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08" w:rsidRPr="00964809" w:rsidRDefault="005B0DA9" w:rsidP="005B0DA9">
      <w:pPr>
        <w:spacing w:after="0" w:line="240" w:lineRule="auto"/>
        <w:rPr>
          <w:rFonts w:ascii="Arial" w:hAnsi="Arial" w:cs="Arial"/>
          <w:b/>
          <w:color w:val="000000" w:themeColor="text1"/>
        </w:rPr>
      </w:pPr>
      <w:r>
        <w:rPr>
          <w:rFonts w:ascii="Arial" w:hAnsi="Arial" w:cs="Arial"/>
          <w:b/>
          <w:color w:val="000000" w:themeColor="text1"/>
          <w:lang w:val="mn-MN"/>
        </w:rPr>
        <w:t xml:space="preserve">                           </w:t>
      </w:r>
      <w:r w:rsidR="00134C08" w:rsidRPr="00964809">
        <w:rPr>
          <w:rFonts w:ascii="Arial" w:hAnsi="Arial" w:cs="Arial"/>
          <w:b/>
          <w:color w:val="000000" w:themeColor="text1"/>
        </w:rPr>
        <w:t>МОНГОЛ УЛСЫН ЗАСГИЙН ГАЗРЫН 2016-2020 ОНЫ ҮЙЛ АЖИЛЛАГААНЫ ХӨТӨЛБӨРИЙ</w:t>
      </w:r>
      <w:r w:rsidR="00134C08" w:rsidRPr="00964809">
        <w:rPr>
          <w:rFonts w:ascii="Arial" w:hAnsi="Arial" w:cs="Arial"/>
          <w:b/>
          <w:color w:val="000000" w:themeColor="text1"/>
          <w:lang w:val="mn-MN"/>
        </w:rPr>
        <w:t>Г ХЭРЭГЖҮҮЛЭХ</w:t>
      </w:r>
    </w:p>
    <w:p w:rsidR="00134C08" w:rsidRPr="00964809" w:rsidRDefault="00134C08" w:rsidP="00134C08">
      <w:pPr>
        <w:spacing w:after="0" w:line="240" w:lineRule="auto"/>
        <w:jc w:val="center"/>
        <w:rPr>
          <w:rFonts w:ascii="Arial" w:hAnsi="Arial" w:cs="Arial"/>
          <w:b/>
          <w:color w:val="000000" w:themeColor="text1"/>
        </w:rPr>
      </w:pPr>
      <w:r w:rsidRPr="00964809">
        <w:rPr>
          <w:rFonts w:ascii="Arial" w:hAnsi="Arial" w:cs="Arial"/>
          <w:b/>
          <w:color w:val="000000" w:themeColor="text1"/>
        </w:rPr>
        <w:t xml:space="preserve"> </w:t>
      </w:r>
      <w:r w:rsidRPr="00964809">
        <w:rPr>
          <w:rFonts w:ascii="Arial" w:hAnsi="Arial" w:cs="Arial"/>
          <w:b/>
          <w:color w:val="000000" w:themeColor="text1"/>
          <w:lang w:val="mn-MN"/>
        </w:rPr>
        <w:t xml:space="preserve">АРГА ХЭМЖЭЭНИЙ ТӨЛӨВЛӨГӨӨНИЙ </w:t>
      </w:r>
      <w:r>
        <w:rPr>
          <w:rFonts w:ascii="Arial" w:hAnsi="Arial" w:cs="Arial"/>
          <w:b/>
          <w:color w:val="000000" w:themeColor="text1"/>
          <w:lang w:val="mn-MN"/>
        </w:rPr>
        <w:t xml:space="preserve"> </w:t>
      </w:r>
      <w:r w:rsidRPr="00964809">
        <w:rPr>
          <w:rFonts w:ascii="Arial" w:hAnsi="Arial" w:cs="Arial"/>
          <w:b/>
          <w:color w:val="000000" w:themeColor="text1"/>
          <w:lang w:val="mn-MN"/>
        </w:rPr>
        <w:t>ХЭРЭГЖИЛТ</w:t>
      </w:r>
      <w:r w:rsidR="00A41011">
        <w:rPr>
          <w:rFonts w:ascii="Arial" w:hAnsi="Arial" w:cs="Arial"/>
          <w:b/>
          <w:color w:val="000000" w:themeColor="text1"/>
          <w:lang w:val="mn-MN"/>
        </w:rPr>
        <w:t xml:space="preserve"> /</w:t>
      </w:r>
      <w:r w:rsidR="00A41011">
        <w:rPr>
          <w:rFonts w:ascii="Arial" w:hAnsi="Arial" w:cs="Arial"/>
          <w:b/>
          <w:color w:val="000000" w:themeColor="text1"/>
        </w:rPr>
        <w:t>2019</w:t>
      </w:r>
      <w:r>
        <w:rPr>
          <w:rFonts w:ascii="Arial" w:hAnsi="Arial" w:cs="Arial"/>
          <w:b/>
          <w:color w:val="000000" w:themeColor="text1"/>
          <w:lang w:val="mn-MN"/>
        </w:rPr>
        <w:t xml:space="preserve"> оны</w:t>
      </w:r>
      <w:r w:rsidR="00F15369">
        <w:rPr>
          <w:rFonts w:ascii="Arial" w:hAnsi="Arial" w:cs="Arial"/>
          <w:b/>
          <w:color w:val="000000" w:themeColor="text1"/>
          <w:lang w:val="mn-MN"/>
        </w:rPr>
        <w:t xml:space="preserve"> жилийн эцсийн байдлаар </w:t>
      </w:r>
      <w:r>
        <w:rPr>
          <w:rFonts w:ascii="Arial" w:hAnsi="Arial" w:cs="Arial"/>
          <w:b/>
          <w:color w:val="000000" w:themeColor="text1"/>
          <w:lang w:val="mn-MN"/>
        </w:rPr>
        <w:t>/</w:t>
      </w:r>
    </w:p>
    <w:p w:rsidR="00134C08" w:rsidRPr="00964809" w:rsidRDefault="00134C08" w:rsidP="00134C08">
      <w:pPr>
        <w:spacing w:after="0" w:line="240" w:lineRule="auto"/>
        <w:jc w:val="center"/>
        <w:rPr>
          <w:rFonts w:ascii="Arial" w:hAnsi="Arial" w:cs="Arial"/>
          <w:color w:val="000000" w:themeColor="text1"/>
          <w:lang w:val="mn-MN"/>
        </w:rPr>
      </w:pPr>
    </w:p>
    <w:p w:rsidR="00734CD3" w:rsidRDefault="002B43B5" w:rsidP="00312732">
      <w:pPr>
        <w:spacing w:after="0" w:line="240" w:lineRule="auto"/>
        <w:jc w:val="center"/>
        <w:rPr>
          <w:rFonts w:ascii="Arial" w:hAnsi="Arial" w:cs="Arial"/>
          <w:b/>
          <w:color w:val="000000" w:themeColor="text1"/>
          <w:lang w:val="mn-MN"/>
        </w:rPr>
      </w:pPr>
      <w:r>
        <w:rPr>
          <w:rFonts w:ascii="Arial" w:hAnsi="Arial" w:cs="Arial"/>
          <w:b/>
          <w:color w:val="000000" w:themeColor="text1"/>
          <w:lang w:val="mn-MN"/>
        </w:rPr>
        <w:t>20</w:t>
      </w:r>
      <w:r w:rsidR="00CA06B9">
        <w:rPr>
          <w:rFonts w:ascii="Arial" w:hAnsi="Arial" w:cs="Arial"/>
          <w:b/>
          <w:color w:val="000000" w:themeColor="text1"/>
        </w:rPr>
        <w:t>20.01.0</w:t>
      </w:r>
      <w:r w:rsidR="00CA06B9">
        <w:rPr>
          <w:rFonts w:ascii="Arial" w:hAnsi="Arial" w:cs="Arial"/>
          <w:b/>
          <w:color w:val="000000" w:themeColor="text1"/>
          <w:lang w:val="mn-MN"/>
        </w:rPr>
        <w:t>3</w:t>
      </w:r>
      <w:bookmarkStart w:id="0" w:name="_GoBack"/>
      <w:bookmarkEnd w:id="0"/>
      <w:r w:rsidR="00134C08">
        <w:rPr>
          <w:rFonts w:ascii="Arial" w:hAnsi="Arial" w:cs="Arial"/>
          <w:b/>
          <w:color w:val="000000" w:themeColor="text1"/>
          <w:lang w:val="mn-MN"/>
        </w:rPr>
        <w:t xml:space="preserve">                                                                                                                                                                                                           Алтай хот </w:t>
      </w:r>
    </w:p>
    <w:p w:rsidR="00312732" w:rsidRPr="00734CD3" w:rsidRDefault="00312732" w:rsidP="00312732">
      <w:pPr>
        <w:spacing w:after="0" w:line="240" w:lineRule="auto"/>
        <w:jc w:val="center"/>
        <w:rPr>
          <w:rFonts w:ascii="Arial" w:hAnsi="Arial" w:cs="Arial"/>
          <w:color w:val="FF0000"/>
          <w:lang w:val="mn-MN"/>
        </w:rPr>
      </w:pPr>
    </w:p>
    <w:p w:rsidR="00312732" w:rsidRPr="00964809" w:rsidRDefault="00312732" w:rsidP="00C3183E">
      <w:pPr>
        <w:spacing w:after="0" w:line="240" w:lineRule="auto"/>
        <w:jc w:val="center"/>
        <w:rPr>
          <w:rFonts w:ascii="Arial" w:hAnsi="Arial" w:cs="Arial"/>
          <w:color w:val="000000" w:themeColor="text1"/>
          <w:lang w:val="mn-MN"/>
        </w:rPr>
      </w:pPr>
    </w:p>
    <w:tbl>
      <w:tblPr>
        <w:tblStyle w:val="TableGrid"/>
        <w:tblW w:w="15310" w:type="dxa"/>
        <w:tblInd w:w="-743" w:type="dxa"/>
        <w:tblLayout w:type="fixed"/>
        <w:tblLook w:val="04A0" w:firstRow="1" w:lastRow="0" w:firstColumn="1" w:lastColumn="0" w:noHBand="0" w:noVBand="1"/>
      </w:tblPr>
      <w:tblGrid>
        <w:gridCol w:w="2127"/>
        <w:gridCol w:w="709"/>
        <w:gridCol w:w="2410"/>
        <w:gridCol w:w="992"/>
        <w:gridCol w:w="3260"/>
        <w:gridCol w:w="1134"/>
        <w:gridCol w:w="2126"/>
        <w:gridCol w:w="1560"/>
        <w:gridCol w:w="992"/>
      </w:tblGrid>
      <w:tr w:rsidR="00F17B00" w:rsidRPr="00C40707" w:rsidTr="00590213">
        <w:trPr>
          <w:trHeight w:val="611"/>
        </w:trPr>
        <w:tc>
          <w:tcPr>
            <w:tcW w:w="2127" w:type="dxa"/>
            <w:vMerge w:val="restart"/>
            <w:vAlign w:val="center"/>
          </w:tcPr>
          <w:p w:rsidR="00264AA4" w:rsidRPr="00F15369" w:rsidRDefault="00264AA4" w:rsidP="006C3E2C">
            <w:pPr>
              <w:pStyle w:val="NormalWeb"/>
              <w:tabs>
                <w:tab w:val="left" w:pos="2870"/>
              </w:tabs>
              <w:jc w:val="center"/>
              <w:rPr>
                <w:rFonts w:ascii="Arial" w:hAnsi="Arial" w:cs="Arial"/>
                <w:color w:val="000000" w:themeColor="text1"/>
                <w:sz w:val="20"/>
                <w:szCs w:val="20"/>
                <w:lang w:val="mn-MN"/>
              </w:rPr>
            </w:pPr>
            <w:r w:rsidRPr="00F15369">
              <w:rPr>
                <w:rStyle w:val="Strong"/>
                <w:rFonts w:ascii="Arial" w:hAnsi="Arial" w:cs="Arial"/>
                <w:color w:val="000000" w:themeColor="text1"/>
                <w:sz w:val="20"/>
                <w:szCs w:val="20"/>
              </w:rPr>
              <w:t>ЗГҮАХ-т тусгагдсан, зорилт</w:t>
            </w:r>
          </w:p>
        </w:tc>
        <w:tc>
          <w:tcPr>
            <w:tcW w:w="709" w:type="dxa"/>
            <w:vMerge w:val="restart"/>
            <w:textDirection w:val="btLr"/>
            <w:vAlign w:val="center"/>
          </w:tcPr>
          <w:p w:rsidR="00264AA4" w:rsidRPr="00F15369" w:rsidRDefault="00264AA4" w:rsidP="00ED66BA">
            <w:pPr>
              <w:pStyle w:val="NormalWeb"/>
              <w:ind w:left="113" w:right="113"/>
              <w:jc w:val="center"/>
              <w:rPr>
                <w:rFonts w:ascii="Arial" w:hAnsi="Arial" w:cs="Arial"/>
                <w:color w:val="000000" w:themeColor="text1"/>
                <w:sz w:val="20"/>
                <w:szCs w:val="20"/>
                <w:lang w:val="mn-MN"/>
              </w:rPr>
            </w:pPr>
            <w:r w:rsidRPr="00F15369">
              <w:rPr>
                <w:rStyle w:val="Strong"/>
                <w:rFonts w:ascii="Arial" w:hAnsi="Arial" w:cs="Arial"/>
                <w:color w:val="000000" w:themeColor="text1"/>
                <w:sz w:val="20"/>
                <w:szCs w:val="20"/>
              </w:rPr>
              <w:t>Арга хэмжээний</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дугаар</w:t>
            </w:r>
          </w:p>
        </w:tc>
        <w:tc>
          <w:tcPr>
            <w:tcW w:w="2410" w:type="dxa"/>
            <w:vMerge w:val="restart"/>
            <w:vAlign w:val="center"/>
          </w:tcPr>
          <w:p w:rsidR="00264AA4" w:rsidRPr="00F15369" w:rsidRDefault="00264AA4" w:rsidP="00F15369">
            <w:pPr>
              <w:pStyle w:val="NormalWeb"/>
              <w:jc w:val="center"/>
              <w:rPr>
                <w:rFonts w:ascii="Arial" w:hAnsi="Arial" w:cs="Arial"/>
                <w:color w:val="000000" w:themeColor="text1"/>
                <w:sz w:val="20"/>
                <w:szCs w:val="20"/>
              </w:rPr>
            </w:pPr>
            <w:r w:rsidRPr="00F15369">
              <w:rPr>
                <w:rStyle w:val="Strong"/>
                <w:rFonts w:ascii="Arial" w:hAnsi="Arial" w:cs="Arial"/>
                <w:color w:val="000000" w:themeColor="text1"/>
                <w:sz w:val="20"/>
                <w:szCs w:val="20"/>
              </w:rPr>
              <w:t>Зорилтыг хэрэгжүүлэх</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арга хэмжээ</w:t>
            </w:r>
          </w:p>
        </w:tc>
        <w:tc>
          <w:tcPr>
            <w:tcW w:w="992" w:type="dxa"/>
            <w:vMerge w:val="restart"/>
            <w:vAlign w:val="center"/>
          </w:tcPr>
          <w:p w:rsidR="00264AA4" w:rsidRPr="00F15369" w:rsidRDefault="00264AA4" w:rsidP="007161E1">
            <w:pPr>
              <w:pStyle w:val="NormalWeb"/>
              <w:jc w:val="center"/>
              <w:rPr>
                <w:rFonts w:ascii="Arial" w:hAnsi="Arial" w:cs="Arial"/>
                <w:b/>
                <w:color w:val="000000" w:themeColor="text1"/>
                <w:sz w:val="20"/>
                <w:szCs w:val="20"/>
                <w:lang w:val="mn-MN"/>
              </w:rPr>
            </w:pPr>
            <w:r w:rsidRPr="00F15369">
              <w:rPr>
                <w:rStyle w:val="Strong"/>
                <w:rFonts w:ascii="Arial" w:hAnsi="Arial" w:cs="Arial"/>
                <w:color w:val="000000" w:themeColor="text1"/>
                <w:sz w:val="20"/>
                <w:szCs w:val="20"/>
              </w:rPr>
              <w:t>Хэрэг</w:t>
            </w:r>
            <w:r w:rsidRPr="00F15369">
              <w:rPr>
                <w:rStyle w:val="Strong"/>
                <w:rFonts w:ascii="Arial" w:hAnsi="Arial" w:cs="Arial"/>
                <w:color w:val="000000" w:themeColor="text1"/>
                <w:sz w:val="20"/>
                <w:szCs w:val="20"/>
                <w:lang w:val="mn-MN"/>
              </w:rPr>
              <w:t>-</w:t>
            </w:r>
            <w:r w:rsidRPr="00F15369">
              <w:rPr>
                <w:rStyle w:val="Strong"/>
                <w:rFonts w:ascii="Arial" w:hAnsi="Arial" w:cs="Arial"/>
                <w:color w:val="000000" w:themeColor="text1"/>
                <w:sz w:val="20"/>
                <w:szCs w:val="20"/>
              </w:rPr>
              <w:t>жих хугацаа</w:t>
            </w:r>
          </w:p>
        </w:tc>
        <w:tc>
          <w:tcPr>
            <w:tcW w:w="3260" w:type="dxa"/>
            <w:vMerge w:val="restart"/>
          </w:tcPr>
          <w:p w:rsidR="00264AA4" w:rsidRPr="00F15369" w:rsidRDefault="00264AA4" w:rsidP="007161E1">
            <w:pPr>
              <w:pStyle w:val="NormalWeb"/>
              <w:jc w:val="center"/>
              <w:rPr>
                <w:rStyle w:val="Strong"/>
                <w:rFonts w:ascii="Arial" w:hAnsi="Arial" w:cs="Arial"/>
                <w:color w:val="000000" w:themeColor="text1"/>
                <w:sz w:val="20"/>
                <w:szCs w:val="20"/>
                <w:lang w:val="mn-MN"/>
              </w:rPr>
            </w:pPr>
          </w:p>
          <w:p w:rsidR="00264AA4" w:rsidRPr="00F15369" w:rsidRDefault="00264AA4" w:rsidP="007161E1">
            <w:pPr>
              <w:pStyle w:val="NormalWeb"/>
              <w:jc w:val="center"/>
              <w:rPr>
                <w:rStyle w:val="Strong"/>
                <w:rFonts w:ascii="Arial" w:hAnsi="Arial" w:cs="Arial"/>
                <w:color w:val="000000" w:themeColor="text1"/>
                <w:sz w:val="20"/>
                <w:szCs w:val="20"/>
                <w:lang w:val="mn-MN"/>
              </w:rPr>
            </w:pPr>
          </w:p>
          <w:p w:rsidR="00264AA4" w:rsidRPr="00F15369" w:rsidRDefault="00264AA4" w:rsidP="007161E1">
            <w:pPr>
              <w:pStyle w:val="NormalWeb"/>
              <w:jc w:val="center"/>
              <w:rPr>
                <w:rStyle w:val="Strong"/>
                <w:rFonts w:ascii="Arial" w:hAnsi="Arial" w:cs="Arial"/>
                <w:color w:val="000000" w:themeColor="text1"/>
                <w:sz w:val="20"/>
                <w:szCs w:val="20"/>
                <w:lang w:val="mn-MN"/>
              </w:rPr>
            </w:pPr>
            <w:r w:rsidRPr="00F15369">
              <w:rPr>
                <w:rStyle w:val="Strong"/>
                <w:rFonts w:ascii="Arial" w:hAnsi="Arial" w:cs="Arial"/>
                <w:color w:val="000000" w:themeColor="text1"/>
                <w:sz w:val="20"/>
                <w:szCs w:val="20"/>
                <w:lang w:val="mn-MN"/>
              </w:rPr>
              <w:t>Хэрэгжилтийн явц</w:t>
            </w:r>
          </w:p>
        </w:tc>
        <w:tc>
          <w:tcPr>
            <w:tcW w:w="1134" w:type="dxa"/>
            <w:vMerge w:val="restart"/>
            <w:vAlign w:val="center"/>
          </w:tcPr>
          <w:p w:rsidR="00264AA4" w:rsidRPr="00F15369" w:rsidRDefault="00264AA4" w:rsidP="00264AA4">
            <w:pPr>
              <w:pStyle w:val="NormalWeb"/>
              <w:jc w:val="center"/>
              <w:rPr>
                <w:rFonts w:ascii="Arial" w:hAnsi="Arial" w:cs="Arial"/>
                <w:b/>
                <w:color w:val="000000" w:themeColor="text1"/>
                <w:sz w:val="20"/>
                <w:szCs w:val="20"/>
                <w:lang w:val="mn-MN"/>
              </w:rPr>
            </w:pPr>
            <w:r w:rsidRPr="00F15369">
              <w:rPr>
                <w:rStyle w:val="Strong"/>
                <w:rFonts w:ascii="Arial" w:hAnsi="Arial" w:cs="Arial"/>
                <w:color w:val="000000" w:themeColor="text1"/>
                <w:sz w:val="20"/>
                <w:szCs w:val="20"/>
              </w:rPr>
              <w:t>Зарцуулсан</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хөрөнгийн</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хэмжээ, эх үүсвэр</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(сая төгрөг)</w:t>
            </w:r>
          </w:p>
        </w:tc>
        <w:tc>
          <w:tcPr>
            <w:tcW w:w="3686" w:type="dxa"/>
            <w:gridSpan w:val="2"/>
            <w:vAlign w:val="center"/>
          </w:tcPr>
          <w:p w:rsidR="00264AA4" w:rsidRPr="00F15369" w:rsidRDefault="00264AA4" w:rsidP="005765B1">
            <w:pPr>
              <w:pStyle w:val="NormalWeb"/>
              <w:jc w:val="center"/>
              <w:rPr>
                <w:rFonts w:ascii="Arial" w:hAnsi="Arial" w:cs="Arial"/>
                <w:b/>
                <w:color w:val="000000" w:themeColor="text1"/>
                <w:sz w:val="20"/>
                <w:szCs w:val="20"/>
                <w:lang w:val="mn-MN"/>
              </w:rPr>
            </w:pPr>
            <w:r w:rsidRPr="00F15369">
              <w:rPr>
                <w:rStyle w:val="Strong"/>
                <w:rFonts w:ascii="Arial" w:hAnsi="Arial" w:cs="Arial"/>
                <w:color w:val="000000" w:themeColor="text1"/>
                <w:sz w:val="20"/>
                <w:szCs w:val="20"/>
              </w:rPr>
              <w:t>Зорилтот түвшин, үр дүн (хөрөнгийн хэмжээ эх үүсвэр)</w:t>
            </w:r>
            <w:r w:rsidRPr="00F15369">
              <w:rPr>
                <w:rFonts w:ascii="Arial" w:hAnsi="Arial" w:cs="Arial"/>
                <w:b/>
                <w:color w:val="000000" w:themeColor="text1"/>
                <w:sz w:val="20"/>
                <w:szCs w:val="20"/>
              </w:rPr>
              <w:t> </w:t>
            </w:r>
          </w:p>
        </w:tc>
        <w:tc>
          <w:tcPr>
            <w:tcW w:w="992" w:type="dxa"/>
            <w:vMerge w:val="restart"/>
            <w:textDirection w:val="btLr"/>
            <w:vAlign w:val="center"/>
          </w:tcPr>
          <w:p w:rsidR="00264AA4" w:rsidRPr="00F15369" w:rsidRDefault="005014C8" w:rsidP="005014C8">
            <w:pPr>
              <w:pStyle w:val="NormalWeb"/>
              <w:ind w:left="113" w:right="113"/>
              <w:jc w:val="center"/>
              <w:rPr>
                <w:rFonts w:ascii="Arial" w:hAnsi="Arial" w:cs="Arial"/>
                <w:b/>
                <w:color w:val="000000" w:themeColor="text1"/>
                <w:sz w:val="20"/>
                <w:szCs w:val="20"/>
                <w:lang w:val="mn-MN"/>
              </w:rPr>
            </w:pPr>
            <w:r w:rsidRPr="00F15369">
              <w:rPr>
                <w:rFonts w:ascii="Arial" w:hAnsi="Arial" w:cs="Arial"/>
                <w:b/>
                <w:color w:val="000000" w:themeColor="text1"/>
                <w:sz w:val="20"/>
                <w:szCs w:val="20"/>
                <w:lang w:val="mn-MN"/>
              </w:rPr>
              <w:t>Хэрэгжилтийн      хувь</w:t>
            </w:r>
          </w:p>
        </w:tc>
      </w:tr>
      <w:tr w:rsidR="00F17B00" w:rsidRPr="00C40707" w:rsidTr="00590213">
        <w:trPr>
          <w:trHeight w:val="314"/>
        </w:trPr>
        <w:tc>
          <w:tcPr>
            <w:tcW w:w="2127"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709"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2410"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992"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3260" w:type="dxa"/>
            <w:vMerge/>
          </w:tcPr>
          <w:p w:rsidR="00264AA4" w:rsidRPr="00C40707" w:rsidRDefault="00264AA4" w:rsidP="007161E1">
            <w:pPr>
              <w:pStyle w:val="NormalWeb"/>
              <w:jc w:val="center"/>
              <w:rPr>
                <w:rFonts w:ascii="Arial" w:hAnsi="Arial" w:cs="Arial"/>
                <w:color w:val="000000" w:themeColor="text1"/>
                <w:sz w:val="20"/>
                <w:szCs w:val="20"/>
                <w:lang w:val="mn-MN"/>
              </w:rPr>
            </w:pPr>
          </w:p>
        </w:tc>
        <w:tc>
          <w:tcPr>
            <w:tcW w:w="1134" w:type="dxa"/>
            <w:vMerge/>
            <w:vAlign w:val="center"/>
          </w:tcPr>
          <w:p w:rsidR="00264AA4" w:rsidRPr="00C40707" w:rsidRDefault="00264AA4" w:rsidP="007161E1">
            <w:pPr>
              <w:pStyle w:val="NormalWeb"/>
              <w:jc w:val="center"/>
              <w:rPr>
                <w:rFonts w:ascii="Arial" w:hAnsi="Arial" w:cs="Arial"/>
                <w:color w:val="000000" w:themeColor="text1"/>
                <w:sz w:val="20"/>
                <w:szCs w:val="20"/>
                <w:lang w:val="mn-MN"/>
              </w:rPr>
            </w:pPr>
          </w:p>
        </w:tc>
        <w:tc>
          <w:tcPr>
            <w:tcW w:w="3686" w:type="dxa"/>
            <w:gridSpan w:val="2"/>
            <w:vAlign w:val="center"/>
          </w:tcPr>
          <w:p w:rsidR="00264AA4" w:rsidRPr="00C40707" w:rsidRDefault="00542A13" w:rsidP="00542A13">
            <w:pPr>
              <w:pStyle w:val="NormalWeb"/>
              <w:jc w:val="center"/>
              <w:rPr>
                <w:rFonts w:ascii="Arial" w:hAnsi="Arial" w:cs="Arial"/>
                <w:b/>
                <w:color w:val="000000" w:themeColor="text1"/>
                <w:sz w:val="20"/>
                <w:szCs w:val="20"/>
              </w:rPr>
            </w:pPr>
            <w:r w:rsidRPr="00C40707">
              <w:rPr>
                <w:rStyle w:val="Strong"/>
                <w:rFonts w:ascii="Arial" w:hAnsi="Arial" w:cs="Arial"/>
                <w:b w:val="0"/>
                <w:color w:val="000000" w:themeColor="text1"/>
                <w:sz w:val="20"/>
                <w:szCs w:val="20"/>
                <w:lang w:val="mn-MN"/>
              </w:rPr>
              <w:t>201</w:t>
            </w:r>
            <w:r w:rsidR="00BA6F67">
              <w:rPr>
                <w:rStyle w:val="Strong"/>
                <w:rFonts w:ascii="Arial" w:hAnsi="Arial" w:cs="Arial"/>
                <w:b w:val="0"/>
                <w:color w:val="000000" w:themeColor="text1"/>
                <w:sz w:val="20"/>
                <w:szCs w:val="20"/>
                <w:lang w:val="mn-MN"/>
              </w:rPr>
              <w:t>9</w:t>
            </w:r>
            <w:r w:rsidRPr="00C40707">
              <w:rPr>
                <w:rStyle w:val="Strong"/>
                <w:rFonts w:ascii="Arial" w:hAnsi="Arial" w:cs="Arial"/>
                <w:b w:val="0"/>
                <w:color w:val="000000" w:themeColor="text1"/>
                <w:sz w:val="20"/>
                <w:szCs w:val="20"/>
                <w:lang w:val="mn-MN"/>
              </w:rPr>
              <w:t xml:space="preserve"> о</w:t>
            </w:r>
            <w:r w:rsidR="00264AA4" w:rsidRPr="00C40707">
              <w:rPr>
                <w:rStyle w:val="Strong"/>
                <w:rFonts w:ascii="Arial" w:hAnsi="Arial" w:cs="Arial"/>
                <w:b w:val="0"/>
                <w:color w:val="000000" w:themeColor="text1"/>
                <w:sz w:val="20"/>
                <w:szCs w:val="20"/>
              </w:rPr>
              <w:t>н</w:t>
            </w:r>
          </w:p>
        </w:tc>
        <w:tc>
          <w:tcPr>
            <w:tcW w:w="992"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r>
      <w:tr w:rsidR="00F17B00" w:rsidRPr="00C40707" w:rsidTr="00590213">
        <w:trPr>
          <w:trHeight w:val="781"/>
        </w:trPr>
        <w:tc>
          <w:tcPr>
            <w:tcW w:w="2127"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709"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2410"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992"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c>
          <w:tcPr>
            <w:tcW w:w="3260" w:type="dxa"/>
            <w:vMerge/>
          </w:tcPr>
          <w:p w:rsidR="00264AA4" w:rsidRPr="00C40707" w:rsidRDefault="00264AA4" w:rsidP="007161E1">
            <w:pPr>
              <w:pStyle w:val="NormalWeb"/>
              <w:jc w:val="center"/>
              <w:rPr>
                <w:rFonts w:ascii="Arial" w:hAnsi="Arial" w:cs="Arial"/>
                <w:color w:val="000000" w:themeColor="text1"/>
                <w:sz w:val="20"/>
                <w:szCs w:val="20"/>
                <w:lang w:val="mn-MN"/>
              </w:rPr>
            </w:pPr>
          </w:p>
        </w:tc>
        <w:tc>
          <w:tcPr>
            <w:tcW w:w="1134" w:type="dxa"/>
            <w:vMerge/>
            <w:vAlign w:val="center"/>
          </w:tcPr>
          <w:p w:rsidR="00264AA4" w:rsidRPr="00C40707" w:rsidRDefault="00264AA4" w:rsidP="007161E1">
            <w:pPr>
              <w:pStyle w:val="NormalWeb"/>
              <w:jc w:val="center"/>
              <w:rPr>
                <w:rFonts w:ascii="Arial" w:hAnsi="Arial" w:cs="Arial"/>
                <w:color w:val="000000" w:themeColor="text1"/>
                <w:sz w:val="20"/>
                <w:szCs w:val="20"/>
                <w:lang w:val="mn-MN"/>
              </w:rPr>
            </w:pPr>
          </w:p>
        </w:tc>
        <w:tc>
          <w:tcPr>
            <w:tcW w:w="2126" w:type="dxa"/>
            <w:vAlign w:val="center"/>
          </w:tcPr>
          <w:p w:rsidR="00264AA4" w:rsidRPr="00F15369" w:rsidRDefault="00264AA4" w:rsidP="009F34F3">
            <w:pPr>
              <w:pStyle w:val="NormalWeb"/>
              <w:jc w:val="center"/>
              <w:rPr>
                <w:rFonts w:ascii="Arial" w:hAnsi="Arial" w:cs="Arial"/>
                <w:color w:val="000000" w:themeColor="text1"/>
                <w:sz w:val="20"/>
                <w:szCs w:val="20"/>
              </w:rPr>
            </w:pPr>
            <w:r w:rsidRPr="00F15369">
              <w:rPr>
                <w:rStyle w:val="Strong"/>
                <w:rFonts w:ascii="Arial" w:hAnsi="Arial" w:cs="Arial"/>
                <w:color w:val="000000" w:themeColor="text1"/>
                <w:sz w:val="20"/>
                <w:szCs w:val="20"/>
              </w:rPr>
              <w:t>Зорилтот түвшин,</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үр дүнгийн</w:t>
            </w:r>
            <w:r w:rsidRPr="00F15369">
              <w:rPr>
                <w:rStyle w:val="Strong"/>
                <w:rFonts w:ascii="Arial" w:hAnsi="Arial" w:cs="Arial"/>
                <w:color w:val="000000" w:themeColor="text1"/>
                <w:sz w:val="20"/>
                <w:szCs w:val="20"/>
                <w:lang w:val="mn-MN"/>
              </w:rPr>
              <w:t xml:space="preserve"> </w:t>
            </w:r>
            <w:r w:rsidRPr="00F15369">
              <w:rPr>
                <w:rStyle w:val="Strong"/>
                <w:rFonts w:ascii="Arial" w:hAnsi="Arial" w:cs="Arial"/>
                <w:color w:val="000000" w:themeColor="text1"/>
                <w:sz w:val="20"/>
                <w:szCs w:val="20"/>
              </w:rPr>
              <w:t>үзүүлэлт</w:t>
            </w:r>
          </w:p>
        </w:tc>
        <w:tc>
          <w:tcPr>
            <w:tcW w:w="1560" w:type="dxa"/>
            <w:vAlign w:val="center"/>
          </w:tcPr>
          <w:p w:rsidR="00264AA4" w:rsidRPr="00F15369" w:rsidRDefault="00264AA4" w:rsidP="009F34F3">
            <w:pPr>
              <w:pStyle w:val="NormalWeb"/>
              <w:jc w:val="center"/>
              <w:rPr>
                <w:rFonts w:ascii="Arial" w:hAnsi="Arial" w:cs="Arial"/>
                <w:color w:val="000000" w:themeColor="text1"/>
                <w:sz w:val="20"/>
                <w:szCs w:val="20"/>
              </w:rPr>
            </w:pPr>
            <w:r w:rsidRPr="00F15369">
              <w:rPr>
                <w:rStyle w:val="Strong"/>
                <w:rFonts w:ascii="Arial" w:hAnsi="Arial" w:cs="Arial"/>
                <w:color w:val="000000" w:themeColor="text1"/>
                <w:sz w:val="20"/>
                <w:szCs w:val="20"/>
              </w:rPr>
              <w:t>Хүрсэн түвшин,үр дүн</w:t>
            </w:r>
          </w:p>
        </w:tc>
        <w:tc>
          <w:tcPr>
            <w:tcW w:w="992" w:type="dxa"/>
            <w:vMerge/>
            <w:vAlign w:val="center"/>
          </w:tcPr>
          <w:p w:rsidR="00264AA4" w:rsidRPr="00C40707" w:rsidRDefault="00264AA4" w:rsidP="007161E1">
            <w:pPr>
              <w:pStyle w:val="NormalWeb"/>
              <w:jc w:val="center"/>
              <w:rPr>
                <w:rStyle w:val="Strong"/>
                <w:rFonts w:ascii="Arial" w:hAnsi="Arial" w:cs="Arial"/>
                <w:b w:val="0"/>
                <w:color w:val="000000" w:themeColor="text1"/>
                <w:sz w:val="20"/>
                <w:szCs w:val="20"/>
              </w:rPr>
            </w:pPr>
          </w:p>
        </w:tc>
      </w:tr>
      <w:tr w:rsidR="00F17B00" w:rsidRPr="00C40707" w:rsidTr="00590213">
        <w:trPr>
          <w:trHeight w:val="425"/>
        </w:trPr>
        <w:tc>
          <w:tcPr>
            <w:tcW w:w="2127" w:type="dxa"/>
            <w:vAlign w:val="center"/>
          </w:tcPr>
          <w:p w:rsidR="00264AA4" w:rsidRPr="00C40707" w:rsidRDefault="00264AA4" w:rsidP="007161E1">
            <w:pPr>
              <w:pStyle w:val="NormalWeb"/>
              <w:jc w:val="center"/>
              <w:rPr>
                <w:rFonts w:ascii="Arial" w:hAnsi="Arial" w:cs="Arial"/>
                <w:b/>
                <w:color w:val="000000" w:themeColor="text1"/>
                <w:sz w:val="20"/>
                <w:szCs w:val="20"/>
              </w:rPr>
            </w:pPr>
            <w:r w:rsidRPr="00C40707">
              <w:rPr>
                <w:rFonts w:ascii="Arial" w:hAnsi="Arial" w:cs="Arial"/>
                <w:b/>
                <w:color w:val="000000" w:themeColor="text1"/>
                <w:sz w:val="20"/>
                <w:szCs w:val="20"/>
              </w:rPr>
              <w:t>1</w:t>
            </w:r>
          </w:p>
        </w:tc>
        <w:tc>
          <w:tcPr>
            <w:tcW w:w="709" w:type="dxa"/>
            <w:vAlign w:val="center"/>
          </w:tcPr>
          <w:p w:rsidR="00264AA4" w:rsidRPr="00C40707" w:rsidRDefault="00264AA4" w:rsidP="007161E1">
            <w:pPr>
              <w:pStyle w:val="NormalWeb"/>
              <w:jc w:val="center"/>
              <w:rPr>
                <w:rFonts w:ascii="Arial" w:hAnsi="Arial" w:cs="Arial"/>
                <w:b/>
                <w:color w:val="000000" w:themeColor="text1"/>
                <w:sz w:val="20"/>
                <w:szCs w:val="20"/>
              </w:rPr>
            </w:pPr>
            <w:r w:rsidRPr="00C40707">
              <w:rPr>
                <w:rFonts w:ascii="Arial" w:hAnsi="Arial" w:cs="Arial"/>
                <w:b/>
                <w:color w:val="000000" w:themeColor="text1"/>
                <w:sz w:val="20"/>
                <w:szCs w:val="20"/>
              </w:rPr>
              <w:t>2</w:t>
            </w:r>
          </w:p>
        </w:tc>
        <w:tc>
          <w:tcPr>
            <w:tcW w:w="2410" w:type="dxa"/>
            <w:vAlign w:val="center"/>
          </w:tcPr>
          <w:p w:rsidR="00264AA4" w:rsidRPr="00C40707" w:rsidRDefault="00264AA4" w:rsidP="007161E1">
            <w:pPr>
              <w:pStyle w:val="NormalWeb"/>
              <w:jc w:val="center"/>
              <w:rPr>
                <w:rFonts w:ascii="Arial" w:hAnsi="Arial" w:cs="Arial"/>
                <w:b/>
                <w:color w:val="000000" w:themeColor="text1"/>
                <w:sz w:val="20"/>
                <w:szCs w:val="20"/>
              </w:rPr>
            </w:pPr>
            <w:r w:rsidRPr="00C40707">
              <w:rPr>
                <w:rFonts w:ascii="Arial" w:hAnsi="Arial" w:cs="Arial"/>
                <w:b/>
                <w:color w:val="000000" w:themeColor="text1"/>
                <w:sz w:val="20"/>
                <w:szCs w:val="20"/>
              </w:rPr>
              <w:t>3</w:t>
            </w:r>
          </w:p>
        </w:tc>
        <w:tc>
          <w:tcPr>
            <w:tcW w:w="992" w:type="dxa"/>
            <w:vAlign w:val="center"/>
          </w:tcPr>
          <w:p w:rsidR="00264AA4" w:rsidRPr="00C40707" w:rsidRDefault="00264AA4" w:rsidP="007161E1">
            <w:pPr>
              <w:pStyle w:val="NormalWeb"/>
              <w:jc w:val="center"/>
              <w:rPr>
                <w:rFonts w:ascii="Arial" w:hAnsi="Arial" w:cs="Arial"/>
                <w:b/>
                <w:color w:val="000000" w:themeColor="text1"/>
                <w:sz w:val="20"/>
                <w:szCs w:val="20"/>
              </w:rPr>
            </w:pPr>
            <w:r w:rsidRPr="00C40707">
              <w:rPr>
                <w:rFonts w:ascii="Arial" w:hAnsi="Arial" w:cs="Arial"/>
                <w:b/>
                <w:color w:val="000000" w:themeColor="text1"/>
                <w:sz w:val="20"/>
                <w:szCs w:val="20"/>
              </w:rPr>
              <w:t>4</w:t>
            </w:r>
          </w:p>
        </w:tc>
        <w:tc>
          <w:tcPr>
            <w:tcW w:w="3260" w:type="dxa"/>
          </w:tcPr>
          <w:p w:rsidR="00264AA4" w:rsidRPr="00C40707" w:rsidRDefault="00C3183E" w:rsidP="007161E1">
            <w:pPr>
              <w:pStyle w:val="NormalWeb"/>
              <w:jc w:val="center"/>
              <w:rPr>
                <w:rFonts w:ascii="Arial" w:hAnsi="Arial" w:cs="Arial"/>
                <w:b/>
                <w:color w:val="000000" w:themeColor="text1"/>
                <w:sz w:val="20"/>
                <w:szCs w:val="20"/>
                <w:lang w:val="mn-MN"/>
              </w:rPr>
            </w:pPr>
            <w:r w:rsidRPr="00C40707">
              <w:rPr>
                <w:rFonts w:ascii="Arial" w:hAnsi="Arial" w:cs="Arial"/>
                <w:b/>
                <w:color w:val="000000" w:themeColor="text1"/>
                <w:sz w:val="20"/>
                <w:szCs w:val="20"/>
                <w:lang w:val="mn-MN"/>
              </w:rPr>
              <w:t>5</w:t>
            </w:r>
          </w:p>
        </w:tc>
        <w:tc>
          <w:tcPr>
            <w:tcW w:w="1134" w:type="dxa"/>
            <w:vAlign w:val="center"/>
          </w:tcPr>
          <w:p w:rsidR="00264AA4" w:rsidRPr="00C40707" w:rsidRDefault="00264AA4" w:rsidP="007161E1">
            <w:pPr>
              <w:pStyle w:val="NormalWeb"/>
              <w:jc w:val="center"/>
              <w:rPr>
                <w:rFonts w:ascii="Arial" w:hAnsi="Arial" w:cs="Arial"/>
                <w:b/>
                <w:color w:val="000000" w:themeColor="text1"/>
                <w:sz w:val="20"/>
                <w:szCs w:val="20"/>
              </w:rPr>
            </w:pPr>
            <w:r w:rsidRPr="00C40707">
              <w:rPr>
                <w:rFonts w:ascii="Arial" w:hAnsi="Arial" w:cs="Arial"/>
                <w:b/>
                <w:color w:val="000000" w:themeColor="text1"/>
                <w:sz w:val="20"/>
                <w:szCs w:val="20"/>
              </w:rPr>
              <w:t>6</w:t>
            </w:r>
          </w:p>
        </w:tc>
        <w:tc>
          <w:tcPr>
            <w:tcW w:w="2126" w:type="dxa"/>
            <w:vAlign w:val="center"/>
          </w:tcPr>
          <w:p w:rsidR="00264AA4" w:rsidRPr="00C40707" w:rsidRDefault="00264AA4" w:rsidP="007161E1">
            <w:pPr>
              <w:pStyle w:val="NormalWeb"/>
              <w:jc w:val="center"/>
              <w:rPr>
                <w:rStyle w:val="Strong"/>
                <w:rFonts w:ascii="Arial" w:hAnsi="Arial" w:cs="Arial"/>
                <w:color w:val="000000" w:themeColor="text1"/>
                <w:sz w:val="20"/>
                <w:szCs w:val="20"/>
                <w:lang w:val="mn-MN"/>
              </w:rPr>
            </w:pPr>
            <w:r w:rsidRPr="00C40707">
              <w:rPr>
                <w:rStyle w:val="Strong"/>
                <w:rFonts w:ascii="Arial" w:hAnsi="Arial" w:cs="Arial"/>
                <w:color w:val="000000" w:themeColor="text1"/>
                <w:sz w:val="20"/>
                <w:szCs w:val="20"/>
                <w:lang w:val="mn-MN"/>
              </w:rPr>
              <w:t>7</w:t>
            </w:r>
          </w:p>
        </w:tc>
        <w:tc>
          <w:tcPr>
            <w:tcW w:w="1560" w:type="dxa"/>
            <w:vAlign w:val="center"/>
          </w:tcPr>
          <w:p w:rsidR="00264AA4" w:rsidRPr="00C40707" w:rsidRDefault="00264AA4" w:rsidP="007161E1">
            <w:pPr>
              <w:pStyle w:val="NormalWeb"/>
              <w:jc w:val="center"/>
              <w:rPr>
                <w:rStyle w:val="Strong"/>
                <w:rFonts w:ascii="Arial" w:hAnsi="Arial" w:cs="Arial"/>
                <w:color w:val="000000" w:themeColor="text1"/>
                <w:sz w:val="20"/>
                <w:szCs w:val="20"/>
                <w:lang w:val="mn-MN"/>
              </w:rPr>
            </w:pPr>
            <w:r w:rsidRPr="00C40707">
              <w:rPr>
                <w:rStyle w:val="Strong"/>
                <w:rFonts w:ascii="Arial" w:hAnsi="Arial" w:cs="Arial"/>
                <w:color w:val="000000" w:themeColor="text1"/>
                <w:sz w:val="20"/>
                <w:szCs w:val="20"/>
                <w:lang w:val="mn-MN"/>
              </w:rPr>
              <w:t>8</w:t>
            </w:r>
          </w:p>
        </w:tc>
        <w:tc>
          <w:tcPr>
            <w:tcW w:w="992" w:type="dxa"/>
            <w:vAlign w:val="center"/>
          </w:tcPr>
          <w:p w:rsidR="00264AA4" w:rsidRPr="00C40707" w:rsidRDefault="00264AA4" w:rsidP="007161E1">
            <w:pPr>
              <w:pStyle w:val="NormalWeb"/>
              <w:jc w:val="center"/>
              <w:rPr>
                <w:rFonts w:ascii="Arial" w:hAnsi="Arial" w:cs="Arial"/>
                <w:b/>
                <w:color w:val="000000" w:themeColor="text1"/>
                <w:sz w:val="20"/>
                <w:szCs w:val="20"/>
              </w:rPr>
            </w:pPr>
            <w:r w:rsidRPr="00C40707">
              <w:rPr>
                <w:rFonts w:ascii="Arial" w:hAnsi="Arial" w:cs="Arial"/>
                <w:b/>
                <w:color w:val="000000" w:themeColor="text1"/>
                <w:sz w:val="20"/>
                <w:szCs w:val="20"/>
              </w:rPr>
              <w:t>9</w:t>
            </w:r>
          </w:p>
        </w:tc>
      </w:tr>
      <w:tr w:rsidR="00F17B00" w:rsidRPr="00C40707" w:rsidTr="00590213">
        <w:tc>
          <w:tcPr>
            <w:tcW w:w="2127" w:type="dxa"/>
            <w:vMerge w:val="restart"/>
            <w:vAlign w:val="center"/>
          </w:tcPr>
          <w:p w:rsidR="00ED22E8" w:rsidRPr="00FA12ED" w:rsidRDefault="00ED22E8" w:rsidP="00FA12ED">
            <w:pPr>
              <w:pStyle w:val="NormalWeb"/>
              <w:jc w:val="both"/>
              <w:rPr>
                <w:rFonts w:ascii="Arial" w:hAnsi="Arial" w:cs="Arial"/>
                <w:b/>
                <w:color w:val="000000" w:themeColor="text1"/>
                <w:sz w:val="20"/>
                <w:szCs w:val="20"/>
              </w:rPr>
            </w:pPr>
            <w:r w:rsidRPr="00FA12ED">
              <w:rPr>
                <w:rFonts w:ascii="Arial" w:hAnsi="Arial" w:cs="Arial"/>
                <w:sz w:val="20"/>
                <w:szCs w:val="20"/>
              </w:rPr>
              <w:t>4.1.1.Хүний эрүүл мэнд, хүрээлэн байгаа орчинд сөрөг нөлөөгүй, үр ашигтай, дэвшилтэт технологи нэвтрүүлж, нөөцийг хэмнэх, эргүүлэн ашиглах, хаягдлыг дахин боловсруулан ашиглах ногоон хөгжлийн бодлогыг хэрэгжүүлнэ.</w:t>
            </w:r>
          </w:p>
        </w:tc>
        <w:tc>
          <w:tcPr>
            <w:tcW w:w="709" w:type="dxa"/>
            <w:vAlign w:val="center"/>
          </w:tcPr>
          <w:p w:rsidR="00ED22E8" w:rsidRPr="00C40707" w:rsidRDefault="00ED22E8" w:rsidP="007161E1">
            <w:pPr>
              <w:pStyle w:val="NormalWeb"/>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2410" w:type="dxa"/>
            <w:vAlign w:val="center"/>
          </w:tcPr>
          <w:p w:rsidR="00ED22E8" w:rsidRPr="00FA12ED" w:rsidRDefault="00ED22E8" w:rsidP="00FA12ED">
            <w:pPr>
              <w:pStyle w:val="NormalWeb"/>
              <w:jc w:val="both"/>
              <w:rPr>
                <w:rFonts w:ascii="Arial" w:hAnsi="Arial" w:cs="Arial"/>
                <w:b/>
                <w:color w:val="000000" w:themeColor="text1"/>
                <w:sz w:val="20"/>
                <w:szCs w:val="20"/>
              </w:rPr>
            </w:pPr>
            <w:r w:rsidRPr="00FA12ED">
              <w:rPr>
                <w:rFonts w:ascii="Arial" w:hAnsi="Arial" w:cs="Arial"/>
                <w:sz w:val="20"/>
                <w:szCs w:val="20"/>
              </w:rPr>
              <w:t>Ногоон хөгжлийн төлөөх түншлэлийг өргөжүүлж, тогтвортой худал</w:t>
            </w:r>
            <w:r w:rsidR="005014C8">
              <w:rPr>
                <w:rFonts w:ascii="Arial" w:hAnsi="Arial" w:cs="Arial"/>
                <w:sz w:val="20"/>
                <w:szCs w:val="20"/>
              </w:rPr>
              <w:t>дан авалт, ногоон эдийн засгийн</w:t>
            </w:r>
            <w:r w:rsidR="005014C8">
              <w:rPr>
                <w:rFonts w:ascii="Arial" w:hAnsi="Arial" w:cs="Arial"/>
                <w:sz w:val="20"/>
                <w:szCs w:val="20"/>
                <w:lang w:val="mn-MN"/>
              </w:rPr>
              <w:t xml:space="preserve"> </w:t>
            </w:r>
            <w:r w:rsidRPr="00FA12ED">
              <w:rPr>
                <w:rFonts w:ascii="Arial" w:hAnsi="Arial" w:cs="Arial"/>
                <w:sz w:val="20"/>
                <w:szCs w:val="20"/>
              </w:rPr>
              <w:t>мэдлэг, ногоон барилга, тогтвортой хот зэрэг ногоон хэв загварыг туршин нэвтрүүлэх жишиг төсөл, хөтөлбөр хэрэгжүүлэх</w:t>
            </w:r>
          </w:p>
        </w:tc>
        <w:tc>
          <w:tcPr>
            <w:tcW w:w="992" w:type="dxa"/>
            <w:vAlign w:val="center"/>
          </w:tcPr>
          <w:p w:rsidR="00ED22E8" w:rsidRPr="00F65539" w:rsidRDefault="00ED22E8" w:rsidP="007161E1">
            <w:pPr>
              <w:pStyle w:val="NormalWeb"/>
              <w:jc w:val="center"/>
              <w:rPr>
                <w:rFonts w:ascii="Arial" w:hAnsi="Arial" w:cs="Arial"/>
                <w:bCs/>
                <w:color w:val="000000" w:themeColor="text1"/>
                <w:sz w:val="20"/>
                <w:szCs w:val="20"/>
              </w:rPr>
            </w:pPr>
            <w:r w:rsidRPr="00F65539">
              <w:rPr>
                <w:rFonts w:ascii="Arial" w:hAnsi="Arial" w:cs="Arial"/>
                <w:bCs/>
                <w:color w:val="000000" w:themeColor="text1"/>
                <w:sz w:val="20"/>
                <w:szCs w:val="20"/>
              </w:rPr>
              <w:t>2016-2020</w:t>
            </w:r>
          </w:p>
        </w:tc>
        <w:tc>
          <w:tcPr>
            <w:tcW w:w="3260" w:type="dxa"/>
          </w:tcPr>
          <w:p w:rsidR="00E03A2E" w:rsidRPr="00E66FE2" w:rsidRDefault="00ED22E8" w:rsidP="00ED66BA">
            <w:pPr>
              <w:spacing w:after="160" w:line="259" w:lineRule="auto"/>
              <w:jc w:val="both"/>
              <w:rPr>
                <w:rFonts w:ascii="Arial" w:eastAsia="Arial" w:hAnsi="Arial" w:cs="Arial"/>
                <w:kern w:val="24"/>
                <w:sz w:val="20"/>
                <w:szCs w:val="20"/>
                <w:lang w:val="mn-MN"/>
              </w:rPr>
            </w:pPr>
            <w:r w:rsidRPr="00FA12ED">
              <w:rPr>
                <w:rFonts w:ascii="Arial" w:eastAsia="Arial" w:hAnsi="Arial" w:cs="Arial"/>
                <w:sz w:val="20"/>
                <w:szCs w:val="20"/>
                <w:lang w:val="mn-MN"/>
              </w:rPr>
              <w:t>Дэлхийн байгаль хамгаалах сан /</w:t>
            </w:r>
            <w:r w:rsidRPr="00FA12ED">
              <w:rPr>
                <w:rFonts w:ascii="Arial" w:eastAsia="Arial" w:hAnsi="Arial" w:cs="Arial"/>
                <w:sz w:val="20"/>
                <w:szCs w:val="20"/>
              </w:rPr>
              <w:t>WWF/</w:t>
            </w:r>
            <w:r w:rsidRPr="00FA12ED">
              <w:rPr>
                <w:rFonts w:ascii="Arial" w:eastAsia="Arial" w:hAnsi="Arial" w:cs="Arial"/>
                <w:sz w:val="20"/>
                <w:szCs w:val="20"/>
                <w:lang w:val="mn-MN"/>
              </w:rPr>
              <w:t>-ийн “Ирвэстэй нутгийн ирээдүй” төсөл аймгийн хэмжээнд  ц</w:t>
            </w:r>
            <w:r w:rsidRPr="00FA12ED">
              <w:rPr>
                <w:rFonts w:ascii="Arial" w:eastAsia="Arial" w:hAnsi="Arial" w:cs="Arial"/>
                <w:kern w:val="24"/>
                <w:sz w:val="20"/>
                <w:szCs w:val="20"/>
                <w:lang w:val="mn-MN"/>
              </w:rPr>
              <w:t>оохор ирвэс түүний идэш бологч зүйлүүдийн хамгаалал, амьдрах орчны тогтвортой байдлыг хангах, бэлчээрийн зүй зохистой ашиглалт, байгаль орчны эсрэг зөрчлийн тухай хуулийн хэрэгжилт</w:t>
            </w:r>
            <w:r w:rsidRPr="00FA12ED">
              <w:rPr>
                <w:rFonts w:ascii="Times New Roman" w:eastAsia="Arial" w:hAnsi="Times New Roman" w:cs="Arial"/>
                <w:sz w:val="20"/>
                <w:szCs w:val="20"/>
                <w:lang w:val="mn-MN"/>
              </w:rPr>
              <w:t xml:space="preserve">, </w:t>
            </w:r>
            <w:r w:rsidRPr="00FA12ED">
              <w:rPr>
                <w:rFonts w:ascii="Arial" w:eastAsia="Arial" w:hAnsi="Arial" w:cs="Arial"/>
                <w:kern w:val="24"/>
                <w:sz w:val="20"/>
                <w:szCs w:val="20"/>
                <w:lang w:val="mn-MN"/>
              </w:rPr>
              <w:t>ма</w:t>
            </w:r>
            <w:r w:rsidR="00ED66BA">
              <w:rPr>
                <w:rFonts w:ascii="Arial" w:eastAsia="Arial" w:hAnsi="Arial" w:cs="Arial"/>
                <w:kern w:val="24"/>
                <w:sz w:val="20"/>
                <w:szCs w:val="20"/>
                <w:lang w:val="mn-MN"/>
              </w:rPr>
              <w:t xml:space="preserve">лчдын орлогыг нэмэгдүүлэх  зорилтот 5 сумын  хэмжээнд жижиг дунд үйлдвэрийг </w:t>
            </w:r>
            <w:r w:rsidRPr="00FA12ED">
              <w:rPr>
                <w:rFonts w:ascii="Arial" w:eastAsia="Arial" w:hAnsi="Arial" w:cs="Arial"/>
                <w:kern w:val="24"/>
                <w:sz w:val="20"/>
                <w:szCs w:val="20"/>
                <w:lang w:val="mn-MN"/>
              </w:rPr>
              <w:t xml:space="preserve"> дэмжих чиглэлээр</w:t>
            </w:r>
            <w:r w:rsidR="00ED66BA">
              <w:rPr>
                <w:rFonts w:ascii="Arial" w:eastAsia="Arial" w:hAnsi="Arial" w:cs="Arial"/>
                <w:color w:val="244061"/>
                <w:kern w:val="24"/>
                <w:sz w:val="20"/>
                <w:szCs w:val="20"/>
                <w:lang w:val="mn-MN"/>
              </w:rPr>
              <w:t xml:space="preserve"> </w:t>
            </w:r>
            <w:r w:rsidR="00AB2F48">
              <w:rPr>
                <w:rFonts w:ascii="Arial" w:eastAsia="Arial" w:hAnsi="Arial" w:cs="Arial"/>
                <w:color w:val="244061"/>
                <w:kern w:val="24"/>
                <w:sz w:val="20"/>
                <w:szCs w:val="20"/>
                <w:lang w:val="mn-MN"/>
              </w:rPr>
              <w:t xml:space="preserve"> </w:t>
            </w:r>
            <w:r w:rsidRPr="00FA12ED">
              <w:rPr>
                <w:rFonts w:ascii="Arial" w:eastAsia="Arial" w:hAnsi="Arial" w:cs="Arial"/>
                <w:kern w:val="24"/>
                <w:sz w:val="20"/>
                <w:szCs w:val="20"/>
                <w:lang w:val="mn-MN"/>
              </w:rPr>
              <w:t>2018-2022 оны</w:t>
            </w:r>
            <w:r w:rsidR="00ED66BA">
              <w:rPr>
                <w:rFonts w:ascii="Arial" w:eastAsia="Arial" w:hAnsi="Arial" w:cs="Arial"/>
                <w:kern w:val="24"/>
                <w:sz w:val="20"/>
                <w:szCs w:val="20"/>
                <w:lang w:val="mn-MN"/>
              </w:rPr>
              <w:t xml:space="preserve"> хугацаанд тус аймгийн </w:t>
            </w:r>
            <w:r w:rsidRPr="00FA12ED">
              <w:rPr>
                <w:rFonts w:ascii="Arial" w:eastAsia="Arial" w:hAnsi="Arial" w:cs="Arial"/>
                <w:kern w:val="24"/>
                <w:sz w:val="20"/>
                <w:szCs w:val="20"/>
                <w:lang w:val="mn-MN"/>
              </w:rPr>
              <w:t>Шарга, Жаргалан, Дарив, Баян-Уул сумдыг түшиглэн Дэлхийн байгаль хамгаалах сангийн Монгол дахь хөтөлбөрийн</w:t>
            </w:r>
            <w:r w:rsidR="00ED66BA">
              <w:rPr>
                <w:rFonts w:ascii="Arial" w:eastAsia="Arial" w:hAnsi="Arial" w:cs="Arial"/>
                <w:kern w:val="24"/>
                <w:sz w:val="20"/>
                <w:szCs w:val="20"/>
                <w:lang w:val="mn-MN"/>
              </w:rPr>
              <w:t xml:space="preserve"> газа</w:t>
            </w:r>
            <w:r w:rsidR="002049F3">
              <w:rPr>
                <w:rFonts w:ascii="Arial" w:eastAsia="Arial" w:hAnsi="Arial" w:cs="Arial"/>
                <w:kern w:val="24"/>
                <w:sz w:val="20"/>
                <w:szCs w:val="20"/>
                <w:lang w:val="mn-MN"/>
              </w:rPr>
              <w:t xml:space="preserve">ртай </w:t>
            </w:r>
            <w:r w:rsidRPr="00FA12ED">
              <w:rPr>
                <w:rFonts w:ascii="Arial" w:eastAsia="Arial" w:hAnsi="Arial" w:cs="Arial"/>
                <w:kern w:val="24"/>
                <w:sz w:val="20"/>
                <w:szCs w:val="20"/>
                <w:lang w:val="mn-MN"/>
              </w:rPr>
              <w:t xml:space="preserve">хамтран </w:t>
            </w:r>
            <w:r w:rsidR="00E03A2E">
              <w:rPr>
                <w:rFonts w:ascii="Arial" w:eastAsia="Arial" w:hAnsi="Arial" w:cs="Arial"/>
                <w:kern w:val="24"/>
                <w:sz w:val="20"/>
                <w:szCs w:val="20"/>
                <w:lang w:val="mn-MN"/>
              </w:rPr>
              <w:t xml:space="preserve">хэрэгжүүлж байна. </w:t>
            </w:r>
            <w:r w:rsidR="00AB2F48">
              <w:rPr>
                <w:rFonts w:ascii="Arial" w:eastAsia="Arial" w:hAnsi="Arial" w:cs="Arial"/>
                <w:kern w:val="24"/>
                <w:sz w:val="20"/>
                <w:szCs w:val="20"/>
                <w:lang w:val="mn-MN"/>
              </w:rPr>
              <w:t xml:space="preserve">2019 онд </w:t>
            </w:r>
            <w:r w:rsidR="00AB2F48">
              <w:rPr>
                <w:rFonts w:ascii="Arial" w:eastAsia="Arial" w:hAnsi="Arial" w:cs="Arial"/>
                <w:kern w:val="24"/>
                <w:sz w:val="20"/>
                <w:szCs w:val="20"/>
                <w:lang w:val="mn-MN"/>
              </w:rPr>
              <w:lastRenderedPageBreak/>
              <w:t>төс</w:t>
            </w:r>
            <w:r w:rsidR="002B68EA">
              <w:rPr>
                <w:rFonts w:ascii="Arial" w:eastAsia="Arial" w:hAnsi="Arial" w:cs="Arial"/>
                <w:kern w:val="24"/>
                <w:sz w:val="20"/>
                <w:szCs w:val="20"/>
                <w:lang w:val="mn-MN"/>
              </w:rPr>
              <w:t xml:space="preserve">лийн хүрээнд  </w:t>
            </w:r>
            <w:r w:rsidR="00AB2F48">
              <w:rPr>
                <w:rFonts w:ascii="Arial" w:hAnsi="Arial" w:cs="Arial"/>
                <w:sz w:val="20"/>
                <w:szCs w:val="20"/>
                <w:lang w:val="mn-MN"/>
              </w:rPr>
              <w:t>Дарив сумын Хужирт Жавхлан хоршоог түшиглэн арьс нэхий боловсруулах жижиг үйлдвэр байгуулан 270 гаруй арьс нэхий боловсруулагдсан байна. Цоохор ирвэс малчдын зөрчлийг бууруулах чиглэлээр Дарив, Шарга сумын 10 айл өрхийн өвөлжөөнд Ирвэснээс хамгаалах торон хашаа, 12 айлд 20 банхарын гөлөг олгосон.</w:t>
            </w:r>
          </w:p>
        </w:tc>
        <w:tc>
          <w:tcPr>
            <w:tcW w:w="1134" w:type="dxa"/>
            <w:vAlign w:val="center"/>
          </w:tcPr>
          <w:p w:rsidR="00ED22E8" w:rsidRDefault="00AB2F48" w:rsidP="00AB2F48">
            <w:pPr>
              <w:pStyle w:val="NormalWeb"/>
              <w:spacing w:before="0" w:beforeAutospacing="0" w:after="0" w:afterAutospacing="0"/>
              <w:jc w:val="center"/>
              <w:rPr>
                <w:rFonts w:ascii="Arial" w:hAnsi="Arial" w:cs="Arial"/>
                <w:color w:val="000000" w:themeColor="text1"/>
                <w:sz w:val="20"/>
                <w:szCs w:val="20"/>
                <w:lang w:val="mn-MN"/>
              </w:rPr>
            </w:pPr>
            <w:r w:rsidRPr="00AB2F48">
              <w:rPr>
                <w:rFonts w:ascii="Arial" w:hAnsi="Arial" w:cs="Arial"/>
                <w:color w:val="000000" w:themeColor="text1"/>
                <w:sz w:val="20"/>
                <w:szCs w:val="20"/>
                <w:lang w:val="mn-MN"/>
              </w:rPr>
              <w:lastRenderedPageBreak/>
              <w:t>ДБХС</w:t>
            </w:r>
          </w:p>
          <w:p w:rsidR="00AB2F48" w:rsidRPr="00AB2F48" w:rsidRDefault="004957A3" w:rsidP="00AB2F48">
            <w:pPr>
              <w:pStyle w:val="NormalWeb"/>
              <w:spacing w:before="0" w:beforeAutospacing="0" w:after="0" w:afterAutospacing="0"/>
              <w:jc w:val="center"/>
              <w:rPr>
                <w:rFonts w:ascii="Arial" w:hAnsi="Arial" w:cs="Arial"/>
                <w:color w:val="000000" w:themeColor="text1"/>
                <w:sz w:val="20"/>
                <w:szCs w:val="20"/>
                <w:lang w:val="mn-MN"/>
              </w:rPr>
            </w:pPr>
            <w:r>
              <w:rPr>
                <w:rFonts w:ascii="Arial" w:hAnsi="Arial" w:cs="Arial"/>
                <w:color w:val="000000" w:themeColor="text1"/>
                <w:sz w:val="20"/>
                <w:szCs w:val="20"/>
                <w:lang w:val="mn-MN"/>
              </w:rPr>
              <w:t>196.0</w:t>
            </w:r>
          </w:p>
          <w:p w:rsidR="00AB2F48" w:rsidRPr="0073449D" w:rsidRDefault="00AB2F48" w:rsidP="007161E1">
            <w:pPr>
              <w:pStyle w:val="NormalWeb"/>
              <w:jc w:val="center"/>
              <w:rPr>
                <w:rFonts w:ascii="Arial" w:hAnsi="Arial" w:cs="Arial"/>
                <w:b/>
                <w:color w:val="000000" w:themeColor="text1"/>
                <w:sz w:val="20"/>
                <w:szCs w:val="20"/>
                <w:lang w:val="mn-MN"/>
              </w:rPr>
            </w:pPr>
          </w:p>
        </w:tc>
        <w:tc>
          <w:tcPr>
            <w:tcW w:w="2126" w:type="dxa"/>
            <w:vAlign w:val="center"/>
          </w:tcPr>
          <w:p w:rsidR="00ED22E8" w:rsidRPr="00A3504F" w:rsidRDefault="00ED22E8" w:rsidP="00F65539">
            <w:pPr>
              <w:jc w:val="center"/>
              <w:rPr>
                <w:rFonts w:ascii="Arial" w:hAnsi="Arial" w:cs="Arial"/>
                <w:sz w:val="20"/>
                <w:szCs w:val="18"/>
              </w:rPr>
            </w:pPr>
            <w:r w:rsidRPr="00A3504F">
              <w:rPr>
                <w:rFonts w:ascii="Arial" w:hAnsi="Arial" w:cs="Arial"/>
                <w:sz w:val="20"/>
                <w:szCs w:val="18"/>
              </w:rPr>
              <w:t>Тогтвортой хөгжил, ногоон хөгжлийн зорилтыг хангахад чиглэсэн төсөл, хөтөлбөр хэрэгжүүлэх</w:t>
            </w:r>
          </w:p>
          <w:p w:rsidR="00ED22E8" w:rsidRPr="00C40707" w:rsidRDefault="00ED22E8" w:rsidP="00F65539">
            <w:pPr>
              <w:pStyle w:val="NormalWeb"/>
              <w:jc w:val="center"/>
              <w:rPr>
                <w:rStyle w:val="Strong"/>
                <w:rFonts w:ascii="Arial" w:hAnsi="Arial" w:cs="Arial"/>
                <w:color w:val="000000" w:themeColor="text1"/>
                <w:sz w:val="20"/>
                <w:szCs w:val="20"/>
                <w:lang w:val="mn-MN"/>
              </w:rPr>
            </w:pPr>
          </w:p>
        </w:tc>
        <w:tc>
          <w:tcPr>
            <w:tcW w:w="1560" w:type="dxa"/>
            <w:vAlign w:val="center"/>
          </w:tcPr>
          <w:p w:rsidR="00ED22E8" w:rsidRPr="00FA12ED" w:rsidRDefault="00ED22E8" w:rsidP="007161E1">
            <w:pPr>
              <w:pStyle w:val="NormalWeb"/>
              <w:jc w:val="center"/>
              <w:rPr>
                <w:rStyle w:val="Strong"/>
                <w:rFonts w:ascii="Arial" w:hAnsi="Arial" w:cs="Arial"/>
                <w:b w:val="0"/>
                <w:bCs w:val="0"/>
                <w:color w:val="000000" w:themeColor="text1"/>
                <w:sz w:val="20"/>
                <w:szCs w:val="20"/>
                <w:lang w:val="mn-MN"/>
              </w:rPr>
            </w:pPr>
            <w:r w:rsidRPr="00FA12ED">
              <w:rPr>
                <w:rStyle w:val="Strong"/>
                <w:rFonts w:ascii="Arial" w:hAnsi="Arial" w:cs="Arial"/>
                <w:b w:val="0"/>
                <w:bCs w:val="0"/>
                <w:color w:val="000000" w:themeColor="text1"/>
                <w:sz w:val="20"/>
                <w:szCs w:val="20"/>
                <w:lang w:val="mn-MN"/>
              </w:rPr>
              <w:t>Төсөл хөтөлбөр хэрэгжиж эхэлсэн</w:t>
            </w:r>
          </w:p>
        </w:tc>
        <w:tc>
          <w:tcPr>
            <w:tcW w:w="992" w:type="dxa"/>
            <w:vAlign w:val="center"/>
          </w:tcPr>
          <w:p w:rsidR="00ED22E8" w:rsidRPr="00F65539" w:rsidRDefault="00AB2F48" w:rsidP="007161E1">
            <w:pPr>
              <w:pStyle w:val="NormalWeb"/>
              <w:jc w:val="center"/>
              <w:rPr>
                <w:rFonts w:ascii="Arial" w:hAnsi="Arial" w:cs="Arial"/>
                <w:bCs/>
                <w:color w:val="000000" w:themeColor="text1"/>
                <w:sz w:val="20"/>
                <w:szCs w:val="20"/>
                <w:lang w:val="mn-MN"/>
              </w:rPr>
            </w:pPr>
            <w:r>
              <w:rPr>
                <w:rFonts w:ascii="Arial" w:hAnsi="Arial" w:cs="Arial"/>
                <w:bCs/>
                <w:color w:val="000000" w:themeColor="text1"/>
                <w:sz w:val="20"/>
                <w:szCs w:val="20"/>
                <w:lang w:val="mn-MN"/>
              </w:rPr>
              <w:t>100</w:t>
            </w:r>
          </w:p>
        </w:tc>
      </w:tr>
      <w:tr w:rsidR="00F17B00" w:rsidRPr="00C40707" w:rsidTr="00590213">
        <w:tc>
          <w:tcPr>
            <w:tcW w:w="2127" w:type="dxa"/>
            <w:vMerge/>
            <w:vAlign w:val="center"/>
          </w:tcPr>
          <w:p w:rsidR="00ED22E8" w:rsidRPr="00FA12ED" w:rsidRDefault="00ED22E8" w:rsidP="00FA12ED">
            <w:pPr>
              <w:pStyle w:val="NormalWeb"/>
              <w:jc w:val="both"/>
              <w:rPr>
                <w:rFonts w:ascii="Arial" w:hAnsi="Arial" w:cs="Arial"/>
                <w:sz w:val="20"/>
                <w:szCs w:val="20"/>
              </w:rPr>
            </w:pPr>
          </w:p>
        </w:tc>
        <w:tc>
          <w:tcPr>
            <w:tcW w:w="709" w:type="dxa"/>
            <w:vAlign w:val="center"/>
          </w:tcPr>
          <w:p w:rsidR="00ED22E8" w:rsidRDefault="00ED22E8" w:rsidP="007161E1">
            <w:pPr>
              <w:pStyle w:val="NormalWeb"/>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2410" w:type="dxa"/>
            <w:vAlign w:val="center"/>
          </w:tcPr>
          <w:p w:rsidR="00ED22E8" w:rsidRPr="00ED22E8" w:rsidRDefault="00ED22E8" w:rsidP="00FA12ED">
            <w:pPr>
              <w:pStyle w:val="NormalWeb"/>
              <w:jc w:val="both"/>
              <w:rPr>
                <w:rFonts w:ascii="Arial" w:hAnsi="Arial" w:cs="Arial"/>
                <w:sz w:val="20"/>
                <w:szCs w:val="20"/>
              </w:rPr>
            </w:pPr>
            <w:r w:rsidRPr="00ED22E8">
              <w:rPr>
                <w:rFonts w:ascii="Arial" w:hAnsi="Arial" w:cs="Arial"/>
                <w:sz w:val="20"/>
                <w:szCs w:val="20"/>
              </w:rPr>
              <w:t>Байгаль орчин, нийгэмд ээлтэй үйл ажиллагааг дэмжих төр, хувийн хэвшлийн түншлэлд тулгуурласан ногоон зээлийн санг бий болгох</w:t>
            </w:r>
          </w:p>
        </w:tc>
        <w:tc>
          <w:tcPr>
            <w:tcW w:w="992" w:type="dxa"/>
            <w:vAlign w:val="center"/>
          </w:tcPr>
          <w:p w:rsidR="00ED22E8" w:rsidRPr="00F65539" w:rsidRDefault="00ED22E8" w:rsidP="007161E1">
            <w:pPr>
              <w:pStyle w:val="NormalWeb"/>
              <w:jc w:val="center"/>
              <w:rPr>
                <w:rFonts w:ascii="Arial" w:hAnsi="Arial" w:cs="Arial"/>
                <w:bCs/>
                <w:color w:val="000000" w:themeColor="text1"/>
                <w:sz w:val="20"/>
                <w:szCs w:val="20"/>
              </w:rPr>
            </w:pPr>
            <w:r>
              <w:rPr>
                <w:rFonts w:ascii="Arial" w:hAnsi="Arial" w:cs="Arial"/>
                <w:bCs/>
                <w:color w:val="000000" w:themeColor="text1"/>
                <w:sz w:val="20"/>
                <w:szCs w:val="20"/>
              </w:rPr>
              <w:t>2016-2020</w:t>
            </w:r>
          </w:p>
        </w:tc>
        <w:tc>
          <w:tcPr>
            <w:tcW w:w="3260" w:type="dxa"/>
          </w:tcPr>
          <w:p w:rsidR="005014C8" w:rsidRDefault="00451FD1" w:rsidP="00ED22E8">
            <w:pPr>
              <w:jc w:val="both"/>
              <w:rPr>
                <w:rFonts w:ascii="Arial" w:hAnsi="Arial" w:cs="Arial"/>
                <w:color w:val="000000"/>
                <w:spacing w:val="-2"/>
                <w:sz w:val="20"/>
                <w:szCs w:val="20"/>
                <w:lang w:val="mn-MN"/>
              </w:rPr>
            </w:pPr>
            <w:r>
              <w:rPr>
                <w:rFonts w:ascii="Arial" w:hAnsi="Arial" w:cs="Arial"/>
                <w:color w:val="000000"/>
                <w:spacing w:val="-2"/>
                <w:sz w:val="20"/>
                <w:szCs w:val="20"/>
                <w:lang w:val="mn-MN"/>
              </w:rPr>
              <w:t xml:space="preserve">Тус аймагт ногоон зээлийн сангаар дамжуулан </w:t>
            </w:r>
            <w:r w:rsidR="005014C8">
              <w:rPr>
                <w:rFonts w:ascii="Arial" w:hAnsi="Arial" w:cs="Arial"/>
                <w:color w:val="000000"/>
                <w:spacing w:val="-2"/>
                <w:sz w:val="20"/>
                <w:szCs w:val="20"/>
                <w:lang w:val="mn-MN"/>
              </w:rPr>
              <w:t>аж ахуйн нэгжид зээл олгогдоогүй байна.</w:t>
            </w:r>
          </w:p>
          <w:p w:rsidR="005014C8" w:rsidRDefault="005014C8" w:rsidP="005014C8">
            <w:pPr>
              <w:jc w:val="both"/>
              <w:rPr>
                <w:rFonts w:ascii="Arial" w:hAnsi="Arial" w:cs="Arial"/>
                <w:color w:val="000000"/>
                <w:spacing w:val="-2"/>
                <w:sz w:val="20"/>
                <w:szCs w:val="20"/>
                <w:lang w:val="mn-MN"/>
              </w:rPr>
            </w:pPr>
            <w:r w:rsidRPr="00675AD2">
              <w:rPr>
                <w:rFonts w:ascii="Arial" w:hAnsi="Arial" w:cs="Arial"/>
                <w:color w:val="000000"/>
                <w:spacing w:val="-2"/>
                <w:sz w:val="20"/>
                <w:szCs w:val="20"/>
              </w:rPr>
              <w:t>БОАЖЯ-</w:t>
            </w:r>
            <w:proofErr w:type="gramStart"/>
            <w:r w:rsidRPr="00675AD2">
              <w:rPr>
                <w:rFonts w:ascii="Arial" w:hAnsi="Arial" w:cs="Arial"/>
                <w:color w:val="000000"/>
                <w:spacing w:val="-2"/>
                <w:sz w:val="20"/>
                <w:szCs w:val="20"/>
              </w:rPr>
              <w:t>аас  чиглэл</w:t>
            </w:r>
            <w:proofErr w:type="gramEnd"/>
            <w:r w:rsidRPr="00675AD2">
              <w:rPr>
                <w:rFonts w:ascii="Arial" w:hAnsi="Arial" w:cs="Arial"/>
                <w:color w:val="000000"/>
                <w:spacing w:val="-2"/>
                <w:sz w:val="20"/>
                <w:szCs w:val="20"/>
              </w:rPr>
              <w:t xml:space="preserve"> ирнэ.</w:t>
            </w:r>
          </w:p>
          <w:p w:rsidR="00AB2F48" w:rsidRPr="00AB2F48" w:rsidRDefault="00AB2F48" w:rsidP="005014C8">
            <w:pPr>
              <w:jc w:val="both"/>
              <w:rPr>
                <w:rFonts w:ascii="Arial" w:hAnsi="Arial" w:cs="Arial"/>
                <w:color w:val="000000"/>
                <w:spacing w:val="-2"/>
                <w:sz w:val="20"/>
                <w:szCs w:val="20"/>
                <w:lang w:val="mn-MN"/>
              </w:rPr>
            </w:pPr>
          </w:p>
          <w:p w:rsidR="00451FD1" w:rsidRDefault="005014C8" w:rsidP="00ED22E8">
            <w:pPr>
              <w:jc w:val="both"/>
              <w:rPr>
                <w:rFonts w:ascii="Arial" w:hAnsi="Arial" w:cs="Arial"/>
                <w:color w:val="000000"/>
                <w:spacing w:val="-2"/>
                <w:sz w:val="20"/>
                <w:szCs w:val="20"/>
                <w:lang w:val="mn-MN"/>
              </w:rPr>
            </w:pPr>
            <w:r>
              <w:rPr>
                <w:rFonts w:ascii="Arial" w:hAnsi="Arial" w:cs="Arial"/>
                <w:color w:val="000000"/>
                <w:spacing w:val="-2"/>
                <w:sz w:val="20"/>
                <w:szCs w:val="20"/>
                <w:lang w:val="mn-MN"/>
              </w:rPr>
              <w:t xml:space="preserve"> </w:t>
            </w:r>
          </w:p>
          <w:p w:rsidR="007E0DD2" w:rsidRDefault="007E0DD2" w:rsidP="00ED22E8">
            <w:pPr>
              <w:jc w:val="both"/>
              <w:rPr>
                <w:rFonts w:ascii="Arial" w:hAnsi="Arial" w:cs="Arial"/>
                <w:color w:val="000000"/>
                <w:spacing w:val="-2"/>
                <w:sz w:val="20"/>
                <w:szCs w:val="20"/>
                <w:lang w:val="mn-MN"/>
              </w:rPr>
            </w:pPr>
          </w:p>
          <w:p w:rsidR="007E0DD2" w:rsidRDefault="007E0DD2" w:rsidP="00ED22E8">
            <w:pPr>
              <w:jc w:val="both"/>
              <w:rPr>
                <w:rFonts w:ascii="Arial" w:hAnsi="Arial" w:cs="Arial"/>
                <w:color w:val="000000"/>
                <w:spacing w:val="-2"/>
                <w:sz w:val="20"/>
                <w:szCs w:val="20"/>
                <w:lang w:val="mn-MN"/>
              </w:rPr>
            </w:pPr>
          </w:p>
          <w:p w:rsidR="007E0DD2" w:rsidRDefault="007E0DD2" w:rsidP="00ED22E8">
            <w:pPr>
              <w:jc w:val="both"/>
              <w:rPr>
                <w:rFonts w:ascii="Arial" w:eastAsia="Arial" w:hAnsi="Arial" w:cs="Arial"/>
                <w:color w:val="FF0000"/>
                <w:sz w:val="20"/>
                <w:szCs w:val="20"/>
                <w:lang w:val="mn-MN"/>
              </w:rPr>
            </w:pPr>
          </w:p>
          <w:p w:rsidR="00543EB0" w:rsidRPr="00451FD1" w:rsidRDefault="00543EB0" w:rsidP="00ED22E8">
            <w:pPr>
              <w:jc w:val="both"/>
              <w:rPr>
                <w:rFonts w:ascii="Arial" w:eastAsia="Arial" w:hAnsi="Arial" w:cs="Arial"/>
                <w:color w:val="FF0000"/>
                <w:sz w:val="20"/>
                <w:szCs w:val="20"/>
                <w:lang w:val="mn-MN"/>
              </w:rPr>
            </w:pPr>
          </w:p>
        </w:tc>
        <w:tc>
          <w:tcPr>
            <w:tcW w:w="1134" w:type="dxa"/>
            <w:vAlign w:val="center"/>
          </w:tcPr>
          <w:p w:rsidR="00ED22E8" w:rsidRDefault="00ED22E8" w:rsidP="007161E1">
            <w:pPr>
              <w:pStyle w:val="NormalWeb"/>
              <w:jc w:val="center"/>
              <w:rPr>
                <w:rFonts w:ascii="Arial" w:hAnsi="Arial" w:cs="Arial"/>
                <w:b/>
                <w:color w:val="000000" w:themeColor="text1"/>
                <w:sz w:val="20"/>
                <w:szCs w:val="20"/>
                <w:lang w:val="mn-MN"/>
              </w:rPr>
            </w:pPr>
            <w:r>
              <w:rPr>
                <w:rFonts w:ascii="Arial" w:hAnsi="Arial" w:cs="Arial"/>
                <w:b/>
                <w:color w:val="000000" w:themeColor="text1"/>
                <w:sz w:val="20"/>
                <w:szCs w:val="20"/>
                <w:lang w:val="mn-MN"/>
              </w:rPr>
              <w:t>-</w:t>
            </w:r>
          </w:p>
        </w:tc>
        <w:tc>
          <w:tcPr>
            <w:tcW w:w="2126" w:type="dxa"/>
            <w:vAlign w:val="center"/>
          </w:tcPr>
          <w:p w:rsidR="00ED22E8" w:rsidRPr="00A3504F" w:rsidRDefault="00ED22E8" w:rsidP="00F65539">
            <w:pPr>
              <w:jc w:val="center"/>
              <w:rPr>
                <w:rFonts w:ascii="Arial" w:hAnsi="Arial" w:cs="Arial"/>
                <w:sz w:val="20"/>
                <w:szCs w:val="18"/>
              </w:rPr>
            </w:pPr>
          </w:p>
        </w:tc>
        <w:tc>
          <w:tcPr>
            <w:tcW w:w="1560" w:type="dxa"/>
            <w:vAlign w:val="center"/>
          </w:tcPr>
          <w:p w:rsidR="00ED22E8" w:rsidRPr="00FA12ED" w:rsidRDefault="00ED22E8" w:rsidP="007161E1">
            <w:pPr>
              <w:pStyle w:val="NormalWeb"/>
              <w:jc w:val="center"/>
              <w:rPr>
                <w:rStyle w:val="Strong"/>
                <w:rFonts w:ascii="Arial" w:hAnsi="Arial" w:cs="Arial"/>
                <w:b w:val="0"/>
                <w:bCs w:val="0"/>
                <w:color w:val="000000" w:themeColor="text1"/>
                <w:sz w:val="20"/>
                <w:szCs w:val="20"/>
                <w:lang w:val="mn-MN"/>
              </w:rPr>
            </w:pPr>
          </w:p>
        </w:tc>
        <w:tc>
          <w:tcPr>
            <w:tcW w:w="992" w:type="dxa"/>
            <w:vAlign w:val="center"/>
          </w:tcPr>
          <w:p w:rsidR="00ED22E8" w:rsidRPr="00ED22E8" w:rsidRDefault="005014C8" w:rsidP="007161E1">
            <w:pPr>
              <w:pStyle w:val="NormalWeb"/>
              <w:jc w:val="center"/>
              <w:rPr>
                <w:rFonts w:ascii="Arial" w:hAnsi="Arial" w:cs="Arial"/>
                <w:bCs/>
                <w:color w:val="000000" w:themeColor="text1"/>
                <w:sz w:val="16"/>
                <w:szCs w:val="16"/>
                <w:lang w:val="mn-MN"/>
              </w:rPr>
            </w:pPr>
            <w:r>
              <w:rPr>
                <w:rFonts w:ascii="Arial" w:hAnsi="Arial" w:cs="Arial"/>
                <w:bCs/>
                <w:color w:val="000000" w:themeColor="text1"/>
                <w:sz w:val="16"/>
                <w:szCs w:val="16"/>
                <w:lang w:val="mn-MN"/>
              </w:rPr>
              <w:t xml:space="preserve">Үнэлэх боломжгүй </w:t>
            </w:r>
          </w:p>
        </w:tc>
      </w:tr>
      <w:tr w:rsidR="00F17B00" w:rsidRPr="00543EB0" w:rsidTr="00590213">
        <w:tc>
          <w:tcPr>
            <w:tcW w:w="2127" w:type="dxa"/>
            <w:vMerge w:val="restart"/>
            <w:tcBorders>
              <w:right w:val="single" w:sz="4" w:space="0" w:color="auto"/>
            </w:tcBorders>
          </w:tcPr>
          <w:p w:rsidR="007A18BD" w:rsidRPr="00CC08F5" w:rsidRDefault="007A18BD" w:rsidP="00A65FFB">
            <w:pPr>
              <w:jc w:val="both"/>
              <w:rPr>
                <w:rFonts w:ascii="Arial" w:hAnsi="Arial" w:cs="Arial"/>
                <w:sz w:val="20"/>
                <w:szCs w:val="20"/>
              </w:rPr>
            </w:pPr>
          </w:p>
          <w:p w:rsidR="007A18BD" w:rsidRPr="00CC08F5" w:rsidRDefault="007A18BD" w:rsidP="00A65FFB">
            <w:pPr>
              <w:jc w:val="both"/>
              <w:rPr>
                <w:rFonts w:ascii="Arial" w:hAnsi="Arial" w:cs="Arial"/>
                <w:sz w:val="20"/>
                <w:szCs w:val="20"/>
              </w:rPr>
            </w:pPr>
            <w:r w:rsidRPr="00CC08F5">
              <w:rPr>
                <w:rFonts w:ascii="Arial" w:hAnsi="Arial" w:cs="Arial"/>
                <w:sz w:val="20"/>
                <w:szCs w:val="20"/>
              </w:rPr>
              <w:t>4.1.3. Байгаль орчны багц хуулийг хэрэгжүүлэх цогц арга хэмжээ авч, байгаль орчин, хүний эрүүл мэндэд сөрөг нөлөөтэй үйлдвэрлэл, үйлчилгээ болон байгалийн нөөцийн хууль бус ашиглалтад тавих хяналтыг сайжруулна.</w:t>
            </w:r>
          </w:p>
        </w:tc>
        <w:tc>
          <w:tcPr>
            <w:tcW w:w="709" w:type="dxa"/>
            <w:tcBorders>
              <w:left w:val="single" w:sz="4" w:space="0" w:color="auto"/>
            </w:tcBorders>
            <w:vAlign w:val="center"/>
          </w:tcPr>
          <w:p w:rsidR="007A18BD" w:rsidRPr="00CC08F5" w:rsidRDefault="007A18BD" w:rsidP="00A65FFB">
            <w:pPr>
              <w:jc w:val="center"/>
              <w:rPr>
                <w:rFonts w:ascii="Arial" w:hAnsi="Arial" w:cs="Arial"/>
                <w:sz w:val="20"/>
                <w:szCs w:val="20"/>
              </w:rPr>
            </w:pPr>
            <w:r w:rsidRPr="00CC08F5">
              <w:rPr>
                <w:rFonts w:ascii="Arial" w:hAnsi="Arial" w:cs="Arial"/>
                <w:sz w:val="20"/>
                <w:szCs w:val="20"/>
              </w:rPr>
              <w:t>1</w:t>
            </w:r>
          </w:p>
        </w:tc>
        <w:tc>
          <w:tcPr>
            <w:tcW w:w="2410" w:type="dxa"/>
            <w:vAlign w:val="center"/>
          </w:tcPr>
          <w:p w:rsidR="007A18BD" w:rsidRPr="00AB2F48" w:rsidRDefault="007A18BD" w:rsidP="00A65FFB">
            <w:pPr>
              <w:jc w:val="both"/>
              <w:rPr>
                <w:rFonts w:ascii="Arial" w:hAnsi="Arial" w:cs="Arial"/>
                <w:sz w:val="20"/>
                <w:szCs w:val="20"/>
              </w:rPr>
            </w:pPr>
            <w:r w:rsidRPr="00AB2F48">
              <w:rPr>
                <w:rFonts w:ascii="Arial" w:hAnsi="Arial" w:cs="Arial"/>
                <w:sz w:val="20"/>
                <w:szCs w:val="20"/>
              </w:rPr>
              <w:t>Байгаль орчны үнэлгээ, аудитаар дамжуулан ашиглагч нь байгаль орчныг хамгаалах, нөхөн сэргээх ажлыг эрчимжүүлэх</w:t>
            </w:r>
          </w:p>
        </w:tc>
        <w:tc>
          <w:tcPr>
            <w:tcW w:w="992" w:type="dxa"/>
          </w:tcPr>
          <w:p w:rsidR="007A18BD" w:rsidRPr="00AB2F48" w:rsidRDefault="007A18BD" w:rsidP="00A65FFB">
            <w:pPr>
              <w:pStyle w:val="NormalWeb"/>
              <w:spacing w:before="0" w:beforeAutospacing="0"/>
              <w:jc w:val="center"/>
              <w:rPr>
                <w:rFonts w:ascii="Arial" w:hAnsi="Arial" w:cs="Arial"/>
                <w:sz w:val="20"/>
                <w:szCs w:val="20"/>
              </w:rPr>
            </w:pPr>
            <w:r w:rsidRPr="00AB2F48">
              <w:rPr>
                <w:rFonts w:ascii="Arial" w:hAnsi="Arial" w:cs="Arial"/>
                <w:w w:val="105"/>
                <w:sz w:val="20"/>
                <w:szCs w:val="20"/>
              </w:rPr>
              <w:t>2016-2020</w:t>
            </w:r>
          </w:p>
        </w:tc>
        <w:tc>
          <w:tcPr>
            <w:tcW w:w="3260" w:type="dxa"/>
          </w:tcPr>
          <w:p w:rsidR="00031F1A" w:rsidRPr="00AB2F48" w:rsidRDefault="007A18BD" w:rsidP="000B4F8C">
            <w:pPr>
              <w:contextualSpacing/>
              <w:jc w:val="both"/>
              <w:rPr>
                <w:rFonts w:ascii="Arial" w:hAnsi="Arial" w:cs="Arial"/>
                <w:sz w:val="20"/>
                <w:szCs w:val="20"/>
                <w:lang w:val="mn-MN"/>
              </w:rPr>
            </w:pPr>
            <w:r w:rsidRPr="00AB2F48">
              <w:rPr>
                <w:rFonts w:ascii="Arial" w:hAnsi="Arial" w:cs="Arial"/>
                <w:sz w:val="20"/>
                <w:szCs w:val="20"/>
                <w:lang w:val="mn-MN"/>
              </w:rPr>
              <w:t>Байгалийн нөөц баялаг ашиглан үйлдвэрлэл үйлчилгээ явуулж буй төслүүдийг байгаль орчинд сөрөг нөлөөгүйгээр үйл ажиллагаа явуулах нөхцлийг бүрдүүлэх зорилгоор 2017</w:t>
            </w:r>
            <w:r w:rsidR="005014C8" w:rsidRPr="00AB2F48">
              <w:rPr>
                <w:rFonts w:ascii="Arial" w:hAnsi="Arial" w:cs="Arial"/>
                <w:sz w:val="20"/>
                <w:szCs w:val="20"/>
                <w:lang w:val="mn-MN"/>
              </w:rPr>
              <w:t>-2019</w:t>
            </w:r>
            <w:r w:rsidRPr="00AB2F48">
              <w:rPr>
                <w:rFonts w:ascii="Arial" w:hAnsi="Arial" w:cs="Arial"/>
                <w:sz w:val="20"/>
                <w:szCs w:val="20"/>
                <w:lang w:val="mn-MN"/>
              </w:rPr>
              <w:t xml:space="preserve"> он</w:t>
            </w:r>
            <w:r w:rsidR="005014C8" w:rsidRPr="00AB2F48">
              <w:rPr>
                <w:rFonts w:ascii="Arial" w:hAnsi="Arial" w:cs="Arial"/>
                <w:sz w:val="20"/>
                <w:szCs w:val="20"/>
                <w:lang w:val="mn-MN"/>
              </w:rPr>
              <w:t>уу</w:t>
            </w:r>
            <w:r w:rsidRPr="00AB2F48">
              <w:rPr>
                <w:rFonts w:ascii="Arial" w:hAnsi="Arial" w:cs="Arial"/>
                <w:sz w:val="20"/>
                <w:szCs w:val="20"/>
                <w:lang w:val="mn-MN"/>
              </w:rPr>
              <w:t>д</w:t>
            </w:r>
            <w:r w:rsidR="005014C8" w:rsidRPr="00AB2F48">
              <w:rPr>
                <w:rFonts w:ascii="Arial" w:hAnsi="Arial" w:cs="Arial"/>
                <w:sz w:val="20"/>
                <w:szCs w:val="20"/>
                <w:lang w:val="mn-MN"/>
              </w:rPr>
              <w:t>ад</w:t>
            </w:r>
            <w:r w:rsidRPr="00AB2F48">
              <w:rPr>
                <w:rFonts w:ascii="Arial" w:hAnsi="Arial" w:cs="Arial"/>
                <w:sz w:val="20"/>
                <w:szCs w:val="20"/>
                <w:lang w:val="mn-MN"/>
              </w:rPr>
              <w:t xml:space="preserve"> нийт 67 төсөлд   байгаль орчны нөлөөллийн ерөнхий үнэлгээг  хийн байгаль орчны менежментийн төлөвлөгөөг хамтран боловсруулж   хэрэгжилт</w:t>
            </w:r>
            <w:r w:rsidR="005014C8" w:rsidRPr="00AB2F48">
              <w:rPr>
                <w:rFonts w:ascii="Arial" w:hAnsi="Arial" w:cs="Arial"/>
                <w:sz w:val="20"/>
                <w:szCs w:val="20"/>
                <w:lang w:val="mn-MN"/>
              </w:rPr>
              <w:t>ийг хангуулан тайлагнан ажиллалаа.</w:t>
            </w:r>
          </w:p>
          <w:p w:rsidR="003A04BA" w:rsidRPr="00AB2F48" w:rsidRDefault="007A18BD" w:rsidP="000B4F8C">
            <w:pPr>
              <w:contextualSpacing/>
              <w:jc w:val="both"/>
              <w:rPr>
                <w:rFonts w:ascii="Arial" w:hAnsi="Arial" w:cs="Arial"/>
                <w:sz w:val="20"/>
                <w:szCs w:val="20"/>
                <w:lang w:val="mn-MN"/>
              </w:rPr>
            </w:pPr>
            <w:r w:rsidRPr="00AB2F48">
              <w:rPr>
                <w:rFonts w:ascii="Arial" w:hAnsi="Arial" w:cs="Arial"/>
                <w:sz w:val="20"/>
                <w:szCs w:val="20"/>
                <w:lang w:val="mn-MN"/>
              </w:rPr>
              <w:t xml:space="preserve">Аймгийн хэмжээнд ашигт </w:t>
            </w:r>
            <w:r w:rsidRPr="00AB2F48">
              <w:rPr>
                <w:rFonts w:ascii="Arial" w:hAnsi="Arial" w:cs="Arial"/>
                <w:sz w:val="20"/>
                <w:szCs w:val="20"/>
                <w:lang w:val="mn-MN"/>
              </w:rPr>
              <w:lastRenderedPageBreak/>
              <w:t>малтмалын олборлолтын тусгай зөвшөөрлийн дагуу үйл ажиллаг</w:t>
            </w:r>
            <w:r w:rsidR="007E0DD2" w:rsidRPr="00AB2F48">
              <w:rPr>
                <w:rFonts w:ascii="Arial" w:hAnsi="Arial" w:cs="Arial"/>
                <w:sz w:val="20"/>
                <w:szCs w:val="20"/>
                <w:lang w:val="mn-MN"/>
              </w:rPr>
              <w:t>аа явуулж буй 6</w:t>
            </w:r>
            <w:r w:rsidRPr="00AB2F48">
              <w:rPr>
                <w:rFonts w:ascii="Arial" w:hAnsi="Arial" w:cs="Arial"/>
                <w:sz w:val="20"/>
                <w:szCs w:val="20"/>
                <w:lang w:val="mn-MN"/>
              </w:rPr>
              <w:t xml:space="preserve"> уурхай </w:t>
            </w:r>
            <w:r w:rsidR="007E0DD2" w:rsidRPr="00AB2F48">
              <w:rPr>
                <w:rFonts w:ascii="Arial" w:eastAsia="Calibri" w:hAnsi="Arial" w:cs="Arial"/>
                <w:sz w:val="20"/>
                <w:szCs w:val="20"/>
                <w:lang w:val="mn-MN"/>
              </w:rPr>
              <w:t>байгаагаас 5</w:t>
            </w:r>
            <w:r w:rsidRPr="00AB2F48">
              <w:rPr>
                <w:rFonts w:ascii="Arial" w:eastAsia="Calibri" w:hAnsi="Arial" w:cs="Arial"/>
                <w:sz w:val="20"/>
                <w:szCs w:val="20"/>
                <w:lang w:val="mn-MN"/>
              </w:rPr>
              <w:t xml:space="preserve"> нь улирлын чанартай</w:t>
            </w:r>
            <w:r w:rsidR="007E0DD2" w:rsidRPr="00AB2F48">
              <w:rPr>
                <w:rFonts w:ascii="Arial" w:eastAsia="Calibri" w:hAnsi="Arial" w:cs="Arial"/>
                <w:sz w:val="20"/>
                <w:szCs w:val="20"/>
                <w:lang w:val="mn-MN"/>
              </w:rPr>
              <w:t xml:space="preserve"> үйл ажиллагаа явуулж байна. Үүнээс Зээгтий</w:t>
            </w:r>
            <w:r w:rsidR="00031F1A" w:rsidRPr="00AB2F48">
              <w:rPr>
                <w:rFonts w:ascii="Arial" w:eastAsia="Calibri" w:hAnsi="Arial" w:cs="Arial"/>
                <w:sz w:val="20"/>
                <w:szCs w:val="20"/>
                <w:lang w:val="mn-MN"/>
              </w:rPr>
              <w:t xml:space="preserve">н нүүрсний уурхай, Алтайн-Хүдэр </w:t>
            </w:r>
            <w:r w:rsidR="007E0DD2" w:rsidRPr="00AB2F48">
              <w:rPr>
                <w:rFonts w:ascii="Arial" w:eastAsia="Calibri" w:hAnsi="Arial" w:cs="Arial"/>
                <w:sz w:val="20"/>
                <w:szCs w:val="20"/>
                <w:lang w:val="mn-MN"/>
              </w:rPr>
              <w:t>ХХК</w:t>
            </w:r>
            <w:r w:rsidR="00031F1A" w:rsidRPr="00AB2F48">
              <w:rPr>
                <w:rFonts w:ascii="Arial" w:eastAsia="Calibri" w:hAnsi="Arial" w:cs="Arial"/>
                <w:sz w:val="20"/>
                <w:szCs w:val="20"/>
                <w:lang w:val="mn-MN"/>
              </w:rPr>
              <w:t xml:space="preserve">-ий  Таяннуурын төмрийн хүдрийн уурхайд </w:t>
            </w:r>
            <w:r w:rsidR="007E0DD2" w:rsidRPr="00AB2F48">
              <w:rPr>
                <w:rFonts w:ascii="Arial" w:eastAsia="Calibri" w:hAnsi="Arial" w:cs="Arial"/>
                <w:sz w:val="20"/>
                <w:szCs w:val="20"/>
                <w:lang w:val="mn-MN"/>
              </w:rPr>
              <w:t xml:space="preserve"> </w:t>
            </w:r>
            <w:r w:rsidR="00031F1A" w:rsidRPr="00AB2F48">
              <w:rPr>
                <w:rFonts w:ascii="Arial" w:eastAsia="Calibri" w:hAnsi="Arial" w:cs="Arial"/>
                <w:sz w:val="20"/>
                <w:szCs w:val="20"/>
                <w:lang w:val="mn-MN"/>
              </w:rPr>
              <w:t>б</w:t>
            </w:r>
            <w:r w:rsidR="00F15369">
              <w:rPr>
                <w:rFonts w:ascii="Arial" w:eastAsia="Calibri" w:hAnsi="Arial" w:cs="Arial"/>
                <w:sz w:val="20"/>
                <w:szCs w:val="20"/>
                <w:lang w:val="mn-MN"/>
              </w:rPr>
              <w:t>айгаль орчны хуваарьт аудитыг</w:t>
            </w:r>
            <w:r w:rsidR="00031F1A" w:rsidRPr="00AB2F48">
              <w:rPr>
                <w:rFonts w:ascii="Arial" w:eastAsia="Calibri" w:hAnsi="Arial" w:cs="Arial"/>
                <w:sz w:val="20"/>
                <w:szCs w:val="20"/>
                <w:lang w:val="mn-MN"/>
              </w:rPr>
              <w:t xml:space="preserve"> </w:t>
            </w:r>
            <w:r w:rsidRPr="00AB2F48">
              <w:rPr>
                <w:rFonts w:ascii="Arial" w:eastAsia="Calibri" w:hAnsi="Arial" w:cs="Arial"/>
                <w:sz w:val="20"/>
                <w:szCs w:val="20"/>
                <w:lang w:val="mn-MN"/>
              </w:rPr>
              <w:t xml:space="preserve">хийлгэн зөвлөмжийг хэрэгжүүлэн ажиллаж байна. </w:t>
            </w:r>
          </w:p>
          <w:p w:rsidR="007A18BD" w:rsidRPr="00AB2F48" w:rsidRDefault="007A18BD" w:rsidP="000B4F8C">
            <w:pPr>
              <w:widowControl w:val="0"/>
              <w:autoSpaceDE w:val="0"/>
              <w:autoSpaceDN w:val="0"/>
              <w:jc w:val="both"/>
              <w:rPr>
                <w:rFonts w:ascii="Arial" w:eastAsia="Calibri" w:hAnsi="Arial" w:cs="Arial"/>
                <w:sz w:val="20"/>
                <w:szCs w:val="20"/>
                <w:lang w:val="mn-MN"/>
              </w:rPr>
            </w:pPr>
            <w:r w:rsidRPr="00AB2F48">
              <w:rPr>
                <w:rFonts w:ascii="Arial" w:eastAsia="Calibri" w:hAnsi="Arial" w:cs="Arial"/>
                <w:sz w:val="20"/>
                <w:szCs w:val="20"/>
                <w:lang w:val="mn-MN"/>
              </w:rPr>
              <w:t>“Эн Си Жи Ти” ХХК-ий  Хуура</w:t>
            </w:r>
            <w:r w:rsidR="00C17EDB" w:rsidRPr="00AB2F48">
              <w:rPr>
                <w:rFonts w:ascii="Arial" w:eastAsia="Calibri" w:hAnsi="Arial" w:cs="Arial"/>
                <w:sz w:val="20"/>
                <w:szCs w:val="20"/>
                <w:lang w:val="mn-MN"/>
              </w:rPr>
              <w:t>йн алтны шороон ордын уурхай</w:t>
            </w:r>
            <w:r w:rsidRPr="00AB2F48">
              <w:rPr>
                <w:rFonts w:ascii="Arial" w:eastAsia="Calibri" w:hAnsi="Arial" w:cs="Arial"/>
                <w:sz w:val="20"/>
                <w:szCs w:val="20"/>
                <w:lang w:val="mn-MN"/>
              </w:rPr>
              <w:t xml:space="preserve"> нарийвчилсан хайгуул, “Цогц эрин транс” ХХК-ий Бөөрөгийн алтны шороон ордын уурхай нь олборлолтын үйл ажиллагаа явуулж 2018 онд 19.22 га, 2019 онд 13.5 гад  нийт 32.72 гад техникийн нөхөн сэргээлтийг стандартын дагуу хийлгэн хүлээн аваад байна. </w:t>
            </w:r>
          </w:p>
          <w:p w:rsidR="007A18BD" w:rsidRPr="00AB2F48" w:rsidRDefault="007E0DD2" w:rsidP="000B4F8C">
            <w:pPr>
              <w:jc w:val="both"/>
              <w:rPr>
                <w:rFonts w:ascii="Arial" w:hAnsi="Arial" w:cs="Arial"/>
                <w:sz w:val="20"/>
                <w:szCs w:val="20"/>
                <w:lang w:val="mn-MN"/>
              </w:rPr>
            </w:pPr>
            <w:r w:rsidRPr="00AB2F48">
              <w:rPr>
                <w:rFonts w:ascii="Arial" w:hAnsi="Arial" w:cs="Arial"/>
                <w:sz w:val="18"/>
                <w:szCs w:val="18"/>
                <w:lang w:val="mn-MN"/>
              </w:rPr>
              <w:t>Хайгуулын тусгай зөвшөөрөлийн дагуу үйл ажиллагаа явуулж буй давхардсан тоогоор 65 гаруй аж ахуйн нэгжийн байгаль орчны менежментийн төлөвлөгөөг хянан бүргэж үйл ажиллагаанд нь хяналт тавин ажиллаж байгаль орчныг хамгаалах нөхөн сэрг</w:t>
            </w:r>
            <w:r w:rsidR="004957A3">
              <w:rPr>
                <w:rFonts w:ascii="Arial" w:hAnsi="Arial" w:cs="Arial"/>
                <w:sz w:val="18"/>
                <w:szCs w:val="18"/>
                <w:lang w:val="mn-MN"/>
              </w:rPr>
              <w:t>ээх дансанд жилд дунджаар 15000.</w:t>
            </w:r>
            <w:r w:rsidRPr="00AB2F48">
              <w:rPr>
                <w:rFonts w:ascii="Arial" w:hAnsi="Arial" w:cs="Arial"/>
                <w:sz w:val="18"/>
                <w:szCs w:val="18"/>
                <w:lang w:val="mn-MN"/>
              </w:rPr>
              <w:t>0 мянган төгрөг байршуулан ажиллаж 4.5 га талбайд  нөхөн сэргээлтийг стандартын дагуу хийлгэн хүлээн авч ажиллалаа.</w:t>
            </w:r>
          </w:p>
        </w:tc>
        <w:tc>
          <w:tcPr>
            <w:tcW w:w="1134" w:type="dxa"/>
          </w:tcPr>
          <w:p w:rsidR="007A18BD" w:rsidRPr="009F34F3" w:rsidRDefault="007A18BD" w:rsidP="009811B8">
            <w:pPr>
              <w:pStyle w:val="NormalWeb"/>
              <w:spacing w:before="0" w:beforeAutospacing="0"/>
              <w:rPr>
                <w:rFonts w:ascii="Arial" w:hAnsi="Arial" w:cs="Arial"/>
                <w:sz w:val="20"/>
                <w:szCs w:val="20"/>
              </w:rPr>
            </w:pPr>
          </w:p>
          <w:p w:rsidR="007A18BD" w:rsidRPr="00AB2F48" w:rsidRDefault="007A18BD" w:rsidP="009811B8">
            <w:pPr>
              <w:pStyle w:val="NormalWeb"/>
              <w:spacing w:before="0" w:beforeAutospacing="0"/>
              <w:rPr>
                <w:rFonts w:ascii="Arial" w:hAnsi="Arial" w:cs="Arial"/>
                <w:sz w:val="20"/>
                <w:szCs w:val="20"/>
                <w:lang w:val="mn-MN"/>
              </w:rPr>
            </w:pPr>
            <w:r w:rsidRPr="00AB2F48">
              <w:rPr>
                <w:rFonts w:ascii="Arial" w:hAnsi="Arial" w:cs="Arial"/>
                <w:sz w:val="20"/>
                <w:szCs w:val="20"/>
                <w:lang w:val="mn-MN"/>
              </w:rPr>
              <w:t xml:space="preserve">         -</w:t>
            </w:r>
          </w:p>
        </w:tc>
        <w:tc>
          <w:tcPr>
            <w:tcW w:w="2126" w:type="dxa"/>
            <w:vAlign w:val="center"/>
          </w:tcPr>
          <w:p w:rsidR="007A18BD" w:rsidRPr="00AB2F48" w:rsidRDefault="007A18BD" w:rsidP="009F34F3">
            <w:pPr>
              <w:jc w:val="center"/>
              <w:rPr>
                <w:rFonts w:ascii="Arial" w:hAnsi="Arial" w:cs="Arial"/>
                <w:sz w:val="20"/>
                <w:szCs w:val="20"/>
              </w:rPr>
            </w:pPr>
            <w:r w:rsidRPr="00AB2F48">
              <w:rPr>
                <w:rFonts w:ascii="Arial" w:hAnsi="Arial" w:cs="Arial"/>
                <w:sz w:val="20"/>
                <w:szCs w:val="20"/>
              </w:rPr>
              <w:t>200-250 төслийн байгаль орчны менежментийн төлөвлөгөөг хянан баталж, хэрэгжилтийг хангуулах</w:t>
            </w:r>
          </w:p>
        </w:tc>
        <w:tc>
          <w:tcPr>
            <w:tcW w:w="1560" w:type="dxa"/>
          </w:tcPr>
          <w:p w:rsidR="007A18BD" w:rsidRPr="00AB2F48" w:rsidRDefault="00543EB0" w:rsidP="009F34F3">
            <w:pPr>
              <w:pStyle w:val="NormalWeb"/>
              <w:jc w:val="center"/>
              <w:rPr>
                <w:rFonts w:ascii="Arial" w:hAnsi="Arial" w:cs="Arial"/>
                <w:sz w:val="20"/>
                <w:szCs w:val="20"/>
                <w:lang w:val="mn-MN"/>
              </w:rPr>
            </w:pPr>
            <w:r w:rsidRPr="00AB2F48">
              <w:rPr>
                <w:rFonts w:ascii="Arial" w:hAnsi="Arial" w:cs="Arial"/>
                <w:sz w:val="20"/>
                <w:szCs w:val="20"/>
                <w:lang w:val="mn-MN"/>
              </w:rPr>
              <w:t>Б</w:t>
            </w:r>
            <w:r w:rsidR="007A18BD" w:rsidRPr="00AB2F48">
              <w:rPr>
                <w:rFonts w:ascii="Arial" w:hAnsi="Arial" w:cs="Arial"/>
                <w:sz w:val="20"/>
                <w:szCs w:val="20"/>
                <w:lang w:val="mn-MN"/>
              </w:rPr>
              <w:t>айгалийн нөөц баялаг ашиглагч нь байгаль хамгаалагч байх зарчмын х</w:t>
            </w:r>
            <w:r w:rsidRPr="00AB2F48">
              <w:rPr>
                <w:rFonts w:ascii="Arial" w:hAnsi="Arial" w:cs="Arial"/>
                <w:sz w:val="20"/>
                <w:szCs w:val="20"/>
                <w:lang w:val="mn-MN"/>
              </w:rPr>
              <w:t>эрэгжилт хангагдаж байна.</w:t>
            </w:r>
          </w:p>
        </w:tc>
        <w:tc>
          <w:tcPr>
            <w:tcW w:w="992" w:type="dxa"/>
          </w:tcPr>
          <w:p w:rsidR="007A18BD" w:rsidRPr="00AB2F48" w:rsidRDefault="007A18BD" w:rsidP="009811B8">
            <w:pPr>
              <w:pStyle w:val="NormalWeb"/>
              <w:spacing w:before="0" w:beforeAutospacing="0"/>
              <w:jc w:val="center"/>
              <w:rPr>
                <w:rFonts w:ascii="Arial" w:hAnsi="Arial" w:cs="Arial"/>
                <w:sz w:val="20"/>
                <w:szCs w:val="20"/>
                <w:lang w:val="mn-MN"/>
              </w:rPr>
            </w:pPr>
            <w:r w:rsidRPr="00AB2F48">
              <w:rPr>
                <w:rFonts w:ascii="Arial" w:hAnsi="Arial" w:cs="Arial"/>
                <w:sz w:val="20"/>
                <w:szCs w:val="20"/>
                <w:lang w:val="mn-MN"/>
              </w:rPr>
              <w:t>100</w:t>
            </w:r>
          </w:p>
        </w:tc>
      </w:tr>
      <w:tr w:rsidR="00F17B00" w:rsidRPr="00CC08F5" w:rsidTr="00590213">
        <w:tc>
          <w:tcPr>
            <w:tcW w:w="2127" w:type="dxa"/>
            <w:vMerge/>
            <w:tcBorders>
              <w:right w:val="single" w:sz="4" w:space="0" w:color="auto"/>
            </w:tcBorders>
            <w:vAlign w:val="center"/>
          </w:tcPr>
          <w:p w:rsidR="007A18BD" w:rsidRPr="00CC08F5" w:rsidRDefault="007A18BD" w:rsidP="00ED22E8">
            <w:pPr>
              <w:rPr>
                <w:rFonts w:ascii="Arial" w:hAnsi="Arial" w:cs="Arial"/>
                <w:sz w:val="20"/>
                <w:szCs w:val="20"/>
              </w:rPr>
            </w:pPr>
          </w:p>
        </w:tc>
        <w:tc>
          <w:tcPr>
            <w:tcW w:w="709" w:type="dxa"/>
            <w:tcBorders>
              <w:left w:val="single" w:sz="4" w:space="0" w:color="auto"/>
            </w:tcBorders>
            <w:vAlign w:val="center"/>
          </w:tcPr>
          <w:p w:rsidR="007A18BD" w:rsidRPr="00CC08F5" w:rsidRDefault="007A18BD" w:rsidP="00ED22E8">
            <w:pPr>
              <w:jc w:val="center"/>
              <w:rPr>
                <w:rFonts w:ascii="Arial" w:hAnsi="Arial" w:cs="Arial"/>
                <w:sz w:val="20"/>
                <w:szCs w:val="20"/>
              </w:rPr>
            </w:pPr>
            <w:r w:rsidRPr="00CC08F5">
              <w:rPr>
                <w:rFonts w:ascii="Arial" w:hAnsi="Arial" w:cs="Arial"/>
                <w:sz w:val="20"/>
                <w:szCs w:val="20"/>
              </w:rPr>
              <w:t>2</w:t>
            </w:r>
          </w:p>
        </w:tc>
        <w:tc>
          <w:tcPr>
            <w:tcW w:w="2410" w:type="dxa"/>
            <w:vAlign w:val="center"/>
          </w:tcPr>
          <w:p w:rsidR="007A18BD" w:rsidRPr="00543EB0" w:rsidRDefault="007A18BD" w:rsidP="00ED22E8">
            <w:pPr>
              <w:jc w:val="both"/>
              <w:rPr>
                <w:rFonts w:ascii="Arial" w:hAnsi="Arial" w:cs="Arial"/>
                <w:sz w:val="20"/>
                <w:szCs w:val="20"/>
              </w:rPr>
            </w:pPr>
            <w:r w:rsidRPr="00543EB0">
              <w:rPr>
                <w:rFonts w:ascii="Arial" w:hAnsi="Arial" w:cs="Arial"/>
                <w:sz w:val="20"/>
                <w:szCs w:val="20"/>
              </w:rPr>
              <w:t xml:space="preserve">Мод, модон материалын эрэлт нийлүүлэлтийн оновчтой арга хэмжээ авах, хуулийн </w:t>
            </w:r>
            <w:r w:rsidRPr="00543EB0">
              <w:rPr>
                <w:rFonts w:ascii="Arial" w:hAnsi="Arial" w:cs="Arial"/>
                <w:sz w:val="20"/>
                <w:szCs w:val="20"/>
              </w:rPr>
              <w:lastRenderedPageBreak/>
              <w:t>хариуцлагыг чангатгах, иргэдийн оролцоог урамшуулах замаар хууль бус мод бэлтгэлийг таслан зогсоох</w:t>
            </w:r>
          </w:p>
        </w:tc>
        <w:tc>
          <w:tcPr>
            <w:tcW w:w="992" w:type="dxa"/>
          </w:tcPr>
          <w:p w:rsidR="007A18BD" w:rsidRPr="00543EB0" w:rsidRDefault="007A18BD" w:rsidP="00ED22E8">
            <w:pPr>
              <w:pStyle w:val="NormalWeb"/>
              <w:spacing w:before="0" w:beforeAutospacing="0"/>
              <w:jc w:val="center"/>
              <w:rPr>
                <w:rFonts w:ascii="Arial" w:hAnsi="Arial" w:cs="Arial"/>
                <w:sz w:val="20"/>
                <w:szCs w:val="20"/>
              </w:rPr>
            </w:pPr>
            <w:r w:rsidRPr="00543EB0">
              <w:rPr>
                <w:rFonts w:ascii="Arial" w:hAnsi="Arial" w:cs="Arial"/>
                <w:w w:val="105"/>
                <w:sz w:val="20"/>
                <w:szCs w:val="20"/>
              </w:rPr>
              <w:lastRenderedPageBreak/>
              <w:t>2016-2020</w:t>
            </w:r>
          </w:p>
        </w:tc>
        <w:tc>
          <w:tcPr>
            <w:tcW w:w="3260" w:type="dxa"/>
          </w:tcPr>
          <w:p w:rsidR="00527D57" w:rsidRPr="00527D57" w:rsidRDefault="007A18BD" w:rsidP="00527D57">
            <w:pPr>
              <w:jc w:val="both"/>
              <w:rPr>
                <w:rFonts w:ascii="Arial" w:hAnsi="Arial" w:cs="Arial"/>
                <w:sz w:val="20"/>
                <w:szCs w:val="20"/>
                <w:lang w:val="mn-MN"/>
              </w:rPr>
            </w:pPr>
            <w:r w:rsidRPr="00527D57">
              <w:rPr>
                <w:rFonts w:ascii="Arial" w:hAnsi="Arial" w:cs="Arial"/>
                <w:sz w:val="20"/>
                <w:szCs w:val="20"/>
                <w:lang w:val="mn-MN"/>
              </w:rPr>
              <w:t>Орон нутгийн болон улсын чанартай авто зам дагуу, хил залгаа Завхан аймгаас хэрэглээний мод, модон матери</w:t>
            </w:r>
            <w:r w:rsidR="009F34F3">
              <w:rPr>
                <w:rFonts w:ascii="Arial" w:hAnsi="Arial" w:cs="Arial"/>
                <w:sz w:val="20"/>
                <w:szCs w:val="20"/>
                <w:lang w:val="mn-MN"/>
              </w:rPr>
              <w:t xml:space="preserve">ал, өөрийн аймгийн </w:t>
            </w:r>
            <w:r w:rsidR="009F34F3">
              <w:rPr>
                <w:rFonts w:ascii="Arial" w:hAnsi="Arial" w:cs="Arial"/>
                <w:sz w:val="20"/>
                <w:szCs w:val="20"/>
                <w:lang w:val="mn-MN"/>
              </w:rPr>
              <w:lastRenderedPageBreak/>
              <w:t>сумдын шинэсэн</w:t>
            </w:r>
            <w:r w:rsidRPr="00527D57">
              <w:rPr>
                <w:rFonts w:ascii="Arial" w:hAnsi="Arial" w:cs="Arial"/>
                <w:sz w:val="20"/>
                <w:szCs w:val="20"/>
                <w:lang w:val="mn-MN"/>
              </w:rPr>
              <w:t xml:space="preserve"> ой, заг бүхий нутгуудаас түлшний зориулалтаар заг, мод тээвэрлэн авч ирж байгаа үйл аж</w:t>
            </w:r>
            <w:r w:rsidR="00527D57" w:rsidRPr="00527D57">
              <w:rPr>
                <w:rFonts w:ascii="Arial" w:hAnsi="Arial" w:cs="Arial"/>
                <w:sz w:val="20"/>
                <w:szCs w:val="20"/>
                <w:lang w:val="mn-MN"/>
              </w:rPr>
              <w:t xml:space="preserve">иллагаанд  холбогдох газрууд, сумдын БОХУБ, байгаль хамгаалагч нартай хамтран </w:t>
            </w:r>
            <w:r w:rsidR="009F34F3">
              <w:rPr>
                <w:rFonts w:ascii="Arial" w:hAnsi="Arial" w:cs="Arial"/>
                <w:sz w:val="20"/>
                <w:szCs w:val="20"/>
                <w:lang w:val="mn-MN"/>
              </w:rPr>
              <w:t xml:space="preserve">эргүүл хяналт шалгалтын ажлыг жил бүр зохион байгуулан </w:t>
            </w:r>
            <w:r w:rsidR="00527D57" w:rsidRPr="00527D57">
              <w:rPr>
                <w:rFonts w:ascii="Arial" w:hAnsi="Arial" w:cs="Arial"/>
                <w:sz w:val="20"/>
                <w:szCs w:val="20"/>
                <w:lang w:val="mn-MN"/>
              </w:rPr>
              <w:t xml:space="preserve">ажиллалаа. </w:t>
            </w:r>
          </w:p>
          <w:p w:rsidR="00711CC6" w:rsidRPr="007C07B6" w:rsidRDefault="00EC2003" w:rsidP="00711CC6">
            <w:pPr>
              <w:contextualSpacing/>
              <w:jc w:val="both"/>
              <w:rPr>
                <w:rFonts w:ascii="Arial" w:hAnsi="Arial" w:cs="Arial"/>
                <w:sz w:val="18"/>
                <w:szCs w:val="18"/>
                <w:lang w:val="mn-MN"/>
              </w:rPr>
            </w:pPr>
            <w:r>
              <w:rPr>
                <w:rFonts w:ascii="Arial" w:hAnsi="Arial" w:cs="Arial"/>
                <w:sz w:val="20"/>
                <w:szCs w:val="20"/>
                <w:lang w:val="mn-MN"/>
              </w:rPr>
              <w:t xml:space="preserve">Мөн </w:t>
            </w:r>
            <w:r w:rsidRPr="007C07B6">
              <w:rPr>
                <w:rFonts w:ascii="Arial" w:hAnsi="Arial" w:cs="Arial"/>
                <w:sz w:val="18"/>
                <w:szCs w:val="18"/>
              </w:rPr>
              <w:t>ойг</w:t>
            </w:r>
            <w:r w:rsidRPr="007C07B6">
              <w:rPr>
                <w:rFonts w:ascii="Arial" w:hAnsi="Arial" w:cs="Arial"/>
                <w:sz w:val="18"/>
                <w:szCs w:val="18"/>
                <w:lang w:val="mn-MN"/>
              </w:rPr>
              <w:t xml:space="preserve"> </w:t>
            </w:r>
            <w:r w:rsidRPr="007C07B6">
              <w:rPr>
                <w:rFonts w:ascii="Arial" w:hAnsi="Arial" w:cs="Arial"/>
                <w:sz w:val="18"/>
                <w:szCs w:val="18"/>
              </w:rPr>
              <w:t>нутгийн</w:t>
            </w:r>
            <w:r w:rsidRPr="007C07B6">
              <w:rPr>
                <w:rFonts w:ascii="Arial" w:hAnsi="Arial" w:cs="Arial"/>
                <w:sz w:val="18"/>
                <w:szCs w:val="18"/>
                <w:lang w:val="mn-MN"/>
              </w:rPr>
              <w:t xml:space="preserve"> </w:t>
            </w:r>
            <w:r w:rsidRPr="007C07B6">
              <w:rPr>
                <w:rFonts w:ascii="Arial" w:hAnsi="Arial" w:cs="Arial"/>
                <w:sz w:val="18"/>
                <w:szCs w:val="18"/>
              </w:rPr>
              <w:t>иргэдийн</w:t>
            </w:r>
            <w:r w:rsidRPr="007C07B6">
              <w:rPr>
                <w:rFonts w:ascii="Arial" w:hAnsi="Arial" w:cs="Arial"/>
                <w:sz w:val="18"/>
                <w:szCs w:val="18"/>
                <w:lang w:val="mn-MN"/>
              </w:rPr>
              <w:t xml:space="preserve"> </w:t>
            </w:r>
            <w:r w:rsidRPr="007C07B6">
              <w:rPr>
                <w:rFonts w:ascii="Arial" w:hAnsi="Arial" w:cs="Arial"/>
                <w:sz w:val="18"/>
                <w:szCs w:val="18"/>
              </w:rPr>
              <w:t>оролцоотойгоор</w:t>
            </w:r>
            <w:r w:rsidRPr="007C07B6">
              <w:rPr>
                <w:rFonts w:ascii="Arial" w:hAnsi="Arial" w:cs="Arial"/>
                <w:sz w:val="18"/>
                <w:szCs w:val="18"/>
                <w:lang w:val="mn-MN"/>
              </w:rPr>
              <w:t xml:space="preserve"> </w:t>
            </w:r>
            <w:r w:rsidRPr="007C07B6">
              <w:rPr>
                <w:rFonts w:ascii="Arial" w:hAnsi="Arial" w:cs="Arial"/>
                <w:sz w:val="18"/>
                <w:szCs w:val="18"/>
              </w:rPr>
              <w:t>хамгаалах</w:t>
            </w:r>
            <w:r w:rsidR="007D5791">
              <w:rPr>
                <w:rFonts w:ascii="Arial" w:hAnsi="Arial" w:cs="Arial"/>
                <w:sz w:val="18"/>
                <w:szCs w:val="18"/>
                <w:lang w:val="mn-MN"/>
              </w:rPr>
              <w:t xml:space="preserve"> зорилгоор </w:t>
            </w:r>
            <w:r w:rsidR="00711CC6" w:rsidRPr="007C07B6">
              <w:rPr>
                <w:rFonts w:ascii="Arial" w:hAnsi="Arial" w:cs="Arial"/>
                <w:sz w:val="18"/>
                <w:szCs w:val="18"/>
                <w:lang w:val="mn-MN"/>
              </w:rPr>
              <w:t>Байгаль орчин, аялал жуулчлалын сайдын 2017 оны 08 дугаар сарын 23-ны өдрийн А/235, аймгийн ИТХ-ын Тэргүүлэгчдийн 201</w:t>
            </w:r>
            <w:r w:rsidR="00711CC6" w:rsidRPr="007C07B6">
              <w:rPr>
                <w:rFonts w:ascii="Arial" w:hAnsi="Arial" w:cs="Arial"/>
                <w:sz w:val="18"/>
                <w:szCs w:val="18"/>
              </w:rPr>
              <w:t>8</w:t>
            </w:r>
            <w:r w:rsidR="00711CC6" w:rsidRPr="007C07B6">
              <w:rPr>
                <w:rFonts w:ascii="Arial" w:hAnsi="Arial" w:cs="Arial"/>
                <w:sz w:val="18"/>
                <w:szCs w:val="18"/>
                <w:lang w:val="mn-MN"/>
              </w:rPr>
              <w:t xml:space="preserve"> оны 0</w:t>
            </w:r>
            <w:r w:rsidR="00711CC6" w:rsidRPr="007C07B6">
              <w:rPr>
                <w:rFonts w:ascii="Arial" w:hAnsi="Arial" w:cs="Arial"/>
                <w:sz w:val="18"/>
                <w:szCs w:val="18"/>
              </w:rPr>
              <w:t>7</w:t>
            </w:r>
            <w:r w:rsidR="00711CC6" w:rsidRPr="007C07B6">
              <w:rPr>
                <w:rFonts w:ascii="Arial" w:hAnsi="Arial" w:cs="Arial"/>
                <w:sz w:val="18"/>
                <w:szCs w:val="18"/>
                <w:lang w:val="mn-MN"/>
              </w:rPr>
              <w:t xml:space="preserve"> дугаар сарын </w:t>
            </w:r>
            <w:r w:rsidR="00711CC6" w:rsidRPr="007C07B6">
              <w:rPr>
                <w:rFonts w:ascii="Arial" w:hAnsi="Arial" w:cs="Arial"/>
                <w:sz w:val="18"/>
                <w:szCs w:val="18"/>
              </w:rPr>
              <w:t>27</w:t>
            </w:r>
            <w:r w:rsidR="00711CC6" w:rsidRPr="007C07B6">
              <w:rPr>
                <w:rFonts w:ascii="Arial" w:hAnsi="Arial" w:cs="Arial"/>
                <w:sz w:val="18"/>
                <w:szCs w:val="18"/>
                <w:lang w:val="mn-MN"/>
              </w:rPr>
              <w:t xml:space="preserve">-ны өдрийн </w:t>
            </w:r>
            <w:r w:rsidR="00711CC6" w:rsidRPr="007C07B6">
              <w:rPr>
                <w:rFonts w:ascii="Arial" w:hAnsi="Arial" w:cs="Arial"/>
                <w:sz w:val="18"/>
                <w:szCs w:val="18"/>
              </w:rPr>
              <w:t>68</w:t>
            </w:r>
            <w:r w:rsidR="00711CC6" w:rsidRPr="007C07B6">
              <w:rPr>
                <w:rFonts w:ascii="Arial" w:hAnsi="Arial" w:cs="Arial"/>
                <w:sz w:val="18"/>
                <w:szCs w:val="18"/>
                <w:lang w:val="mn-MN"/>
              </w:rPr>
              <w:t xml:space="preserve"> дугаар тогтоолын  дагуу  Жаргалан, Халиун, Есөнбулаг сумдын нийт 80 га талбайд ойн цэвэрлэгээний ажлыг 201</w:t>
            </w:r>
            <w:r w:rsidR="00711CC6" w:rsidRPr="007C07B6">
              <w:rPr>
                <w:rFonts w:ascii="Arial" w:hAnsi="Arial" w:cs="Arial"/>
                <w:sz w:val="18"/>
                <w:szCs w:val="18"/>
              </w:rPr>
              <w:t>8</w:t>
            </w:r>
            <w:r w:rsidR="00711CC6" w:rsidRPr="007C07B6">
              <w:rPr>
                <w:rFonts w:ascii="Arial" w:hAnsi="Arial" w:cs="Arial"/>
                <w:sz w:val="18"/>
                <w:szCs w:val="18"/>
                <w:lang w:val="mn-MN"/>
              </w:rPr>
              <w:t xml:space="preserve"> оны  </w:t>
            </w:r>
            <w:r w:rsidR="00711CC6" w:rsidRPr="007C07B6">
              <w:rPr>
                <w:rFonts w:ascii="Arial" w:hAnsi="Arial" w:cs="Arial"/>
                <w:sz w:val="18"/>
                <w:szCs w:val="18"/>
              </w:rPr>
              <w:t>9</w:t>
            </w:r>
            <w:r w:rsidR="00711CC6" w:rsidRPr="007C07B6">
              <w:rPr>
                <w:rFonts w:ascii="Arial" w:hAnsi="Arial" w:cs="Arial"/>
                <w:sz w:val="18"/>
                <w:szCs w:val="18"/>
                <w:lang w:val="mn-MN"/>
              </w:rPr>
              <w:t xml:space="preserve"> дүгээр сард </w:t>
            </w:r>
            <w:r w:rsidR="00711CC6" w:rsidRPr="007C07B6">
              <w:rPr>
                <w:rFonts w:ascii="Arial" w:hAnsi="Arial" w:cs="Arial"/>
                <w:sz w:val="18"/>
                <w:szCs w:val="18"/>
              </w:rPr>
              <w:t xml:space="preserve"> </w:t>
            </w:r>
            <w:r w:rsidR="00711CC6" w:rsidRPr="007C07B6">
              <w:rPr>
                <w:rFonts w:ascii="Arial" w:hAnsi="Arial" w:cs="Arial"/>
                <w:sz w:val="18"/>
                <w:szCs w:val="18"/>
                <w:lang w:val="mn-MN"/>
              </w:rPr>
              <w:t xml:space="preserve">нутгийн иргэдийн оролцоотойгоор зохион байгуулж,  Жаргалан сум 27 га,  Есөнбулаг  сум 13 га,  Халиун сум 40 га талбай нийт 80 га талбайд хийж нийт 64 иргэн хамрагдаж цаашид ойн менежментийг сайжруулах хамгаалах, үржүүлэх, нөхөн сэргээх талаар сургалт сурталчилгааг нутгийн иргэдэд хийж эдгээр хүмүүсийг идэвхитэн байгаль хамгаалагчаар томилон гэрээ байгуулан хамтран ажиллаж байна. Мөн 4 байгаль хамгаалах нөхөрлөлийг байгуулан хамтран ажиллаж байна. </w:t>
            </w:r>
          </w:p>
          <w:p w:rsidR="007A18BD" w:rsidRPr="00711CC6" w:rsidRDefault="00711CC6" w:rsidP="00F15369">
            <w:pPr>
              <w:contextualSpacing/>
              <w:jc w:val="both"/>
              <w:rPr>
                <w:rFonts w:ascii="Arial" w:hAnsi="Arial" w:cs="Arial"/>
                <w:sz w:val="18"/>
                <w:szCs w:val="18"/>
                <w:lang w:val="mn-MN"/>
              </w:rPr>
            </w:pPr>
            <w:r w:rsidRPr="007C07B6">
              <w:rPr>
                <w:rFonts w:ascii="Arial" w:hAnsi="Arial" w:cs="Arial"/>
                <w:sz w:val="18"/>
                <w:szCs w:val="18"/>
                <w:lang w:val="mn-MN"/>
              </w:rPr>
              <w:t>Ойн санд цэвэрлэгээний ажил хийснээр сэргэн ургалтыг нэмэгдүүлэх чухал ажил болсон гэж үзэж байна.</w:t>
            </w:r>
          </w:p>
        </w:tc>
        <w:tc>
          <w:tcPr>
            <w:tcW w:w="1134" w:type="dxa"/>
          </w:tcPr>
          <w:p w:rsidR="007A18BD" w:rsidRPr="00543EB0" w:rsidRDefault="007A18BD" w:rsidP="00ED22E8">
            <w:pPr>
              <w:pStyle w:val="NormalWeb"/>
              <w:spacing w:before="0" w:beforeAutospacing="0"/>
              <w:jc w:val="center"/>
              <w:rPr>
                <w:rFonts w:ascii="Arial" w:hAnsi="Arial" w:cs="Arial"/>
                <w:sz w:val="20"/>
                <w:szCs w:val="20"/>
                <w:lang w:val="mn-MN"/>
              </w:rPr>
            </w:pPr>
            <w:r w:rsidRPr="00543EB0">
              <w:rPr>
                <w:rFonts w:ascii="Arial" w:hAnsi="Arial" w:cs="Arial"/>
                <w:sz w:val="20"/>
                <w:szCs w:val="20"/>
                <w:lang w:val="mn-MN"/>
              </w:rPr>
              <w:lastRenderedPageBreak/>
              <w:t>-</w:t>
            </w:r>
          </w:p>
        </w:tc>
        <w:tc>
          <w:tcPr>
            <w:tcW w:w="2126" w:type="dxa"/>
            <w:vAlign w:val="center"/>
          </w:tcPr>
          <w:p w:rsidR="007A18BD" w:rsidRPr="00543EB0" w:rsidRDefault="007A18BD" w:rsidP="00ED22E8">
            <w:pPr>
              <w:jc w:val="center"/>
              <w:rPr>
                <w:rFonts w:ascii="Arial" w:hAnsi="Arial" w:cs="Arial"/>
                <w:sz w:val="20"/>
                <w:szCs w:val="20"/>
              </w:rPr>
            </w:pPr>
            <w:r w:rsidRPr="00543EB0">
              <w:rPr>
                <w:rFonts w:ascii="Arial" w:hAnsi="Arial" w:cs="Arial"/>
                <w:sz w:val="20"/>
                <w:szCs w:val="20"/>
              </w:rPr>
              <w:t>Хууль бус мод бэлтгэлийг 2017 оны түвшнээс 35 хувиар бууруулах</w:t>
            </w:r>
          </w:p>
        </w:tc>
        <w:tc>
          <w:tcPr>
            <w:tcW w:w="1560" w:type="dxa"/>
          </w:tcPr>
          <w:p w:rsidR="007A18BD" w:rsidRPr="00543EB0" w:rsidRDefault="007A18BD" w:rsidP="00ED22E8">
            <w:pPr>
              <w:pStyle w:val="NormalWeb"/>
              <w:spacing w:before="0" w:beforeAutospacing="0"/>
              <w:jc w:val="center"/>
              <w:rPr>
                <w:rFonts w:ascii="Arial" w:hAnsi="Arial" w:cs="Arial"/>
                <w:sz w:val="20"/>
                <w:szCs w:val="20"/>
                <w:lang w:val="mn-MN"/>
              </w:rPr>
            </w:pPr>
            <w:r w:rsidRPr="00543EB0">
              <w:rPr>
                <w:rFonts w:ascii="Arial" w:hAnsi="Arial" w:cs="Arial"/>
                <w:sz w:val="20"/>
                <w:szCs w:val="20"/>
                <w:lang w:val="mn-MN"/>
              </w:rPr>
              <w:t xml:space="preserve"> Төлөвлөгөөт хяналт Хяналт шалгалтыг холбогдох </w:t>
            </w:r>
            <w:r w:rsidRPr="00543EB0">
              <w:rPr>
                <w:rFonts w:ascii="Arial" w:hAnsi="Arial" w:cs="Arial"/>
                <w:sz w:val="20"/>
                <w:szCs w:val="20"/>
                <w:lang w:val="mn-MN"/>
              </w:rPr>
              <w:lastRenderedPageBreak/>
              <w:t xml:space="preserve">газартай хамтран 10 сард зохион байгуулна </w:t>
            </w:r>
          </w:p>
        </w:tc>
        <w:tc>
          <w:tcPr>
            <w:tcW w:w="992" w:type="dxa"/>
          </w:tcPr>
          <w:p w:rsidR="007A18BD" w:rsidRPr="00FF2541" w:rsidRDefault="00FF2541" w:rsidP="00ED22E8">
            <w:pPr>
              <w:pStyle w:val="NormalWeb"/>
              <w:spacing w:before="0" w:beforeAutospacing="0"/>
              <w:jc w:val="center"/>
              <w:rPr>
                <w:rFonts w:ascii="Arial" w:hAnsi="Arial" w:cs="Arial"/>
                <w:sz w:val="20"/>
                <w:szCs w:val="20"/>
              </w:rPr>
            </w:pPr>
            <w:r>
              <w:rPr>
                <w:rFonts w:ascii="Arial" w:hAnsi="Arial" w:cs="Arial"/>
                <w:sz w:val="20"/>
                <w:szCs w:val="20"/>
              </w:rPr>
              <w:lastRenderedPageBreak/>
              <w:t>100</w:t>
            </w:r>
          </w:p>
        </w:tc>
      </w:tr>
      <w:tr w:rsidR="00F17B00" w:rsidRPr="00CC08F5" w:rsidTr="00590213">
        <w:tc>
          <w:tcPr>
            <w:tcW w:w="2127" w:type="dxa"/>
          </w:tcPr>
          <w:p w:rsidR="00772BCF" w:rsidRPr="00CC08F5" w:rsidRDefault="00772BCF" w:rsidP="00ED22E8">
            <w:pPr>
              <w:jc w:val="both"/>
              <w:rPr>
                <w:rFonts w:ascii="Arial" w:hAnsi="Arial" w:cs="Arial"/>
                <w:sz w:val="20"/>
                <w:szCs w:val="20"/>
              </w:rPr>
            </w:pPr>
            <w:r w:rsidRPr="00CC08F5">
              <w:rPr>
                <w:rFonts w:ascii="Arial" w:hAnsi="Arial" w:cs="Arial"/>
                <w:sz w:val="20"/>
                <w:szCs w:val="20"/>
              </w:rPr>
              <w:lastRenderedPageBreak/>
              <w:t xml:space="preserve">4.1.5. Уур амьсгалын </w:t>
            </w:r>
            <w:r w:rsidRPr="00CC08F5">
              <w:rPr>
                <w:rFonts w:ascii="Arial" w:hAnsi="Arial" w:cs="Arial"/>
                <w:sz w:val="20"/>
                <w:szCs w:val="20"/>
              </w:rPr>
              <w:lastRenderedPageBreak/>
              <w:t>өөрчлөлтийг сааруулах, дасан зохицох стратеги боловсруулан хэрэгжүүлэх, байгаль орчин, уур амьсгалын санг байгуулж, үндэсний чадавхыг бэхжүүлнэ.</w:t>
            </w:r>
          </w:p>
        </w:tc>
        <w:tc>
          <w:tcPr>
            <w:tcW w:w="709" w:type="dxa"/>
            <w:vAlign w:val="center"/>
          </w:tcPr>
          <w:p w:rsidR="00772BCF" w:rsidRPr="00CC08F5" w:rsidRDefault="00772BCF" w:rsidP="00ED22E8">
            <w:pPr>
              <w:jc w:val="center"/>
              <w:rPr>
                <w:rFonts w:ascii="Arial" w:hAnsi="Arial" w:cs="Arial"/>
                <w:sz w:val="20"/>
                <w:szCs w:val="20"/>
              </w:rPr>
            </w:pPr>
            <w:r w:rsidRPr="00CC08F5">
              <w:rPr>
                <w:rFonts w:ascii="Arial" w:hAnsi="Arial" w:cs="Arial"/>
                <w:sz w:val="20"/>
                <w:szCs w:val="20"/>
              </w:rPr>
              <w:lastRenderedPageBreak/>
              <w:t>3</w:t>
            </w:r>
          </w:p>
        </w:tc>
        <w:tc>
          <w:tcPr>
            <w:tcW w:w="2410" w:type="dxa"/>
            <w:vAlign w:val="center"/>
          </w:tcPr>
          <w:p w:rsidR="00772BCF" w:rsidRPr="00CC08F5" w:rsidRDefault="00772BCF" w:rsidP="00ED22E8">
            <w:pPr>
              <w:jc w:val="both"/>
              <w:rPr>
                <w:rFonts w:ascii="Arial" w:hAnsi="Arial" w:cs="Arial"/>
                <w:sz w:val="20"/>
                <w:szCs w:val="20"/>
              </w:rPr>
            </w:pPr>
            <w:r w:rsidRPr="00CC08F5">
              <w:rPr>
                <w:rFonts w:ascii="Arial" w:hAnsi="Arial" w:cs="Arial"/>
                <w:sz w:val="20"/>
                <w:szCs w:val="20"/>
              </w:rPr>
              <w:t xml:space="preserve">Уур амьсгалын өөрчлөлтөд дасан </w:t>
            </w:r>
            <w:r w:rsidRPr="00CC08F5">
              <w:rPr>
                <w:rFonts w:ascii="Arial" w:hAnsi="Arial" w:cs="Arial"/>
                <w:sz w:val="20"/>
                <w:szCs w:val="20"/>
              </w:rPr>
              <w:lastRenderedPageBreak/>
              <w:t>зохицох үйл ажиллагааны төлөвлөгөө боловсруулах, дасан зохицох чадавх сайжруулах жишиг төслүүдийг хэрэгжүүлэх</w:t>
            </w:r>
          </w:p>
        </w:tc>
        <w:tc>
          <w:tcPr>
            <w:tcW w:w="992" w:type="dxa"/>
          </w:tcPr>
          <w:p w:rsidR="00772BCF" w:rsidRPr="00CC08F5" w:rsidRDefault="00772BCF" w:rsidP="00ED22E8">
            <w:pPr>
              <w:pStyle w:val="NormalWeb"/>
              <w:jc w:val="center"/>
              <w:rPr>
                <w:rFonts w:ascii="Arial" w:hAnsi="Arial" w:cs="Arial"/>
                <w:sz w:val="20"/>
                <w:szCs w:val="20"/>
              </w:rPr>
            </w:pPr>
            <w:r w:rsidRPr="00CC08F5">
              <w:rPr>
                <w:rFonts w:ascii="Arial" w:hAnsi="Arial" w:cs="Arial"/>
                <w:sz w:val="20"/>
                <w:szCs w:val="20"/>
                <w:lang w:val="mn-MN"/>
              </w:rPr>
              <w:lastRenderedPageBreak/>
              <w:t>2016-2020</w:t>
            </w:r>
          </w:p>
        </w:tc>
        <w:tc>
          <w:tcPr>
            <w:tcW w:w="3260" w:type="dxa"/>
          </w:tcPr>
          <w:p w:rsidR="00543EB0" w:rsidRDefault="00772BCF" w:rsidP="00EE61AC">
            <w:pPr>
              <w:jc w:val="both"/>
              <w:rPr>
                <w:rFonts w:ascii="Arial" w:hAnsi="Arial" w:cs="Arial"/>
                <w:sz w:val="20"/>
                <w:szCs w:val="20"/>
                <w:lang w:val="mn-MN"/>
              </w:rPr>
            </w:pPr>
            <w:r w:rsidRPr="00A2746F">
              <w:rPr>
                <w:rFonts w:ascii="Arial" w:hAnsi="Arial" w:cs="Arial"/>
                <w:sz w:val="20"/>
                <w:szCs w:val="20"/>
                <w:lang w:val="mn-MN"/>
              </w:rPr>
              <w:t xml:space="preserve">Уур амьсгалын өөрчлөлтийн үндэсний хөтөлбөрийг </w:t>
            </w:r>
            <w:r w:rsidRPr="00A2746F">
              <w:rPr>
                <w:rFonts w:ascii="Arial" w:hAnsi="Arial" w:cs="Arial"/>
                <w:sz w:val="20"/>
                <w:szCs w:val="20"/>
                <w:lang w:val="mn-MN"/>
              </w:rPr>
              <w:lastRenderedPageBreak/>
              <w:t xml:space="preserve">хэрэгжүүлэх арга хэмжээний төлөвлөгөөний хэрэгжилтийг ханган ажиллаж байна. </w:t>
            </w:r>
          </w:p>
          <w:p w:rsidR="00772BCF" w:rsidRPr="00A2746F" w:rsidRDefault="00772BCF" w:rsidP="00EE61AC">
            <w:pPr>
              <w:jc w:val="both"/>
              <w:rPr>
                <w:rFonts w:ascii="Arial" w:hAnsi="Arial" w:cs="Arial"/>
                <w:sz w:val="20"/>
                <w:szCs w:val="20"/>
                <w:lang w:val="mn-MN"/>
              </w:rPr>
            </w:pPr>
            <w:r w:rsidRPr="00A2746F">
              <w:rPr>
                <w:rFonts w:ascii="Arial" w:hAnsi="Arial" w:cs="Arial"/>
                <w:sz w:val="20"/>
                <w:szCs w:val="20"/>
                <w:lang w:val="mn-MN"/>
              </w:rPr>
              <w:t>Тус</w:t>
            </w:r>
            <w:r w:rsidRPr="00A2746F">
              <w:rPr>
                <w:rFonts w:ascii="Arial" w:hAnsi="Arial" w:cs="Arial"/>
                <w:sz w:val="20"/>
                <w:szCs w:val="20"/>
              </w:rPr>
              <w:t xml:space="preserve"> </w:t>
            </w:r>
            <w:r w:rsidRPr="00A2746F">
              <w:rPr>
                <w:rFonts w:ascii="Arial" w:hAnsi="Arial" w:cs="Arial"/>
                <w:sz w:val="20"/>
                <w:szCs w:val="20"/>
                <w:lang w:val="mn-MN"/>
              </w:rPr>
              <w:t>онд  хөтөлбөр төлөвлөгөөг, 100 хувьтай хэрэгжүүлж ажиллалаа.</w:t>
            </w:r>
          </w:p>
          <w:p w:rsidR="00772BCF" w:rsidRPr="00A2746F" w:rsidRDefault="00772BCF" w:rsidP="00EE61AC">
            <w:pPr>
              <w:jc w:val="both"/>
              <w:rPr>
                <w:rFonts w:ascii="Arial" w:hAnsi="Arial" w:cs="Arial"/>
                <w:sz w:val="20"/>
                <w:szCs w:val="20"/>
                <w:lang w:val="mn-MN"/>
              </w:rPr>
            </w:pPr>
            <w:r w:rsidRPr="00A2746F">
              <w:rPr>
                <w:rFonts w:ascii="Arial" w:hAnsi="Arial" w:cs="Arial"/>
                <w:sz w:val="20"/>
                <w:szCs w:val="20"/>
                <w:lang w:val="mn-MN"/>
              </w:rPr>
              <w:t>Түүнчлэн аймгийн уур амьсгалын өөрчлөлт, ногоон хөгжлийн дэд хөтөлбөрийг боловсруулахад шаардлагатай мэдлэг олгох, цаг уурын байгууллагын сумдын гэрээт болон үндсэн ажилчдад “Даян дэлхийн уур амьсгалын өөрчлөлт, түүний цаашдын</w:t>
            </w:r>
            <w:r w:rsidRPr="00A2746F">
              <w:rPr>
                <w:rFonts w:ascii="Arial" w:hAnsi="Arial" w:cs="Arial"/>
                <w:sz w:val="24"/>
                <w:szCs w:val="24"/>
                <w:lang w:val="mn-MN"/>
              </w:rPr>
              <w:t xml:space="preserve"> </w:t>
            </w:r>
            <w:r w:rsidRPr="00A2746F">
              <w:rPr>
                <w:rFonts w:ascii="Arial" w:hAnsi="Arial" w:cs="Arial"/>
                <w:sz w:val="20"/>
                <w:szCs w:val="20"/>
                <w:lang w:val="mn-MN"/>
              </w:rPr>
              <w:t>хандлага, уур амьсгалын өөрчлөлтийг сааруулахад хүн бүрийн оролцоо” сэдэвт сургалтыг НҮБ-ын Хүүхдийн сантай хамтран сумдын цаг уурын нийт 55 ажилчдад зохион байгууллаа.</w:t>
            </w:r>
          </w:p>
          <w:p w:rsidR="00772BCF" w:rsidRPr="00A2746F" w:rsidRDefault="00772BCF" w:rsidP="00EE61AC">
            <w:pPr>
              <w:jc w:val="both"/>
              <w:rPr>
                <w:rFonts w:ascii="Arial" w:hAnsi="Arial" w:cs="Arial"/>
                <w:sz w:val="20"/>
                <w:szCs w:val="20"/>
                <w:lang w:val="mn-MN"/>
              </w:rPr>
            </w:pPr>
            <w:r w:rsidRPr="00A2746F">
              <w:rPr>
                <w:rFonts w:ascii="Arial" w:hAnsi="Arial" w:cs="Arial"/>
                <w:sz w:val="20"/>
                <w:szCs w:val="20"/>
                <w:lang w:val="mn-MN"/>
              </w:rPr>
              <w:t>2020 оны үндсэн чигилэлд уур амьсгалын өөрчлөлтийг сааруулах, дасан зохицох “Ногоон хөгжлийн бодлого”-ын дэд хөтөлбөрийг боловсруулж батлахаар тусгаад байна.</w:t>
            </w:r>
          </w:p>
          <w:p w:rsidR="00772BCF" w:rsidRPr="00A2746F" w:rsidRDefault="00772BCF" w:rsidP="00EE61AC">
            <w:pPr>
              <w:jc w:val="both"/>
              <w:rPr>
                <w:rFonts w:ascii="Arial" w:hAnsi="Arial" w:cs="Arial"/>
                <w:bCs/>
                <w:sz w:val="20"/>
                <w:szCs w:val="20"/>
                <w:lang w:val="mn-MN"/>
              </w:rPr>
            </w:pPr>
            <w:r w:rsidRPr="00A2746F">
              <w:rPr>
                <w:rFonts w:ascii="Arial" w:hAnsi="Arial" w:cs="Arial"/>
                <w:sz w:val="20"/>
                <w:szCs w:val="20"/>
                <w:lang w:val="mn-MN"/>
              </w:rPr>
              <w:t xml:space="preserve">Тус аймагт уур амьсгалын өөрчлөлтөд дасан зохицох, байгалийн гамшгийн эрсдэлийг даван туулах чадавхыг бэхжүүлж, амьжиргааг сайжруулахад чиглэсэн </w:t>
            </w:r>
            <w:r w:rsidRPr="00A2746F">
              <w:rPr>
                <w:rFonts w:ascii="Arial" w:hAnsi="Arial" w:cs="Arial"/>
                <w:bCs/>
                <w:sz w:val="20"/>
                <w:szCs w:val="20"/>
                <w:lang w:val="mn-MN"/>
              </w:rPr>
              <w:t>3 төслийг хэрэгжүүлж байна.</w:t>
            </w:r>
          </w:p>
          <w:p w:rsidR="00772BCF" w:rsidRPr="00772BCF" w:rsidRDefault="00772BCF" w:rsidP="0066121F">
            <w:pPr>
              <w:jc w:val="both"/>
              <w:rPr>
                <w:rFonts w:ascii="Arial" w:hAnsi="Arial" w:cs="Arial"/>
                <w:bCs/>
                <w:sz w:val="20"/>
                <w:szCs w:val="20"/>
                <w:lang w:val="mn-MN"/>
              </w:rPr>
            </w:pPr>
            <w:r w:rsidRPr="00A2746F">
              <w:rPr>
                <w:rFonts w:ascii="Arial" w:hAnsi="Arial" w:cs="Arial"/>
                <w:bCs/>
                <w:sz w:val="20"/>
                <w:szCs w:val="20"/>
                <w:lang w:val="mn-MN"/>
              </w:rPr>
              <w:t xml:space="preserve"> 2020 оноос БОАЖЯ, БХБЯ, Азийн хөгжлийн банктай хамтран “Хот суурин газрын хатуу хог хаягдлын менежмент”</w:t>
            </w:r>
            <w:r w:rsidR="0066121F">
              <w:rPr>
                <w:rFonts w:ascii="Arial" w:hAnsi="Arial" w:cs="Arial"/>
                <w:bCs/>
                <w:sz w:val="20"/>
                <w:szCs w:val="20"/>
                <w:lang w:val="mn-MN"/>
              </w:rPr>
              <w:t xml:space="preserve"> төслийг хэрэгжүүлэхээр болсон. </w:t>
            </w:r>
            <w:r w:rsidRPr="00A2746F">
              <w:rPr>
                <w:rFonts w:ascii="Arial" w:hAnsi="Arial" w:cs="Arial"/>
                <w:bCs/>
                <w:sz w:val="20"/>
                <w:szCs w:val="20"/>
                <w:lang w:val="mn-MN"/>
              </w:rPr>
              <w:lastRenderedPageBreak/>
              <w:t xml:space="preserve">Мөн БОАЖЯ-нд хаягдал дугуй, резинэн материалтай хог хаягдал боловсруулах үйлдвэр байгуулах төслийг хүргүүлж, 2020 онд Уур амьсгалын сангаас 250 сая төгрөгийг </w:t>
            </w:r>
            <w:r>
              <w:rPr>
                <w:rFonts w:ascii="Arial" w:hAnsi="Arial" w:cs="Arial"/>
                <w:bCs/>
                <w:sz w:val="20"/>
                <w:szCs w:val="20"/>
                <w:lang w:val="mn-MN"/>
              </w:rPr>
              <w:t>шийдвэрлүүлсэн.</w:t>
            </w:r>
          </w:p>
        </w:tc>
        <w:tc>
          <w:tcPr>
            <w:tcW w:w="1134" w:type="dxa"/>
          </w:tcPr>
          <w:p w:rsidR="00FF2541" w:rsidRDefault="00FF2541" w:rsidP="00FF2541">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Төсөл хөтөлбөр</w:t>
            </w:r>
            <w:r>
              <w:rPr>
                <w:rFonts w:ascii="Arial" w:hAnsi="Arial" w:cs="Arial"/>
                <w:sz w:val="20"/>
                <w:szCs w:val="20"/>
                <w:lang w:val="mn-MN"/>
              </w:rPr>
              <w:lastRenderedPageBreak/>
              <w:t>ийн төсөв</w:t>
            </w:r>
          </w:p>
          <w:p w:rsidR="00FF2541" w:rsidRDefault="00FF2541" w:rsidP="00FF2541">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89</w:t>
            </w:r>
            <w:r>
              <w:rPr>
                <w:rFonts w:ascii="Arial" w:hAnsi="Arial" w:cs="Arial"/>
                <w:sz w:val="20"/>
                <w:szCs w:val="20"/>
              </w:rPr>
              <w:t>.0</w:t>
            </w:r>
            <w:r>
              <w:rPr>
                <w:rFonts w:ascii="Arial" w:hAnsi="Arial" w:cs="Arial"/>
                <w:sz w:val="20"/>
                <w:szCs w:val="20"/>
                <w:lang w:val="mn-MN"/>
              </w:rPr>
              <w:t xml:space="preserve"> сая </w:t>
            </w:r>
          </w:p>
          <w:p w:rsidR="00772BCF" w:rsidRPr="00FF2541" w:rsidRDefault="00772BCF" w:rsidP="00ED22E8">
            <w:pPr>
              <w:pStyle w:val="NormalWeb"/>
              <w:jc w:val="center"/>
              <w:rPr>
                <w:rFonts w:ascii="Arial" w:hAnsi="Arial" w:cs="Arial"/>
                <w:sz w:val="20"/>
                <w:szCs w:val="20"/>
              </w:rPr>
            </w:pPr>
          </w:p>
        </w:tc>
        <w:tc>
          <w:tcPr>
            <w:tcW w:w="2126" w:type="dxa"/>
          </w:tcPr>
          <w:p w:rsidR="00772BCF" w:rsidRPr="00CC08F5" w:rsidRDefault="00772BCF" w:rsidP="00ED22E8">
            <w:pPr>
              <w:jc w:val="both"/>
              <w:rPr>
                <w:rFonts w:ascii="Arial" w:hAnsi="Arial" w:cs="Arial"/>
                <w:sz w:val="20"/>
                <w:szCs w:val="20"/>
              </w:rPr>
            </w:pPr>
            <w:r w:rsidRPr="00CC08F5">
              <w:rPr>
                <w:rFonts w:ascii="Arial" w:hAnsi="Arial" w:cs="Arial"/>
                <w:sz w:val="20"/>
                <w:szCs w:val="20"/>
              </w:rPr>
              <w:lastRenderedPageBreak/>
              <w:t xml:space="preserve">Уур амьсгалын өөрчлөлтөд дасан </w:t>
            </w:r>
            <w:r w:rsidRPr="00CC08F5">
              <w:rPr>
                <w:rFonts w:ascii="Arial" w:hAnsi="Arial" w:cs="Arial"/>
                <w:sz w:val="20"/>
                <w:szCs w:val="20"/>
              </w:rPr>
              <w:lastRenderedPageBreak/>
              <w:t>зохицох үйл ажиллагааны төлөвлөгөө батлагдаж, уур амьсгалын өөрчлөлтөд дасан зохицох төслийн саналууд боловсруулах</w:t>
            </w:r>
          </w:p>
        </w:tc>
        <w:tc>
          <w:tcPr>
            <w:tcW w:w="1560" w:type="dxa"/>
          </w:tcPr>
          <w:p w:rsidR="00772BCF" w:rsidRPr="00A2746F" w:rsidRDefault="00772BCF" w:rsidP="00F7522F">
            <w:pPr>
              <w:pStyle w:val="NormalWeb"/>
              <w:spacing w:before="0" w:beforeAutospacing="0" w:after="0" w:afterAutospacing="0"/>
              <w:jc w:val="center"/>
              <w:rPr>
                <w:rFonts w:ascii="Arial" w:hAnsi="Arial" w:cs="Arial"/>
                <w:sz w:val="20"/>
                <w:szCs w:val="20"/>
                <w:lang w:val="mn-MN"/>
              </w:rPr>
            </w:pPr>
            <w:r w:rsidRPr="00A2746F">
              <w:rPr>
                <w:rFonts w:ascii="Arial" w:hAnsi="Arial" w:cs="Arial"/>
                <w:sz w:val="20"/>
                <w:szCs w:val="20"/>
                <w:lang w:val="mn-MN"/>
              </w:rPr>
              <w:lastRenderedPageBreak/>
              <w:t xml:space="preserve">3 төслийг хэрэгжүүлж, 1 </w:t>
            </w:r>
            <w:r w:rsidRPr="00A2746F">
              <w:rPr>
                <w:rFonts w:ascii="Arial" w:hAnsi="Arial" w:cs="Arial"/>
                <w:sz w:val="20"/>
                <w:szCs w:val="20"/>
                <w:lang w:val="mn-MN"/>
              </w:rPr>
              <w:lastRenderedPageBreak/>
              <w:t xml:space="preserve">төслийг 2020 оноос хэрэгжүүлэхэд бэлэн болсон. </w:t>
            </w:r>
          </w:p>
          <w:p w:rsidR="00772BCF" w:rsidRPr="00A2746F" w:rsidRDefault="00772BCF" w:rsidP="00F7522F">
            <w:pPr>
              <w:pStyle w:val="NormalWeb"/>
              <w:spacing w:before="0" w:beforeAutospacing="0" w:after="0" w:afterAutospacing="0"/>
              <w:jc w:val="center"/>
              <w:rPr>
                <w:rFonts w:ascii="Arial" w:hAnsi="Arial" w:cs="Arial"/>
                <w:sz w:val="20"/>
                <w:szCs w:val="20"/>
                <w:lang w:val="mn-MN"/>
              </w:rPr>
            </w:pPr>
            <w:r w:rsidRPr="00A2746F">
              <w:rPr>
                <w:rFonts w:ascii="Arial" w:hAnsi="Arial" w:cs="Arial"/>
                <w:sz w:val="20"/>
                <w:szCs w:val="20"/>
                <w:lang w:val="mn-MN"/>
              </w:rPr>
              <w:t xml:space="preserve">Нэхий боловсруулах цех байгуулагдсан. </w:t>
            </w:r>
          </w:p>
          <w:p w:rsidR="00772BCF" w:rsidRPr="00CC08F5" w:rsidRDefault="00772BCF" w:rsidP="00772BCF">
            <w:pPr>
              <w:pStyle w:val="NormalWeb"/>
              <w:jc w:val="center"/>
              <w:rPr>
                <w:rFonts w:ascii="Arial" w:hAnsi="Arial" w:cs="Arial"/>
                <w:sz w:val="20"/>
                <w:szCs w:val="20"/>
                <w:lang w:val="mn-MN"/>
              </w:rPr>
            </w:pPr>
            <w:r w:rsidRPr="00A2746F">
              <w:rPr>
                <w:rFonts w:ascii="Arial" w:hAnsi="Arial" w:cs="Arial"/>
                <w:sz w:val="20"/>
                <w:szCs w:val="20"/>
                <w:lang w:val="mn-MN"/>
              </w:rPr>
              <w:t>Хуванцар болон гялгар уут боловсруулах, хаягдал дугуй, резинэн материалтай хог хаягдал боловсруулах 2 үйлдвэр байгуулагдах хөрөнгийн асуудал шийдвэрлэгдсэн.</w:t>
            </w:r>
          </w:p>
        </w:tc>
        <w:tc>
          <w:tcPr>
            <w:tcW w:w="992" w:type="dxa"/>
          </w:tcPr>
          <w:p w:rsidR="00772BCF" w:rsidRPr="00CC08F5" w:rsidRDefault="00772BCF" w:rsidP="00ED22E8">
            <w:pPr>
              <w:pStyle w:val="NormalWeb"/>
              <w:jc w:val="center"/>
              <w:rPr>
                <w:rFonts w:ascii="Arial" w:hAnsi="Arial" w:cs="Arial"/>
                <w:sz w:val="20"/>
                <w:szCs w:val="20"/>
                <w:lang w:val="mn-MN"/>
              </w:rPr>
            </w:pPr>
            <w:r>
              <w:rPr>
                <w:rFonts w:ascii="Arial" w:hAnsi="Arial" w:cs="Arial"/>
                <w:sz w:val="20"/>
                <w:szCs w:val="20"/>
                <w:lang w:val="mn-MN"/>
              </w:rPr>
              <w:lastRenderedPageBreak/>
              <w:t>100</w:t>
            </w:r>
          </w:p>
        </w:tc>
      </w:tr>
      <w:tr w:rsidR="00F17B00" w:rsidRPr="00CC08F5" w:rsidTr="00590213">
        <w:tc>
          <w:tcPr>
            <w:tcW w:w="2127" w:type="dxa"/>
            <w:vMerge w:val="restart"/>
          </w:tcPr>
          <w:p w:rsidR="00FF2541" w:rsidRPr="00CC08F5" w:rsidRDefault="00FF2541" w:rsidP="00ED22E8">
            <w:pPr>
              <w:jc w:val="both"/>
              <w:rPr>
                <w:rFonts w:ascii="Arial" w:hAnsi="Arial" w:cs="Arial"/>
                <w:sz w:val="20"/>
                <w:szCs w:val="20"/>
              </w:rPr>
            </w:pPr>
            <w:r w:rsidRPr="00CC08F5">
              <w:rPr>
                <w:rFonts w:ascii="Arial" w:hAnsi="Arial" w:cs="Arial"/>
                <w:sz w:val="20"/>
                <w:szCs w:val="20"/>
              </w:rPr>
              <w:lastRenderedPageBreak/>
              <w:t>4.1.6. Хот, суурин газрын агаар, ус, хөрсний бохирдлыг бууруулж, хог хаягдлын зохистой менежментийг хэрэгжүүлнэ.</w:t>
            </w:r>
          </w:p>
        </w:tc>
        <w:tc>
          <w:tcPr>
            <w:tcW w:w="709" w:type="dxa"/>
            <w:vAlign w:val="center"/>
          </w:tcPr>
          <w:p w:rsidR="00FF2541" w:rsidRPr="00CC08F5" w:rsidRDefault="00FF2541" w:rsidP="00ED22E8">
            <w:pPr>
              <w:jc w:val="center"/>
              <w:rPr>
                <w:rFonts w:ascii="Arial" w:hAnsi="Arial" w:cs="Arial"/>
                <w:sz w:val="20"/>
                <w:szCs w:val="20"/>
              </w:rPr>
            </w:pPr>
            <w:r w:rsidRPr="00CC08F5">
              <w:rPr>
                <w:rFonts w:ascii="Arial" w:hAnsi="Arial" w:cs="Arial"/>
                <w:sz w:val="20"/>
                <w:szCs w:val="20"/>
              </w:rPr>
              <w:t>1</w:t>
            </w:r>
          </w:p>
        </w:tc>
        <w:tc>
          <w:tcPr>
            <w:tcW w:w="2410" w:type="dxa"/>
            <w:vAlign w:val="center"/>
          </w:tcPr>
          <w:p w:rsidR="00FF2541" w:rsidRPr="00CC08F5" w:rsidRDefault="00FF2541" w:rsidP="00ED22E8">
            <w:pPr>
              <w:jc w:val="both"/>
              <w:rPr>
                <w:rFonts w:ascii="Arial" w:hAnsi="Arial" w:cs="Arial"/>
                <w:sz w:val="20"/>
                <w:szCs w:val="20"/>
              </w:rPr>
            </w:pPr>
            <w:r w:rsidRPr="00CC08F5">
              <w:rPr>
                <w:rFonts w:ascii="Arial" w:hAnsi="Arial" w:cs="Arial"/>
                <w:sz w:val="20"/>
                <w:szCs w:val="20"/>
              </w:rPr>
              <w:t>Цэвэр агаар санг байгуулж, агаарын бохирдлыг бууруулах үр дүнтэй арга хэмжээ авах</w:t>
            </w:r>
          </w:p>
        </w:tc>
        <w:tc>
          <w:tcPr>
            <w:tcW w:w="992" w:type="dxa"/>
          </w:tcPr>
          <w:p w:rsidR="00FF2541" w:rsidRPr="00CC08F5" w:rsidRDefault="00FF2541" w:rsidP="00ED22E8">
            <w:pPr>
              <w:pStyle w:val="NormalWeb"/>
              <w:jc w:val="center"/>
              <w:rPr>
                <w:rFonts w:ascii="Arial" w:hAnsi="Arial" w:cs="Arial"/>
                <w:sz w:val="20"/>
                <w:szCs w:val="20"/>
              </w:rPr>
            </w:pPr>
            <w:r w:rsidRPr="00CC08F5">
              <w:rPr>
                <w:rFonts w:ascii="Arial" w:hAnsi="Arial" w:cs="Arial"/>
                <w:w w:val="105"/>
                <w:sz w:val="20"/>
                <w:szCs w:val="20"/>
              </w:rPr>
              <w:t>2016-2020</w:t>
            </w:r>
          </w:p>
        </w:tc>
        <w:tc>
          <w:tcPr>
            <w:tcW w:w="3260" w:type="dxa"/>
          </w:tcPr>
          <w:p w:rsidR="00FF2541" w:rsidRPr="007C07B6" w:rsidRDefault="00FF2541" w:rsidP="00B7621F">
            <w:pPr>
              <w:autoSpaceDE w:val="0"/>
              <w:autoSpaceDN w:val="0"/>
              <w:adjustRightInd w:val="0"/>
              <w:contextualSpacing/>
              <w:jc w:val="both"/>
              <w:rPr>
                <w:rFonts w:ascii="Arial" w:hAnsi="Arial" w:cs="Arial"/>
                <w:sz w:val="18"/>
                <w:szCs w:val="18"/>
                <w:lang w:val="mn-MN"/>
              </w:rPr>
            </w:pPr>
            <w:r w:rsidRPr="007C07B6">
              <w:rPr>
                <w:rFonts w:ascii="Arial" w:hAnsi="Arial" w:cs="Arial"/>
                <w:sz w:val="18"/>
                <w:szCs w:val="18"/>
                <w:lang w:val="mn-MN"/>
              </w:rPr>
              <w:t>Аймгийн төв буюу Есөнбулаг сумын агаарын чанарыг сайжруулах 1 бүсийг 2017 онд Байгаль орчин, аялал жуулчлалын сайд, аймгийн Засаг даргын хамтарсан шийдвэрээр /А/251-А/303 дугаар тушаал, захирамж/ тогтоож, бүсэд мөрдөх журмыг баталсан. Бүсэд мөрдөх журмыг хэрэгжүүлэх ажлын хүрээнд хяналт шалгалт, агаар бохирдуулах эх үүсвэрийн тоог бууруулах арга хэмжээг жил бүр төлөвлөн хэрэгжүүлсэн бөгөөд эх үүсвэрээс ялгарах бохирдлын хэмжээг бууруулах, түлшний хэрэглээг багасгах зорилгоор 900 өрхөд дулаан баригчийг тараасан. Мөн цахилгаан халаагуур, дэвшилтэт технологийн хэрэглээг нэмэгдүүлэх зорилгоор шөнийн тарифт цахилгааны тоолуурыг 2300 өрхөд олгож, тус ажилд орон нутгийн төсвөөс 168400000 төгрөгийг зарцууллаа.</w:t>
            </w:r>
          </w:p>
          <w:p w:rsidR="0066121F" w:rsidRDefault="00FF2541" w:rsidP="0066121F">
            <w:pPr>
              <w:ind w:right="70"/>
              <w:jc w:val="both"/>
              <w:rPr>
                <w:rFonts w:ascii="Arial" w:hAnsi="Arial" w:cs="Arial"/>
                <w:sz w:val="18"/>
                <w:szCs w:val="18"/>
                <w:lang w:val="mn-MN"/>
              </w:rPr>
            </w:pPr>
            <w:r w:rsidRPr="007C07B6">
              <w:rPr>
                <w:rFonts w:ascii="Arial" w:hAnsi="Arial" w:cs="Arial"/>
                <w:sz w:val="18"/>
                <w:szCs w:val="18"/>
                <w:lang w:val="mn-MN"/>
              </w:rPr>
              <w:t xml:space="preserve">Бүсэд мөрдөх журамд 2 жил тутамд бүсийг шинэчлэн тогтоох гэж заасаны дагуу тус онд бүс болон журмыг шинэчлэн тогтоож, батлууах ажлыг эхлүүлэн, 2017 онд тогтоосон </w:t>
            </w:r>
            <w:r>
              <w:rPr>
                <w:rFonts w:ascii="Arial" w:hAnsi="Arial" w:cs="Arial"/>
                <w:sz w:val="18"/>
                <w:szCs w:val="18"/>
                <w:lang w:val="mn-MN"/>
              </w:rPr>
              <w:t xml:space="preserve">нэг </w:t>
            </w:r>
            <w:r w:rsidRPr="007C07B6">
              <w:rPr>
                <w:rFonts w:ascii="Arial" w:hAnsi="Arial" w:cs="Arial"/>
                <w:sz w:val="18"/>
                <w:szCs w:val="18"/>
                <w:lang w:val="mn-MN"/>
              </w:rPr>
              <w:t>бүсийг 3 бүсэд хувааж, авч хэрэгжүүлэх арга хэмжээг бүс тус бүрээр өөр өөрөөр тогтоон, БОАЖЯ-аа</w:t>
            </w:r>
            <w:r>
              <w:rPr>
                <w:rFonts w:ascii="Arial" w:hAnsi="Arial" w:cs="Arial"/>
                <w:sz w:val="18"/>
                <w:szCs w:val="18"/>
                <w:lang w:val="mn-MN"/>
              </w:rPr>
              <w:t xml:space="preserve">с санал авч тусгаад </w:t>
            </w:r>
            <w:r w:rsidRPr="007C07B6">
              <w:rPr>
                <w:rFonts w:ascii="Arial" w:hAnsi="Arial" w:cs="Arial"/>
                <w:sz w:val="18"/>
                <w:szCs w:val="18"/>
                <w:lang w:val="mn-MN"/>
              </w:rPr>
              <w:t>байна.  Шинэчилсэн бүсэ</w:t>
            </w:r>
            <w:r w:rsidR="0066121F">
              <w:rPr>
                <w:rFonts w:ascii="Arial" w:hAnsi="Arial" w:cs="Arial"/>
                <w:sz w:val="18"/>
                <w:szCs w:val="18"/>
                <w:lang w:val="mn-MN"/>
              </w:rPr>
              <w:t>д нийт 2185 өрх хамрагдаж байна.</w:t>
            </w:r>
            <w:r w:rsidRPr="007C07B6">
              <w:rPr>
                <w:rFonts w:ascii="Arial" w:hAnsi="Arial" w:cs="Arial"/>
                <w:sz w:val="18"/>
                <w:szCs w:val="18"/>
                <w:lang w:val="mn-MN"/>
              </w:rPr>
              <w:t xml:space="preserve"> </w:t>
            </w:r>
          </w:p>
          <w:p w:rsidR="00FF2541" w:rsidRPr="00FF2541" w:rsidRDefault="00FF2541" w:rsidP="0066121F">
            <w:pPr>
              <w:ind w:right="70"/>
              <w:jc w:val="both"/>
              <w:rPr>
                <w:rFonts w:ascii="Arial" w:hAnsi="Arial" w:cs="Arial"/>
                <w:sz w:val="20"/>
                <w:szCs w:val="20"/>
              </w:rPr>
            </w:pPr>
            <w:r w:rsidRPr="00CC08F5">
              <w:rPr>
                <w:rFonts w:ascii="Arial" w:hAnsi="Arial" w:cs="Arial"/>
                <w:sz w:val="20"/>
                <w:szCs w:val="20"/>
                <w:lang w:val="mn-MN"/>
              </w:rPr>
              <w:t xml:space="preserve">Айл өрхүүдийн түүхий нүүрсний хэрэглээг бууруулах зорилгоор </w:t>
            </w:r>
            <w:r w:rsidRPr="00CC08F5">
              <w:rPr>
                <w:rFonts w:ascii="Arial" w:hAnsi="Arial" w:cs="Arial"/>
                <w:sz w:val="20"/>
                <w:szCs w:val="20"/>
                <w:lang w:val="mn-MN"/>
              </w:rPr>
              <w:lastRenderedPageBreak/>
              <w:t>“Эконобэ индастри” ХХК-ий хагас боловсруулсан нүүрсэн шахмал түлшний үйлдвэр байгуулах ажлыг дэмжин орон нутаг хөгжүүлэх сангаас 40 сая, жижиг дунд үйлдвэрлэлийг дэмжих сангаас 20 сая төгрөгний хөнгөлөлттэй зээл о</w:t>
            </w:r>
            <w:r>
              <w:rPr>
                <w:rFonts w:ascii="Arial" w:hAnsi="Arial" w:cs="Arial"/>
                <w:sz w:val="20"/>
                <w:szCs w:val="20"/>
                <w:lang w:val="mn-MN"/>
              </w:rPr>
              <w:t>лгосон бөгөөд тус үйлдвэрийг барих ажлыг Б</w:t>
            </w:r>
            <w:r w:rsidR="0066121F">
              <w:rPr>
                <w:rFonts w:ascii="Arial" w:hAnsi="Arial" w:cs="Arial"/>
                <w:sz w:val="20"/>
                <w:szCs w:val="20"/>
                <w:lang w:val="mn-MN"/>
              </w:rPr>
              <w:t xml:space="preserve">ОАЖЯ-аас дэмжихээр шийдвэрлэгдлээ. </w:t>
            </w:r>
          </w:p>
        </w:tc>
        <w:tc>
          <w:tcPr>
            <w:tcW w:w="1134" w:type="dxa"/>
          </w:tcPr>
          <w:p w:rsidR="00FF2541" w:rsidRPr="00A2746F" w:rsidRDefault="00FF2541" w:rsidP="00FF2541">
            <w:pPr>
              <w:ind w:left="-123" w:right="-161"/>
              <w:contextualSpacing/>
              <w:jc w:val="center"/>
              <w:rPr>
                <w:rFonts w:ascii="Arial" w:hAnsi="Arial" w:cs="Arial"/>
                <w:sz w:val="18"/>
                <w:szCs w:val="18"/>
                <w:lang w:val="mn-MN"/>
              </w:rPr>
            </w:pPr>
            <w:r w:rsidRPr="00A2746F">
              <w:rPr>
                <w:rFonts w:ascii="Arial" w:hAnsi="Arial" w:cs="Arial"/>
                <w:sz w:val="18"/>
                <w:szCs w:val="18"/>
                <w:lang w:val="mn-MN"/>
              </w:rPr>
              <w:lastRenderedPageBreak/>
              <w:t xml:space="preserve">Орон нутгийн төсөв </w:t>
            </w:r>
          </w:p>
          <w:p w:rsidR="00FF2541" w:rsidRPr="00CC08F5" w:rsidRDefault="0066121F" w:rsidP="00FF2541">
            <w:pPr>
              <w:pStyle w:val="NormalWeb"/>
              <w:jc w:val="center"/>
              <w:rPr>
                <w:rFonts w:ascii="Arial" w:hAnsi="Arial" w:cs="Arial"/>
                <w:sz w:val="20"/>
                <w:szCs w:val="20"/>
                <w:lang w:val="mn-MN"/>
              </w:rPr>
            </w:pPr>
            <w:r>
              <w:rPr>
                <w:rFonts w:ascii="Arial" w:hAnsi="Arial" w:cs="Arial"/>
                <w:sz w:val="18"/>
                <w:szCs w:val="18"/>
                <w:lang w:val="mn-MN"/>
              </w:rPr>
              <w:t xml:space="preserve">252.4 сая </w:t>
            </w:r>
          </w:p>
        </w:tc>
        <w:tc>
          <w:tcPr>
            <w:tcW w:w="2126" w:type="dxa"/>
          </w:tcPr>
          <w:p w:rsidR="00FF2541" w:rsidRPr="00CC08F5" w:rsidRDefault="00FF2541" w:rsidP="00ED22E8">
            <w:pPr>
              <w:jc w:val="both"/>
              <w:rPr>
                <w:rFonts w:ascii="Arial" w:hAnsi="Arial" w:cs="Arial"/>
                <w:sz w:val="20"/>
                <w:szCs w:val="20"/>
              </w:rPr>
            </w:pPr>
            <w:r w:rsidRPr="00CC08F5">
              <w:rPr>
                <w:rFonts w:ascii="Arial" w:hAnsi="Arial" w:cs="Arial"/>
                <w:sz w:val="20"/>
                <w:szCs w:val="20"/>
              </w:rPr>
              <w:t>Агаарын чанарыг сайжруулах бүсийг өргөтгөн, сайжруул</w:t>
            </w:r>
            <w:r w:rsidRPr="00CC08F5">
              <w:rPr>
                <w:rFonts w:ascii="Arial" w:hAnsi="Arial" w:cs="Arial"/>
                <w:sz w:val="20"/>
                <w:szCs w:val="20"/>
                <w:lang w:val="mn-MN"/>
              </w:rPr>
              <w:t>-</w:t>
            </w:r>
            <w:r w:rsidRPr="00CC08F5">
              <w:rPr>
                <w:rFonts w:ascii="Arial" w:hAnsi="Arial" w:cs="Arial"/>
                <w:sz w:val="20"/>
                <w:szCs w:val="20"/>
              </w:rPr>
              <w:t>сан түлш, зуух</w:t>
            </w:r>
            <w:r w:rsidRPr="00CC08F5">
              <w:rPr>
                <w:rFonts w:ascii="Arial" w:hAnsi="Arial" w:cs="Arial"/>
                <w:sz w:val="20"/>
                <w:szCs w:val="20"/>
                <w:lang w:val="mn-MN"/>
              </w:rPr>
              <w:t>-</w:t>
            </w:r>
            <w:r w:rsidRPr="00CC08F5">
              <w:rPr>
                <w:rFonts w:ascii="Arial" w:hAnsi="Arial" w:cs="Arial"/>
                <w:sz w:val="20"/>
                <w:szCs w:val="20"/>
              </w:rPr>
              <w:t>ны нийлүүлэлт, сэргээгдэх эрчим хүчний хэрэглээг нэмэгдүүлж, бохирдлыг бууруулах</w:t>
            </w:r>
          </w:p>
        </w:tc>
        <w:tc>
          <w:tcPr>
            <w:tcW w:w="1560" w:type="dxa"/>
          </w:tcPr>
          <w:p w:rsidR="00FF2541" w:rsidRPr="00A2746F" w:rsidRDefault="00FF2541" w:rsidP="009811B8">
            <w:pPr>
              <w:pStyle w:val="NormalWeb"/>
              <w:jc w:val="center"/>
              <w:rPr>
                <w:rFonts w:ascii="Arial" w:hAnsi="Arial" w:cs="Arial"/>
                <w:sz w:val="20"/>
                <w:szCs w:val="20"/>
                <w:lang w:val="mn-MN"/>
              </w:rPr>
            </w:pPr>
            <w:r w:rsidRPr="00A2746F">
              <w:rPr>
                <w:rFonts w:ascii="Arial" w:hAnsi="Arial" w:cs="Arial"/>
                <w:sz w:val="20"/>
                <w:szCs w:val="20"/>
                <w:lang w:val="mn-MN"/>
              </w:rPr>
              <w:t>Агаарын чанарыг сайжруулах бүсэд мөрдөх журам шинэчлэн боловсруулагдсан.</w:t>
            </w:r>
          </w:p>
          <w:p w:rsidR="00FF2541" w:rsidRPr="00A2746F" w:rsidRDefault="00FF2541" w:rsidP="009811B8">
            <w:pPr>
              <w:pStyle w:val="NormalWeb"/>
              <w:jc w:val="center"/>
              <w:rPr>
                <w:rFonts w:ascii="Arial" w:hAnsi="Arial" w:cs="Arial"/>
                <w:sz w:val="20"/>
                <w:szCs w:val="20"/>
                <w:lang w:val="mn-MN"/>
              </w:rPr>
            </w:pPr>
            <w:r w:rsidRPr="00A2746F">
              <w:rPr>
                <w:rFonts w:ascii="Arial" w:hAnsi="Arial" w:cs="Arial"/>
                <w:sz w:val="20"/>
                <w:szCs w:val="20"/>
                <w:lang w:val="mn-MN"/>
              </w:rPr>
              <w:t xml:space="preserve">Агаарын чанарыг сайжруулах бүсэд оршин суугаа 900 өрхөд дулаан баригч олгож, 2300 өрхөд цахилгааны  шөнийн тарифыг нэвтрүүлсэн. </w:t>
            </w:r>
          </w:p>
          <w:p w:rsidR="00FF2541" w:rsidRPr="00A2746F" w:rsidRDefault="00FF2541" w:rsidP="009811B8">
            <w:pPr>
              <w:pStyle w:val="NormalWeb"/>
              <w:jc w:val="center"/>
              <w:rPr>
                <w:rFonts w:ascii="Arial" w:hAnsi="Arial" w:cs="Arial"/>
                <w:sz w:val="20"/>
                <w:szCs w:val="20"/>
                <w:lang w:val="mn-MN"/>
              </w:rPr>
            </w:pPr>
          </w:p>
        </w:tc>
        <w:tc>
          <w:tcPr>
            <w:tcW w:w="992" w:type="dxa"/>
          </w:tcPr>
          <w:p w:rsidR="00FF2541" w:rsidRPr="00CC08F5" w:rsidRDefault="00FF2541" w:rsidP="00ED22E8">
            <w:pPr>
              <w:pStyle w:val="NormalWeb"/>
              <w:jc w:val="center"/>
              <w:rPr>
                <w:rFonts w:ascii="Arial" w:hAnsi="Arial" w:cs="Arial"/>
                <w:sz w:val="20"/>
                <w:szCs w:val="20"/>
                <w:lang w:val="mn-MN"/>
              </w:rPr>
            </w:pPr>
            <w:r>
              <w:rPr>
                <w:rFonts w:ascii="Arial" w:hAnsi="Arial" w:cs="Arial"/>
                <w:sz w:val="20"/>
                <w:szCs w:val="20"/>
                <w:lang w:val="mn-MN"/>
              </w:rPr>
              <w:t xml:space="preserve">100 </w:t>
            </w:r>
          </w:p>
        </w:tc>
      </w:tr>
      <w:tr w:rsidR="00F17B00" w:rsidRPr="00CC08F5" w:rsidTr="00590213">
        <w:tc>
          <w:tcPr>
            <w:tcW w:w="2127" w:type="dxa"/>
            <w:vMerge/>
            <w:vAlign w:val="center"/>
          </w:tcPr>
          <w:p w:rsidR="00FF2541" w:rsidRPr="00CC08F5" w:rsidRDefault="00FF2541" w:rsidP="00ED22E8">
            <w:pPr>
              <w:rPr>
                <w:rFonts w:ascii="Arial" w:hAnsi="Arial" w:cs="Arial"/>
                <w:sz w:val="20"/>
                <w:szCs w:val="20"/>
              </w:rPr>
            </w:pPr>
          </w:p>
        </w:tc>
        <w:tc>
          <w:tcPr>
            <w:tcW w:w="709" w:type="dxa"/>
            <w:vAlign w:val="center"/>
          </w:tcPr>
          <w:p w:rsidR="00FF2541" w:rsidRPr="00CC08F5" w:rsidRDefault="00FF2541" w:rsidP="00ED22E8">
            <w:pPr>
              <w:jc w:val="center"/>
              <w:rPr>
                <w:rFonts w:ascii="Arial" w:hAnsi="Arial" w:cs="Arial"/>
                <w:sz w:val="20"/>
                <w:szCs w:val="20"/>
              </w:rPr>
            </w:pPr>
            <w:r w:rsidRPr="00CC08F5">
              <w:rPr>
                <w:rFonts w:ascii="Arial" w:hAnsi="Arial" w:cs="Arial"/>
                <w:sz w:val="20"/>
                <w:szCs w:val="20"/>
              </w:rPr>
              <w:t>4</w:t>
            </w:r>
          </w:p>
        </w:tc>
        <w:tc>
          <w:tcPr>
            <w:tcW w:w="2410" w:type="dxa"/>
            <w:vAlign w:val="center"/>
          </w:tcPr>
          <w:p w:rsidR="00FF2541" w:rsidRPr="00CC08F5" w:rsidRDefault="00FF2541" w:rsidP="00ED22E8">
            <w:pPr>
              <w:jc w:val="both"/>
              <w:rPr>
                <w:rFonts w:ascii="Arial" w:hAnsi="Arial" w:cs="Arial"/>
                <w:sz w:val="20"/>
                <w:szCs w:val="20"/>
              </w:rPr>
            </w:pPr>
            <w:r w:rsidRPr="00CC08F5">
              <w:rPr>
                <w:rFonts w:ascii="Arial" w:hAnsi="Arial" w:cs="Arial"/>
                <w:sz w:val="20"/>
                <w:szCs w:val="20"/>
              </w:rPr>
              <w:t>Хог хаягдлыг эдийн засгийн эргэлтэд оруулах, аюултай хог хаягдлын менежментийг зохицуулах эрх зүйн орчныг боловсронгуй болгох, аюултай хог хаягдлыг байгаль орчинд халгүй аргаар устгах</w:t>
            </w:r>
          </w:p>
        </w:tc>
        <w:tc>
          <w:tcPr>
            <w:tcW w:w="992" w:type="dxa"/>
          </w:tcPr>
          <w:p w:rsidR="00FF2541" w:rsidRPr="00CC08F5" w:rsidRDefault="00FF2541" w:rsidP="00ED22E8">
            <w:pPr>
              <w:pStyle w:val="NormalWeb"/>
              <w:jc w:val="center"/>
              <w:rPr>
                <w:rFonts w:ascii="Arial" w:hAnsi="Arial" w:cs="Arial"/>
                <w:sz w:val="20"/>
                <w:szCs w:val="20"/>
              </w:rPr>
            </w:pPr>
            <w:r w:rsidRPr="00CC08F5">
              <w:rPr>
                <w:rFonts w:ascii="Arial" w:hAnsi="Arial" w:cs="Arial"/>
                <w:w w:val="105"/>
                <w:sz w:val="20"/>
                <w:szCs w:val="20"/>
              </w:rPr>
              <w:t>2017-2018</w:t>
            </w:r>
          </w:p>
        </w:tc>
        <w:tc>
          <w:tcPr>
            <w:tcW w:w="3260" w:type="dxa"/>
          </w:tcPr>
          <w:p w:rsidR="00FF2541" w:rsidRDefault="00FF2541" w:rsidP="00B7621F">
            <w:pPr>
              <w:contextualSpacing/>
              <w:jc w:val="both"/>
              <w:rPr>
                <w:rFonts w:ascii="Arial" w:hAnsi="Arial" w:cs="Arial"/>
                <w:sz w:val="20"/>
                <w:szCs w:val="20"/>
                <w:lang w:val="mn-MN"/>
              </w:rPr>
            </w:pPr>
            <w:r w:rsidRPr="008E2F96">
              <w:rPr>
                <w:rFonts w:ascii="Arial" w:hAnsi="Arial" w:cs="Arial"/>
                <w:sz w:val="20"/>
                <w:szCs w:val="20"/>
                <w:lang w:val="mn-MN"/>
              </w:rPr>
              <w:t>Хог хаягдлын тухай хуулийн хүрээнд 2017 оноос хойш батлагдсан маягт, аргачилсан заавар, журам нийт 11 эрх зүйн баримт бичгийн хэрэгжилтийг орон нутагт зохио</w:t>
            </w:r>
            <w:r>
              <w:rPr>
                <w:rFonts w:ascii="Arial" w:hAnsi="Arial" w:cs="Arial"/>
                <w:sz w:val="20"/>
                <w:szCs w:val="20"/>
                <w:lang w:val="mn-MN"/>
              </w:rPr>
              <w:t xml:space="preserve">н байгуулан ажиллалаа. </w:t>
            </w:r>
            <w:r w:rsidRPr="008E2F96">
              <w:rPr>
                <w:rFonts w:ascii="Arial" w:hAnsi="Arial" w:cs="Arial"/>
                <w:sz w:val="20"/>
                <w:szCs w:val="20"/>
                <w:lang w:val="mn-MN"/>
              </w:rPr>
              <w:t>Түүнчлэн аймгийн Засаг даргын захирамжаар “Энгийн хог хаягдлын төвлөрсөн цэгийн болон хог хаягдлыг сэргээн ашиглах, устгах, булшлах үйл ажиллагаа</w:t>
            </w:r>
            <w:r>
              <w:rPr>
                <w:rFonts w:ascii="Arial" w:hAnsi="Arial" w:cs="Arial"/>
                <w:sz w:val="20"/>
                <w:szCs w:val="20"/>
                <w:lang w:val="mn-MN"/>
              </w:rPr>
              <w:t xml:space="preserve"> эрхлэх зөвшөөрөл олгох журам” </w:t>
            </w:r>
            <w:r w:rsidRPr="008E2F96">
              <w:rPr>
                <w:rFonts w:ascii="Arial" w:hAnsi="Arial" w:cs="Arial"/>
                <w:sz w:val="20"/>
                <w:szCs w:val="20"/>
                <w:lang w:val="mn-MN"/>
              </w:rPr>
              <w:t>батлан, сумдад чиглэл өгч, хэрэгжил</w:t>
            </w:r>
            <w:r>
              <w:rPr>
                <w:rFonts w:ascii="Arial" w:hAnsi="Arial" w:cs="Arial"/>
                <w:sz w:val="20"/>
                <w:szCs w:val="20"/>
                <w:lang w:val="mn-MN"/>
              </w:rPr>
              <w:t>тийг зохион байгууллаа</w:t>
            </w:r>
            <w:r w:rsidRPr="008E2F96">
              <w:rPr>
                <w:rFonts w:ascii="Arial" w:hAnsi="Arial" w:cs="Arial"/>
                <w:sz w:val="20"/>
                <w:szCs w:val="20"/>
                <w:lang w:val="mn-MN"/>
              </w:rPr>
              <w:t>.</w:t>
            </w:r>
          </w:p>
          <w:p w:rsidR="00852479" w:rsidRDefault="00FF2541" w:rsidP="00B7621F">
            <w:pPr>
              <w:contextualSpacing/>
              <w:jc w:val="both"/>
              <w:rPr>
                <w:rFonts w:ascii="Arial" w:hAnsi="Arial" w:cs="Arial"/>
                <w:sz w:val="20"/>
                <w:szCs w:val="20"/>
                <w:lang w:val="mn-MN"/>
              </w:rPr>
            </w:pPr>
            <w:r w:rsidRPr="00CC08F5">
              <w:rPr>
                <w:rFonts w:ascii="Arial" w:hAnsi="Arial" w:cs="Arial"/>
                <w:sz w:val="20"/>
                <w:szCs w:val="20"/>
                <w:lang w:val="mn-MN"/>
              </w:rPr>
              <w:t>2019 оны газар зохион байгуулалтын төлөвлөгөөнд Есөнбулаг сумын хогийн цэгийн зүүн талд 1</w:t>
            </w:r>
            <w:r>
              <w:rPr>
                <w:rFonts w:ascii="Arial" w:hAnsi="Arial" w:cs="Arial"/>
                <w:sz w:val="20"/>
                <w:szCs w:val="20"/>
                <w:lang w:val="mn-MN"/>
              </w:rPr>
              <w:t xml:space="preserve"> га газрыг а</w:t>
            </w:r>
            <w:r w:rsidRPr="00CC08F5">
              <w:rPr>
                <w:rFonts w:ascii="Arial" w:hAnsi="Arial" w:cs="Arial"/>
                <w:sz w:val="20"/>
                <w:szCs w:val="20"/>
                <w:lang w:val="mn-MN"/>
              </w:rPr>
              <w:t xml:space="preserve">юултай хог хаягдлын байгууламж барих </w:t>
            </w:r>
            <w:r>
              <w:rPr>
                <w:rFonts w:ascii="Arial" w:hAnsi="Arial" w:cs="Arial"/>
                <w:sz w:val="20"/>
                <w:szCs w:val="20"/>
                <w:lang w:val="mn-MN"/>
              </w:rPr>
              <w:t xml:space="preserve">зориулалтаар тусгаж, аюултай хог хаягдал үүсгэгч аж ахуйн нэгж, байгууллагуудыг БОАЖЯ-нд бүртгүүлэх зорилгоор мэдээллийг Хог хаягдлын мэдээллийн санд орууллаа. </w:t>
            </w:r>
          </w:p>
          <w:p w:rsidR="00FF2541" w:rsidRDefault="00FF2541" w:rsidP="00B7621F">
            <w:pPr>
              <w:contextualSpacing/>
              <w:jc w:val="both"/>
              <w:rPr>
                <w:rFonts w:ascii="Arial" w:hAnsi="Arial" w:cs="Arial"/>
                <w:sz w:val="20"/>
                <w:szCs w:val="20"/>
                <w:lang w:val="mn-MN"/>
              </w:rPr>
            </w:pPr>
            <w:r>
              <w:rPr>
                <w:rFonts w:ascii="Arial" w:hAnsi="Arial" w:cs="Arial"/>
                <w:sz w:val="20"/>
                <w:szCs w:val="20"/>
                <w:lang w:val="mn-MN"/>
              </w:rPr>
              <w:t xml:space="preserve">Мөн аюултай хог хаягдлын талаар иргэд олон нийтэд </w:t>
            </w:r>
            <w:r>
              <w:rPr>
                <w:rFonts w:ascii="Arial" w:hAnsi="Arial" w:cs="Arial"/>
                <w:sz w:val="20"/>
                <w:szCs w:val="20"/>
                <w:lang w:val="mn-MN"/>
              </w:rPr>
              <w:lastRenderedPageBreak/>
              <w:t xml:space="preserve">мэдлэг олгох сургалтуудыг хийж нийт 1010 хүнийг хамруулсан байна.  </w:t>
            </w:r>
          </w:p>
          <w:p w:rsidR="00FF2541" w:rsidRDefault="00FF2541" w:rsidP="00B7621F">
            <w:pPr>
              <w:contextualSpacing/>
              <w:jc w:val="both"/>
              <w:rPr>
                <w:rFonts w:ascii="Arial" w:hAnsi="Arial" w:cs="Arial"/>
                <w:bCs/>
                <w:sz w:val="20"/>
                <w:szCs w:val="20"/>
                <w:lang w:val="mn-MN"/>
              </w:rPr>
            </w:pPr>
            <w:r w:rsidRPr="003F3B65">
              <w:rPr>
                <w:rFonts w:ascii="Arial" w:hAnsi="Arial" w:cs="Arial"/>
                <w:sz w:val="20"/>
                <w:szCs w:val="20"/>
                <w:lang w:val="mn-MN"/>
              </w:rPr>
              <w:t xml:space="preserve">Есөнбулаг сумын </w:t>
            </w:r>
            <w:r>
              <w:rPr>
                <w:rFonts w:ascii="Arial" w:hAnsi="Arial" w:cs="Arial"/>
                <w:sz w:val="20"/>
                <w:szCs w:val="20"/>
                <w:lang w:val="mn-MN"/>
              </w:rPr>
              <w:t xml:space="preserve">хог хаягдлын бүтэц, гарч байгаа хэмжээнд 7 хоног хэмжилт судалгааны ажлыг хийлээ. Хэмжилт судалгаанд 24 өрх хамрагдаж,  </w:t>
            </w:r>
            <w:r w:rsidRPr="003F3B65">
              <w:rPr>
                <w:rFonts w:ascii="Arial" w:hAnsi="Arial" w:cs="Arial"/>
                <w:sz w:val="20"/>
                <w:szCs w:val="20"/>
                <w:lang w:val="mn-MN"/>
              </w:rPr>
              <w:t xml:space="preserve">бүх төрлийн хатуу хуванцар 20.971 кг, ус, ундааны сав 60.702 кг, бүх төрлийн цаас 68.586 кг, бүх төрлийн шил 70.599 кг, бүх төрлийн гялгар уут 57.805 кг </w:t>
            </w:r>
            <w:r>
              <w:rPr>
                <w:rFonts w:ascii="Arial" w:hAnsi="Arial" w:cs="Arial"/>
                <w:sz w:val="20"/>
                <w:szCs w:val="20"/>
                <w:lang w:val="mn-MN"/>
              </w:rPr>
              <w:t xml:space="preserve">хаягдал гаргасан байна. </w:t>
            </w:r>
          </w:p>
          <w:p w:rsidR="00FF2541" w:rsidRDefault="00FF2541" w:rsidP="00B7621F">
            <w:pPr>
              <w:contextualSpacing/>
              <w:jc w:val="both"/>
              <w:rPr>
                <w:rFonts w:ascii="Arial" w:hAnsi="Arial" w:cs="Arial"/>
                <w:bCs/>
                <w:sz w:val="20"/>
                <w:szCs w:val="20"/>
                <w:lang w:val="mn-MN"/>
              </w:rPr>
            </w:pPr>
            <w:r w:rsidRPr="006C6753">
              <w:rPr>
                <w:rFonts w:ascii="Arial" w:hAnsi="Arial" w:cs="Arial"/>
                <w:bCs/>
                <w:sz w:val="20"/>
                <w:szCs w:val="20"/>
                <w:lang w:val="mn-MN"/>
              </w:rPr>
              <w:t xml:space="preserve">БОАЖЯ, БХБЯ, Азийн хөгжлийн банктай хамтран “Хот суурин газрын хатуу хог хаягдлын менежмент” төслийг </w:t>
            </w:r>
            <w:r>
              <w:rPr>
                <w:rFonts w:ascii="Arial" w:hAnsi="Arial" w:cs="Arial"/>
                <w:bCs/>
                <w:sz w:val="20"/>
                <w:szCs w:val="20"/>
                <w:lang w:val="mn-MN"/>
              </w:rPr>
              <w:t xml:space="preserve">2020 онд хэрэгжүүлэхээр болж, </w:t>
            </w:r>
            <w:r w:rsidRPr="006C6753">
              <w:rPr>
                <w:rFonts w:ascii="Arial" w:hAnsi="Arial" w:cs="Arial"/>
                <w:bCs/>
                <w:sz w:val="20"/>
                <w:szCs w:val="20"/>
                <w:lang w:val="mn-MN"/>
              </w:rPr>
              <w:t>төслийн хүрэ</w:t>
            </w:r>
            <w:r>
              <w:rPr>
                <w:rFonts w:ascii="Arial" w:hAnsi="Arial" w:cs="Arial"/>
                <w:bCs/>
                <w:sz w:val="20"/>
                <w:szCs w:val="20"/>
                <w:lang w:val="mn-MN"/>
              </w:rPr>
              <w:t>энд Алтай хотод хог ангила</w:t>
            </w:r>
            <w:r w:rsidRPr="006C6753">
              <w:rPr>
                <w:rFonts w:ascii="Arial" w:hAnsi="Arial" w:cs="Arial"/>
                <w:bCs/>
                <w:sz w:val="20"/>
                <w:szCs w:val="20"/>
                <w:lang w:val="mn-MN"/>
              </w:rPr>
              <w:t xml:space="preserve">х, боловсруулах цех болон ландфиллийн хогийн цэгийг шинээр байгуулах газруудын байршлыг </w:t>
            </w:r>
            <w:r>
              <w:rPr>
                <w:rFonts w:ascii="Arial" w:hAnsi="Arial" w:cs="Arial"/>
                <w:bCs/>
                <w:sz w:val="20"/>
                <w:szCs w:val="20"/>
                <w:lang w:val="mn-MN"/>
              </w:rPr>
              <w:t>тогтож,</w:t>
            </w:r>
            <w:r w:rsidRPr="006C6753">
              <w:rPr>
                <w:rFonts w:ascii="Arial" w:hAnsi="Arial" w:cs="Arial"/>
                <w:bCs/>
                <w:sz w:val="20"/>
                <w:szCs w:val="20"/>
                <w:lang w:val="mn-MN"/>
              </w:rPr>
              <w:t xml:space="preserve"> газрын асуудлыг шийдвэрлэ</w:t>
            </w:r>
            <w:r>
              <w:rPr>
                <w:rFonts w:ascii="Arial" w:hAnsi="Arial" w:cs="Arial"/>
                <w:bCs/>
                <w:sz w:val="20"/>
                <w:szCs w:val="20"/>
                <w:lang w:val="mn-MN"/>
              </w:rPr>
              <w:t xml:space="preserve">эд байна. Мөн </w:t>
            </w:r>
            <w:r w:rsidRPr="006C6753">
              <w:rPr>
                <w:rFonts w:ascii="Arial" w:hAnsi="Arial" w:cs="Arial"/>
                <w:bCs/>
                <w:sz w:val="20"/>
                <w:szCs w:val="20"/>
                <w:lang w:val="mn-MN"/>
              </w:rPr>
              <w:t>БОАЖЯ-аас олгосон хуванцар хог хаягдал бутлах машиныг түүхий эд бэлтгэн нийлүүлэх иргэн, аж ахуйн нэгжид ашиглуулах ажлыг зохион байгуулж байна.</w:t>
            </w:r>
            <w:r>
              <w:rPr>
                <w:rFonts w:ascii="Arial" w:hAnsi="Arial" w:cs="Arial"/>
                <w:bCs/>
                <w:sz w:val="20"/>
                <w:szCs w:val="20"/>
                <w:lang w:val="mn-MN"/>
              </w:rPr>
              <w:t xml:space="preserve"> Аймагт </w:t>
            </w:r>
            <w:r w:rsidRPr="006C6753">
              <w:rPr>
                <w:rFonts w:ascii="Arial" w:hAnsi="Arial" w:cs="Arial"/>
                <w:color w:val="000000"/>
                <w:sz w:val="20"/>
                <w:szCs w:val="20"/>
                <w:lang w:val="mn-MN"/>
              </w:rPr>
              <w:t>гялгар уут, хув</w:t>
            </w:r>
            <w:r>
              <w:rPr>
                <w:rFonts w:ascii="Arial" w:hAnsi="Arial" w:cs="Arial"/>
                <w:color w:val="000000"/>
                <w:sz w:val="20"/>
                <w:szCs w:val="20"/>
                <w:lang w:val="mn-MN"/>
              </w:rPr>
              <w:t xml:space="preserve">анцар савыг худалдан авах 2 түүхий эдийн цэг байгуулагдаад байна. </w:t>
            </w:r>
          </w:p>
          <w:p w:rsidR="00FF2541" w:rsidRPr="00FF2541" w:rsidRDefault="00FF2541" w:rsidP="00FF2541">
            <w:pPr>
              <w:spacing w:after="160"/>
              <w:jc w:val="both"/>
              <w:rPr>
                <w:rFonts w:ascii="Arial" w:hAnsi="Arial" w:cs="Arial"/>
                <w:bCs/>
                <w:sz w:val="20"/>
                <w:szCs w:val="20"/>
              </w:rPr>
            </w:pPr>
            <w:r>
              <w:rPr>
                <w:rFonts w:ascii="Arial" w:hAnsi="Arial" w:cs="Arial"/>
                <w:bCs/>
                <w:sz w:val="20"/>
                <w:szCs w:val="20"/>
                <w:lang w:val="mn-MN"/>
              </w:rPr>
              <w:t xml:space="preserve">Мөн БОАЖЯ-нд хаягдал дугуй, резинэн материалтай хог хаягдал боловсруулах үйлдвэр байгуулах төслийг хүргүүлж, Уур амьсгалын сангаас 250 сая </w:t>
            </w:r>
            <w:r>
              <w:rPr>
                <w:rFonts w:ascii="Arial" w:hAnsi="Arial" w:cs="Arial"/>
                <w:bCs/>
                <w:sz w:val="20"/>
                <w:szCs w:val="20"/>
                <w:lang w:val="mn-MN"/>
              </w:rPr>
              <w:lastRenderedPageBreak/>
              <w:t xml:space="preserve">төгрөгний дэмжлэгийг 2020 онд авахаар </w:t>
            </w:r>
            <w:r w:rsidRPr="0092220B">
              <w:rPr>
                <w:rFonts w:ascii="Arial" w:hAnsi="Arial" w:cs="Arial"/>
                <w:bCs/>
                <w:sz w:val="20"/>
                <w:szCs w:val="20"/>
                <w:lang w:val="mn-MN"/>
              </w:rPr>
              <w:t xml:space="preserve">шийдвэрлүүлсэн. </w:t>
            </w:r>
            <w:r>
              <w:rPr>
                <w:rFonts w:ascii="Arial" w:hAnsi="Arial" w:cs="Arial"/>
                <w:bCs/>
                <w:sz w:val="20"/>
                <w:szCs w:val="20"/>
                <w:lang w:val="mn-MN"/>
              </w:rPr>
              <w:t>Х</w:t>
            </w:r>
            <w:r>
              <w:rPr>
                <w:rFonts w:ascii="Arial" w:hAnsi="Arial" w:cs="Arial"/>
                <w:sz w:val="20"/>
                <w:szCs w:val="20"/>
                <w:lang w:val="mn-MN"/>
              </w:rPr>
              <w:t>ог хаягдлын ангилан ялгах</w:t>
            </w:r>
            <w:r w:rsidRPr="0092220B">
              <w:rPr>
                <w:rFonts w:ascii="Arial" w:hAnsi="Arial" w:cs="Arial"/>
                <w:sz w:val="20"/>
                <w:szCs w:val="20"/>
                <w:lang w:val="mn-MN"/>
              </w:rPr>
              <w:t xml:space="preserve"> </w:t>
            </w:r>
            <w:r>
              <w:rPr>
                <w:rFonts w:ascii="Arial" w:hAnsi="Arial" w:cs="Arial"/>
                <w:sz w:val="20"/>
                <w:szCs w:val="20"/>
                <w:lang w:val="mn-MN"/>
              </w:rPr>
              <w:t xml:space="preserve">зорилгоор </w:t>
            </w:r>
            <w:r w:rsidRPr="0092220B">
              <w:rPr>
                <w:rFonts w:ascii="Arial" w:hAnsi="Arial" w:cs="Arial"/>
                <w:sz w:val="20"/>
                <w:szCs w:val="20"/>
                <w:lang w:val="mn-MN"/>
              </w:rPr>
              <w:t>2017 онд 500 ширхэг, 2018 онд 166 ширхэг, 2019 онд 60 ширхэг хогийн савыг хийлгэж, Баяншанд, Индэрт багийн  нийт 726 хашааг хог ангилах хогийн савтай болгосон.</w:t>
            </w:r>
          </w:p>
        </w:tc>
        <w:tc>
          <w:tcPr>
            <w:tcW w:w="1134" w:type="dxa"/>
          </w:tcPr>
          <w:p w:rsidR="00FF2541" w:rsidRPr="00FF2541" w:rsidRDefault="00FF2541" w:rsidP="00ED22E8">
            <w:pPr>
              <w:pStyle w:val="NormalWeb"/>
              <w:jc w:val="center"/>
              <w:rPr>
                <w:rFonts w:ascii="Arial" w:hAnsi="Arial" w:cs="Arial"/>
                <w:sz w:val="20"/>
                <w:szCs w:val="20"/>
              </w:rPr>
            </w:pPr>
            <w:r>
              <w:rPr>
                <w:rFonts w:ascii="Arial" w:hAnsi="Arial" w:cs="Arial"/>
                <w:sz w:val="20"/>
                <w:szCs w:val="20"/>
                <w:lang w:val="mn-MN"/>
              </w:rPr>
              <w:lastRenderedPageBreak/>
              <w:t>Орон нутаг, төсөл хөтөлбөрийн хөрөнгө 223</w:t>
            </w:r>
            <w:r>
              <w:rPr>
                <w:rFonts w:ascii="Arial" w:hAnsi="Arial" w:cs="Arial"/>
                <w:sz w:val="20"/>
                <w:szCs w:val="20"/>
              </w:rPr>
              <w:t>.</w:t>
            </w:r>
            <w:r>
              <w:rPr>
                <w:rFonts w:ascii="Arial" w:hAnsi="Arial" w:cs="Arial"/>
                <w:sz w:val="20"/>
                <w:szCs w:val="20"/>
                <w:lang w:val="mn-MN"/>
              </w:rPr>
              <w:t>1 сая төгрөг</w:t>
            </w:r>
          </w:p>
        </w:tc>
        <w:tc>
          <w:tcPr>
            <w:tcW w:w="2126" w:type="dxa"/>
            <w:vAlign w:val="center"/>
          </w:tcPr>
          <w:p w:rsidR="00FF2541" w:rsidRPr="00CC08F5" w:rsidRDefault="00FF2541" w:rsidP="00ED22E8">
            <w:pPr>
              <w:jc w:val="both"/>
              <w:rPr>
                <w:rFonts w:ascii="Arial" w:hAnsi="Arial" w:cs="Arial"/>
                <w:sz w:val="20"/>
                <w:szCs w:val="20"/>
              </w:rPr>
            </w:pPr>
            <w:r w:rsidRPr="00CC08F5">
              <w:rPr>
                <w:rFonts w:ascii="Arial" w:hAnsi="Arial" w:cs="Arial"/>
                <w:sz w:val="20"/>
                <w:szCs w:val="20"/>
              </w:rPr>
              <w:t>Аюултай хог хаягдлыг байгаль орчинд халгүй аргаар булшилж устгах байгууламжийн зураг төсөл, ТЭЗҮ-ийг боловсруулах</w:t>
            </w:r>
          </w:p>
        </w:tc>
        <w:tc>
          <w:tcPr>
            <w:tcW w:w="1560" w:type="dxa"/>
          </w:tcPr>
          <w:p w:rsidR="00FF2541" w:rsidRPr="00CC08F5" w:rsidRDefault="00FF2541" w:rsidP="00FF2541">
            <w:pPr>
              <w:pStyle w:val="NormalWeb"/>
              <w:spacing w:before="0" w:beforeAutospacing="0" w:after="0" w:afterAutospacing="0"/>
              <w:jc w:val="center"/>
              <w:rPr>
                <w:rFonts w:ascii="Arial" w:hAnsi="Arial" w:cs="Arial"/>
                <w:sz w:val="20"/>
                <w:szCs w:val="20"/>
                <w:lang w:val="mn-MN"/>
              </w:rPr>
            </w:pPr>
            <w:r w:rsidRPr="00CC08F5">
              <w:rPr>
                <w:rFonts w:ascii="Arial" w:hAnsi="Arial" w:cs="Arial"/>
                <w:sz w:val="20"/>
                <w:szCs w:val="20"/>
                <w:lang w:val="mn-MN"/>
              </w:rPr>
              <w:t>2019 оны газар зохион байгуулалтын төлөвлөгөөнд Аюултай хог хаягдлын төвлөрсөн байгууламжийн газар тусгагдсан.</w:t>
            </w:r>
          </w:p>
          <w:p w:rsidR="00FF2541" w:rsidRDefault="00FF2541" w:rsidP="00FF2541">
            <w:pPr>
              <w:pStyle w:val="NormalWeb"/>
              <w:spacing w:before="0" w:beforeAutospacing="0" w:after="0" w:afterAutospacing="0"/>
              <w:jc w:val="center"/>
              <w:rPr>
                <w:rFonts w:ascii="Arial" w:hAnsi="Arial" w:cs="Arial"/>
                <w:sz w:val="20"/>
                <w:szCs w:val="20"/>
                <w:lang w:val="mn-MN"/>
              </w:rPr>
            </w:pPr>
            <w:r w:rsidRPr="00CC08F5">
              <w:rPr>
                <w:rFonts w:ascii="Arial" w:hAnsi="Arial" w:cs="Arial"/>
                <w:sz w:val="20"/>
                <w:szCs w:val="20"/>
                <w:lang w:val="mn-MN"/>
              </w:rPr>
              <w:t>Энгийн хог хаягдлын төвлөрсөн цэгийн болон хог хаягдлыг сэргээн ашиглах, устгах, булшлах үйл ажиллагаа эрхлэх зөвшөөрөл олгох журам батлагдсан</w:t>
            </w:r>
            <w:r>
              <w:rPr>
                <w:rFonts w:ascii="Arial" w:hAnsi="Arial" w:cs="Arial"/>
                <w:sz w:val="20"/>
                <w:szCs w:val="20"/>
                <w:lang w:val="mn-MN"/>
              </w:rPr>
              <w:t>.</w:t>
            </w:r>
          </w:p>
          <w:p w:rsidR="00FF2541" w:rsidRDefault="00FF2541" w:rsidP="00FF2541">
            <w:pPr>
              <w:pStyle w:val="NormalWeb"/>
              <w:jc w:val="center"/>
              <w:rPr>
                <w:rFonts w:ascii="Arial" w:hAnsi="Arial" w:cs="Arial"/>
                <w:sz w:val="20"/>
                <w:szCs w:val="20"/>
                <w:lang w:val="mn-MN"/>
              </w:rPr>
            </w:pPr>
            <w:r>
              <w:rPr>
                <w:rFonts w:ascii="Arial" w:hAnsi="Arial" w:cs="Arial"/>
                <w:sz w:val="20"/>
                <w:szCs w:val="20"/>
                <w:lang w:val="mn-MN"/>
              </w:rPr>
              <w:t xml:space="preserve">Аюултай хог хаягдал үүсгэгчидийг БОАЖЯ-нд </w:t>
            </w:r>
            <w:r>
              <w:rPr>
                <w:rFonts w:ascii="Arial" w:hAnsi="Arial" w:cs="Arial"/>
                <w:sz w:val="20"/>
                <w:szCs w:val="20"/>
                <w:lang w:val="mn-MN"/>
              </w:rPr>
              <w:lastRenderedPageBreak/>
              <w:t>бүртгүүлж, 1010 хүнд сургалт хийсэн.</w:t>
            </w:r>
          </w:p>
          <w:p w:rsidR="00FF2541" w:rsidRDefault="00FF2541" w:rsidP="00FF2541">
            <w:pPr>
              <w:pStyle w:val="NormalWeb"/>
              <w:jc w:val="center"/>
              <w:rPr>
                <w:rFonts w:ascii="Arial" w:hAnsi="Arial" w:cs="Arial"/>
                <w:sz w:val="20"/>
                <w:szCs w:val="20"/>
                <w:lang w:val="mn-MN"/>
              </w:rPr>
            </w:pPr>
            <w:r>
              <w:rPr>
                <w:rFonts w:ascii="Arial" w:hAnsi="Arial" w:cs="Arial"/>
                <w:sz w:val="20"/>
                <w:szCs w:val="20"/>
                <w:lang w:val="mn-MN"/>
              </w:rPr>
              <w:t xml:space="preserve">Хуванцар хог хаягдал авдаг 2 цэг байгуулагдаж, хог хаягдал боловсруулах 2 үйлдвэр байгуулагдахаар болсон. </w:t>
            </w:r>
          </w:p>
          <w:p w:rsidR="00FF2541" w:rsidRPr="00CC08F5" w:rsidRDefault="00FF2541" w:rsidP="00FF2541">
            <w:pPr>
              <w:pStyle w:val="NormalWeb"/>
              <w:jc w:val="center"/>
              <w:rPr>
                <w:rFonts w:ascii="Arial" w:hAnsi="Arial" w:cs="Arial"/>
                <w:sz w:val="20"/>
                <w:szCs w:val="20"/>
              </w:rPr>
            </w:pPr>
            <w:r>
              <w:rPr>
                <w:rFonts w:ascii="Arial" w:hAnsi="Arial" w:cs="Arial"/>
                <w:sz w:val="20"/>
                <w:szCs w:val="20"/>
                <w:lang w:val="mn-MN"/>
              </w:rPr>
              <w:t xml:space="preserve"> 726 хог ангилах хогийн савтай болсон.</w:t>
            </w:r>
          </w:p>
        </w:tc>
        <w:tc>
          <w:tcPr>
            <w:tcW w:w="992" w:type="dxa"/>
          </w:tcPr>
          <w:p w:rsidR="00FF2541" w:rsidRPr="00CC08F5" w:rsidRDefault="00FF2541" w:rsidP="00ED22E8">
            <w:pPr>
              <w:pStyle w:val="NormalWeb"/>
              <w:jc w:val="center"/>
              <w:rPr>
                <w:rFonts w:ascii="Arial" w:hAnsi="Arial" w:cs="Arial"/>
                <w:sz w:val="20"/>
                <w:szCs w:val="20"/>
                <w:lang w:val="mn-MN"/>
              </w:rPr>
            </w:pPr>
            <w:r>
              <w:rPr>
                <w:rFonts w:ascii="Arial" w:hAnsi="Arial" w:cs="Arial"/>
                <w:sz w:val="20"/>
                <w:szCs w:val="20"/>
                <w:lang w:val="mn-MN"/>
              </w:rPr>
              <w:lastRenderedPageBreak/>
              <w:t>100</w:t>
            </w:r>
          </w:p>
        </w:tc>
      </w:tr>
      <w:tr w:rsidR="00F17B00" w:rsidRPr="00CC08F5" w:rsidTr="00590213">
        <w:tc>
          <w:tcPr>
            <w:tcW w:w="2127" w:type="dxa"/>
            <w:vMerge/>
            <w:vAlign w:val="center"/>
          </w:tcPr>
          <w:p w:rsidR="00F7522F" w:rsidRPr="00CC08F5" w:rsidRDefault="00F7522F" w:rsidP="00ED22E8">
            <w:pPr>
              <w:rPr>
                <w:rFonts w:ascii="Arial" w:hAnsi="Arial" w:cs="Arial"/>
                <w:sz w:val="20"/>
                <w:szCs w:val="20"/>
              </w:rPr>
            </w:pPr>
          </w:p>
        </w:tc>
        <w:tc>
          <w:tcPr>
            <w:tcW w:w="709"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5</w:t>
            </w:r>
          </w:p>
        </w:tc>
        <w:tc>
          <w:tcPr>
            <w:tcW w:w="2410" w:type="dxa"/>
            <w:vAlign w:val="center"/>
          </w:tcPr>
          <w:p w:rsidR="00F7522F" w:rsidRPr="00CC08F5" w:rsidRDefault="00F7522F" w:rsidP="00ED22E8">
            <w:pPr>
              <w:jc w:val="both"/>
              <w:rPr>
                <w:rFonts w:ascii="Arial" w:hAnsi="Arial" w:cs="Arial"/>
                <w:sz w:val="20"/>
                <w:szCs w:val="20"/>
              </w:rPr>
            </w:pPr>
            <w:r w:rsidRPr="00CC08F5">
              <w:rPr>
                <w:rFonts w:ascii="Arial" w:hAnsi="Arial" w:cs="Arial"/>
                <w:sz w:val="20"/>
                <w:szCs w:val="20"/>
              </w:rPr>
              <w:t>Улаанбаатар хотын гэр хорооллын өрхийн ариун цэврийн байгууламжийг боловсронгуй болгох жишиг төсөл хэрэгжүүлж, сайн туршлагыг түгээн дэлгэрүүлэх</w:t>
            </w:r>
          </w:p>
        </w:tc>
        <w:tc>
          <w:tcPr>
            <w:tcW w:w="992" w:type="dxa"/>
          </w:tcPr>
          <w:p w:rsidR="00F7522F" w:rsidRPr="00CC08F5" w:rsidRDefault="00F7522F" w:rsidP="00ED22E8">
            <w:pPr>
              <w:pStyle w:val="NormalWeb"/>
              <w:jc w:val="center"/>
              <w:rPr>
                <w:rFonts w:ascii="Arial" w:hAnsi="Arial" w:cs="Arial"/>
                <w:w w:val="105"/>
                <w:sz w:val="20"/>
                <w:szCs w:val="20"/>
                <w:lang w:val="mn-MN"/>
              </w:rPr>
            </w:pPr>
            <w:r w:rsidRPr="00CC08F5">
              <w:rPr>
                <w:rFonts w:ascii="Arial" w:hAnsi="Arial" w:cs="Arial"/>
                <w:w w:val="105"/>
                <w:sz w:val="20"/>
                <w:szCs w:val="20"/>
                <w:lang w:val="mn-MN"/>
              </w:rPr>
              <w:t>2016-2020</w:t>
            </w:r>
          </w:p>
        </w:tc>
        <w:tc>
          <w:tcPr>
            <w:tcW w:w="3260" w:type="dxa"/>
          </w:tcPr>
          <w:p w:rsidR="00F7522F" w:rsidRPr="00883F66" w:rsidRDefault="00F7522F" w:rsidP="00B7621F">
            <w:pPr>
              <w:jc w:val="both"/>
              <w:rPr>
                <w:rFonts w:ascii="Arial" w:hAnsi="Arial" w:cs="Arial"/>
                <w:bCs/>
                <w:sz w:val="20"/>
                <w:szCs w:val="20"/>
                <w:lang w:val="mn-MN"/>
              </w:rPr>
            </w:pPr>
            <w:r>
              <w:rPr>
                <w:rFonts w:ascii="Arial" w:hAnsi="Arial" w:cs="Arial"/>
                <w:bCs/>
                <w:sz w:val="20"/>
                <w:szCs w:val="20"/>
                <w:lang w:val="mn-MN"/>
              </w:rPr>
              <w:t xml:space="preserve">2015 онд батлагдсан стандарт, 2017 онд батлагдсан Хог хаягдлын тухай хуулийн хэрэгжилтийг хангах олон талт арга хэмжээ авч, нийт  3330 хүнд сургалт сурталчилгаа хийж, иргэдийг идэвхижүүлсэн.  2017-2018 онд 108 стандартын жорлонтой болсон бөгөөд </w:t>
            </w:r>
            <w:r>
              <w:rPr>
                <w:rFonts w:ascii="Arial" w:hAnsi="Arial" w:cs="Arial"/>
                <w:sz w:val="20"/>
                <w:szCs w:val="20"/>
                <w:lang w:val="mn-MN"/>
              </w:rPr>
              <w:t>2019 онд НҮБ-ын Хүүхдийн сантай хамтран “Цэвэр орчин-Эрүүл Алтай” уралдаант аяныг 04-11 сарын хооронд сумдын дунд зарлаж, орчны бохирдлыг бууруулах, сайжруулсан болон, стандартын ариун цэврийн байгууламжийн тоог нэмэгдүүлэх, сайн туршлагыг дэлгэрүүлэх, иргэдийн экологийн мэдлэг, ухамсарыг дээшлүүлэх ажлуудыг зохион байгууллаа. Тус аяны хүрээнд стандартын жорлонг 72, сайжруулсан жорлон 489, стандартын бохирын цооног 162-оор нэмэгдсэн.</w:t>
            </w:r>
          </w:p>
          <w:p w:rsidR="00F7522F" w:rsidRPr="00F259B0" w:rsidRDefault="00F7522F" w:rsidP="00F7522F">
            <w:pPr>
              <w:jc w:val="both"/>
              <w:rPr>
                <w:rFonts w:ascii="Arial" w:hAnsi="Arial" w:cs="Arial"/>
                <w:sz w:val="20"/>
                <w:szCs w:val="20"/>
                <w:lang w:val="mn-MN"/>
              </w:rPr>
            </w:pPr>
            <w:r>
              <w:rPr>
                <w:rFonts w:ascii="Arial" w:hAnsi="Arial" w:cs="Arial"/>
                <w:sz w:val="20"/>
                <w:szCs w:val="20"/>
                <w:lang w:val="mn-MN"/>
              </w:rPr>
              <w:t>А</w:t>
            </w:r>
            <w:r w:rsidRPr="001F5316">
              <w:rPr>
                <w:rFonts w:ascii="Arial" w:hAnsi="Arial" w:cs="Arial"/>
                <w:sz w:val="20"/>
                <w:szCs w:val="20"/>
              </w:rPr>
              <w:t xml:space="preserve">яны </w:t>
            </w:r>
            <w:r w:rsidRPr="001F5316">
              <w:rPr>
                <w:rFonts w:ascii="Arial" w:hAnsi="Arial" w:cs="Arial"/>
                <w:sz w:val="20"/>
                <w:szCs w:val="20"/>
                <w:lang w:val="mn-MN"/>
              </w:rPr>
              <w:t xml:space="preserve">хаалтын үйл ажиллагааны </w:t>
            </w:r>
            <w:r w:rsidRPr="001F5316">
              <w:rPr>
                <w:rFonts w:ascii="Arial" w:hAnsi="Arial" w:cs="Arial"/>
                <w:sz w:val="20"/>
                <w:szCs w:val="20"/>
              </w:rPr>
              <w:t xml:space="preserve">хүрээнд </w:t>
            </w:r>
            <w:r w:rsidRPr="001F5316">
              <w:rPr>
                <w:rFonts w:ascii="Arial" w:hAnsi="Arial" w:cs="Arial"/>
                <w:sz w:val="20"/>
                <w:szCs w:val="20"/>
                <w:lang w:val="mn-MN"/>
              </w:rPr>
              <w:t>“</w:t>
            </w:r>
            <w:r w:rsidRPr="001F5316">
              <w:rPr>
                <w:rFonts w:ascii="Arial" w:hAnsi="Arial" w:cs="Arial"/>
                <w:sz w:val="20"/>
                <w:szCs w:val="20"/>
              </w:rPr>
              <w:t>Цэвэр орчин-Эрүүл Алтай</w:t>
            </w:r>
            <w:r w:rsidRPr="001F5316">
              <w:rPr>
                <w:rFonts w:ascii="Arial" w:hAnsi="Arial" w:cs="Arial"/>
                <w:sz w:val="20"/>
                <w:szCs w:val="20"/>
                <w:lang w:val="mn-MN"/>
              </w:rPr>
              <w:t>”</w:t>
            </w:r>
            <w:r w:rsidRPr="001F5316">
              <w:rPr>
                <w:rFonts w:ascii="Arial" w:hAnsi="Arial" w:cs="Arial"/>
                <w:sz w:val="20"/>
                <w:szCs w:val="20"/>
              </w:rPr>
              <w:t xml:space="preserve"> </w:t>
            </w:r>
            <w:r>
              <w:rPr>
                <w:rFonts w:ascii="Arial" w:hAnsi="Arial" w:cs="Arial"/>
                <w:sz w:val="20"/>
                <w:szCs w:val="20"/>
                <w:lang w:val="mn-MN"/>
              </w:rPr>
              <w:t xml:space="preserve">аяны нэгдсэн үр дүнгийн </w:t>
            </w:r>
            <w:r>
              <w:rPr>
                <w:rFonts w:ascii="Arial" w:hAnsi="Arial" w:cs="Arial"/>
                <w:sz w:val="20"/>
                <w:szCs w:val="20"/>
                <w:lang w:val="mn-MN"/>
              </w:rPr>
              <w:lastRenderedPageBreak/>
              <w:t xml:space="preserve">уулзалт, </w:t>
            </w:r>
            <w:r w:rsidRPr="001F5316">
              <w:rPr>
                <w:rFonts w:ascii="Arial" w:hAnsi="Arial" w:cs="Arial"/>
                <w:sz w:val="20"/>
                <w:szCs w:val="20"/>
                <w:lang w:val="mn-MN"/>
              </w:rPr>
              <w:t xml:space="preserve">сургалтыг зохион байгууллаа. </w:t>
            </w:r>
            <w:r w:rsidRPr="001F5316">
              <w:rPr>
                <w:rFonts w:ascii="Arial" w:hAnsi="Arial" w:cs="Arial"/>
                <w:sz w:val="20"/>
                <w:szCs w:val="20"/>
              </w:rPr>
              <w:t>Тус уулзалт, сургалтад 18 сум, 2 т</w:t>
            </w:r>
            <w:r>
              <w:rPr>
                <w:rFonts w:ascii="Arial" w:hAnsi="Arial" w:cs="Arial"/>
                <w:sz w:val="20"/>
                <w:szCs w:val="20"/>
              </w:rPr>
              <w:t>осгоны төлөөлөл 120 хүн оролц</w:t>
            </w:r>
            <w:r>
              <w:rPr>
                <w:rFonts w:ascii="Arial" w:hAnsi="Arial" w:cs="Arial"/>
                <w:sz w:val="20"/>
                <w:szCs w:val="20"/>
                <w:lang w:val="mn-MN"/>
              </w:rPr>
              <w:t>лоо. Уулзалт, сургалтаар</w:t>
            </w:r>
            <w:r w:rsidRPr="001F5316">
              <w:rPr>
                <w:rFonts w:ascii="Arial" w:hAnsi="Arial" w:cs="Arial"/>
                <w:sz w:val="20"/>
                <w:szCs w:val="20"/>
              </w:rPr>
              <w:t xml:space="preserve"> орчны бохирдол,</w:t>
            </w:r>
            <w:r w:rsidRPr="001F5316">
              <w:rPr>
                <w:rFonts w:ascii="Arial" w:hAnsi="Arial" w:cs="Arial"/>
                <w:sz w:val="20"/>
                <w:szCs w:val="20"/>
                <w:lang w:val="mn-MN"/>
              </w:rPr>
              <w:t xml:space="preserve"> хог хаягдал</w:t>
            </w:r>
            <w:r w:rsidRPr="001F5316">
              <w:rPr>
                <w:rFonts w:ascii="Arial" w:hAnsi="Arial" w:cs="Arial"/>
                <w:sz w:val="20"/>
                <w:szCs w:val="20"/>
              </w:rPr>
              <w:t xml:space="preserve"> түүний сөрөг нөлөө</w:t>
            </w:r>
            <w:r>
              <w:rPr>
                <w:rFonts w:ascii="Arial" w:hAnsi="Arial" w:cs="Arial"/>
                <w:sz w:val="20"/>
                <w:szCs w:val="20"/>
              </w:rPr>
              <w:t>, шинэлэг шийдэл, хог хаягдал</w:t>
            </w:r>
            <w:r w:rsidRPr="001F5316">
              <w:rPr>
                <w:rFonts w:ascii="Arial" w:hAnsi="Arial" w:cs="Arial"/>
                <w:sz w:val="20"/>
                <w:szCs w:val="20"/>
              </w:rPr>
              <w:t xml:space="preserve"> болон хөрсний бохирддлыг бууруулах арга замтай холбоотой</w:t>
            </w:r>
            <w:r>
              <w:rPr>
                <w:rFonts w:ascii="Arial" w:hAnsi="Arial" w:cs="Arial"/>
                <w:sz w:val="20"/>
                <w:szCs w:val="20"/>
              </w:rPr>
              <w:t xml:space="preserve"> илтгэл, мэдээллүүдийг хийж, аяны үйл ажиллагаанд идэвхитэй оролцсон сумдын шагналыг гардууллаа. Тус аяныг </w:t>
            </w:r>
            <w:r w:rsidRPr="001F5316">
              <w:rPr>
                <w:rStyle w:val="textexposedshow"/>
                <w:rFonts w:ascii="Arial" w:hAnsi="Arial" w:cs="Arial"/>
                <w:sz w:val="20"/>
                <w:szCs w:val="20"/>
              </w:rPr>
              <w:t>Эрдэнэ сум манлайлан нэгдүгээр байранд орж халуун ус барих батламж, ундны усны 50 ширхэг усны саваар, Жаргалан сум хоёрдугаар байранд орж ухаалаг худаг барих батламж, ундны усны 30 ширхэг усны саваар, Дарив сум гуравдугаар байранд орж худгийн тохижилтын батламж, ундны усны 30 ширхэг усны саваар, Бугат, Шарга, Тонхил сумд тусгай байранд орж 3 хашаанд стандартын нүхэн жорлон барих батламж, ундны усны 20 ширхэг усны саваар шагнагдлаа. Мөн тус аянд идэвхитэй оролцсон сумд 20 ширх</w:t>
            </w:r>
            <w:r w:rsidR="00F259B0">
              <w:rPr>
                <w:rStyle w:val="textexposedshow"/>
                <w:rFonts w:ascii="Arial" w:hAnsi="Arial" w:cs="Arial"/>
                <w:sz w:val="20"/>
                <w:szCs w:val="20"/>
              </w:rPr>
              <w:t xml:space="preserve">эг ундны усны саваар </w:t>
            </w:r>
            <w:r w:rsidR="00F259B0">
              <w:rPr>
                <w:rStyle w:val="textexposedshow"/>
                <w:rFonts w:ascii="Arial" w:hAnsi="Arial" w:cs="Arial"/>
                <w:sz w:val="20"/>
                <w:szCs w:val="20"/>
                <w:lang w:val="mn-MN"/>
              </w:rPr>
              <w:t xml:space="preserve">тус тус шагнагдлаа. </w:t>
            </w:r>
          </w:p>
        </w:tc>
        <w:tc>
          <w:tcPr>
            <w:tcW w:w="1134" w:type="dxa"/>
          </w:tcPr>
          <w:p w:rsidR="00F7522F" w:rsidRDefault="00F7522F" w:rsidP="00F7522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 xml:space="preserve">Төсөл, хөтөлбөрийн </w:t>
            </w:r>
          </w:p>
          <w:p w:rsidR="00F7522F" w:rsidRPr="00A2746F" w:rsidRDefault="00F7522F" w:rsidP="00F7522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72</w:t>
            </w:r>
            <w:r>
              <w:rPr>
                <w:rFonts w:ascii="Arial" w:hAnsi="Arial" w:cs="Arial"/>
                <w:sz w:val="20"/>
                <w:szCs w:val="20"/>
              </w:rPr>
              <w:t>.</w:t>
            </w:r>
            <w:r>
              <w:rPr>
                <w:rFonts w:ascii="Arial" w:hAnsi="Arial" w:cs="Arial"/>
                <w:sz w:val="20"/>
                <w:szCs w:val="20"/>
                <w:lang w:val="mn-MN"/>
              </w:rPr>
              <w:t>4 сая төгрөг</w:t>
            </w:r>
          </w:p>
        </w:tc>
        <w:tc>
          <w:tcPr>
            <w:tcW w:w="2126"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Төслийн хүрээнд 900-аас доошгүй өрхөд эко ариун цэврийн байгууламж суурилуулах</w:t>
            </w:r>
          </w:p>
        </w:tc>
        <w:tc>
          <w:tcPr>
            <w:tcW w:w="1560" w:type="dxa"/>
          </w:tcPr>
          <w:p w:rsidR="00F7522F" w:rsidRDefault="00F7522F" w:rsidP="00F7522F">
            <w:pPr>
              <w:pStyle w:val="NormalWeb"/>
              <w:spacing w:after="0" w:afterAutospacing="0"/>
              <w:jc w:val="center"/>
              <w:rPr>
                <w:rFonts w:ascii="Arial" w:hAnsi="Arial" w:cs="Arial"/>
                <w:sz w:val="20"/>
                <w:szCs w:val="20"/>
                <w:lang w:val="mn-MN"/>
              </w:rPr>
            </w:pPr>
            <w:r>
              <w:rPr>
                <w:rFonts w:ascii="Arial" w:hAnsi="Arial" w:cs="Arial"/>
                <w:sz w:val="20"/>
                <w:szCs w:val="20"/>
                <w:lang w:val="mn-MN"/>
              </w:rPr>
              <w:t>Стандартын жорлонг 180, сайжруулсан жорлон 489, стандартын бохирын цооног 162-оор нэмэгдсэн.</w:t>
            </w:r>
          </w:p>
          <w:p w:rsidR="00F7522F" w:rsidRDefault="00F7522F" w:rsidP="00F7522F">
            <w:pPr>
              <w:jc w:val="center"/>
              <w:rPr>
                <w:rFonts w:ascii="Arial" w:hAnsi="Arial" w:cs="Arial"/>
                <w:bCs/>
                <w:sz w:val="20"/>
                <w:szCs w:val="20"/>
                <w:lang w:val="mn-MN"/>
              </w:rPr>
            </w:pPr>
            <w:r>
              <w:rPr>
                <w:rFonts w:ascii="Arial" w:hAnsi="Arial" w:cs="Arial"/>
                <w:bCs/>
                <w:sz w:val="20"/>
                <w:szCs w:val="20"/>
                <w:lang w:val="mn-MN"/>
              </w:rPr>
              <w:t>3330 хүнд сургалт сурталчилгаа хийсэн.</w:t>
            </w:r>
          </w:p>
          <w:p w:rsidR="00F7522F" w:rsidRPr="00A2746F" w:rsidRDefault="00F7522F" w:rsidP="009811B8">
            <w:pPr>
              <w:pStyle w:val="NormalWeb"/>
              <w:jc w:val="center"/>
              <w:rPr>
                <w:rFonts w:ascii="Arial" w:hAnsi="Arial" w:cs="Arial"/>
                <w:sz w:val="20"/>
                <w:szCs w:val="20"/>
                <w:lang w:val="mn-MN"/>
              </w:rPr>
            </w:pPr>
          </w:p>
        </w:tc>
        <w:tc>
          <w:tcPr>
            <w:tcW w:w="992" w:type="dxa"/>
          </w:tcPr>
          <w:p w:rsidR="00F7522F" w:rsidRPr="00CC08F5" w:rsidRDefault="00F7522F"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vAlign w:val="center"/>
          </w:tcPr>
          <w:p w:rsidR="00F7522F" w:rsidRPr="00CC08F5" w:rsidRDefault="00F7522F" w:rsidP="00ED22E8">
            <w:pPr>
              <w:rPr>
                <w:rFonts w:ascii="Arial" w:hAnsi="Arial" w:cs="Arial"/>
                <w:sz w:val="20"/>
                <w:szCs w:val="20"/>
              </w:rPr>
            </w:pPr>
          </w:p>
        </w:tc>
        <w:tc>
          <w:tcPr>
            <w:tcW w:w="709"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6</w:t>
            </w:r>
          </w:p>
        </w:tc>
        <w:tc>
          <w:tcPr>
            <w:tcW w:w="2410" w:type="dxa"/>
            <w:vAlign w:val="center"/>
          </w:tcPr>
          <w:p w:rsidR="00F7522F" w:rsidRPr="00CC08F5" w:rsidRDefault="00F7522F" w:rsidP="00ED22E8">
            <w:pPr>
              <w:jc w:val="both"/>
              <w:rPr>
                <w:rFonts w:ascii="Arial" w:hAnsi="Arial" w:cs="Arial"/>
                <w:sz w:val="20"/>
                <w:szCs w:val="20"/>
              </w:rPr>
            </w:pPr>
            <w:r w:rsidRPr="00CC08F5">
              <w:rPr>
                <w:rFonts w:ascii="Arial" w:hAnsi="Arial" w:cs="Arial"/>
                <w:sz w:val="20"/>
                <w:szCs w:val="20"/>
              </w:rPr>
              <w:t xml:space="preserve">Нүхэн жорлон, угаадасны нүх техникийн шаардлага MNS 5924:2015 стандартыг хэрэгжүүлэх, шинэ дэвшилтэт технологийг </w:t>
            </w:r>
            <w:r w:rsidRPr="00CC08F5">
              <w:rPr>
                <w:rFonts w:ascii="Arial" w:hAnsi="Arial" w:cs="Arial"/>
                <w:sz w:val="20"/>
                <w:szCs w:val="20"/>
              </w:rPr>
              <w:lastRenderedPageBreak/>
              <w:t>нэвтрүүлэхэд дэмжлэг үзүүлэх</w:t>
            </w:r>
          </w:p>
        </w:tc>
        <w:tc>
          <w:tcPr>
            <w:tcW w:w="992"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lastRenderedPageBreak/>
              <w:t>2017-2020</w:t>
            </w:r>
          </w:p>
        </w:tc>
        <w:tc>
          <w:tcPr>
            <w:tcW w:w="3260" w:type="dxa"/>
            <w:vAlign w:val="center"/>
          </w:tcPr>
          <w:p w:rsidR="00F7522F" w:rsidRPr="00F7522F" w:rsidRDefault="00F7522F" w:rsidP="00617BCC">
            <w:pPr>
              <w:jc w:val="both"/>
              <w:rPr>
                <w:rFonts w:ascii="Arial" w:hAnsi="Arial" w:cs="Arial"/>
                <w:bCs/>
                <w:sz w:val="20"/>
                <w:szCs w:val="20"/>
                <w:lang w:val="mn-MN"/>
              </w:rPr>
            </w:pPr>
            <w:r>
              <w:rPr>
                <w:rFonts w:ascii="Arial" w:hAnsi="Arial" w:cs="Arial"/>
                <w:bCs/>
                <w:sz w:val="20"/>
                <w:szCs w:val="20"/>
                <w:lang w:val="mn-MN"/>
              </w:rPr>
              <w:t xml:space="preserve">2015 онд батлагдсан стандарт, 2017 онд батлагдсан Хог хаягдлын тухай хуулийн хэрэгжилтийг хангах олон талт арга хэмжээ авч, нийт  3330 хүнд сургалт сурталчилгаа хийж, иргэдийг идэвхижүүлсэн.  </w:t>
            </w:r>
            <w:r>
              <w:rPr>
                <w:rFonts w:ascii="Arial" w:hAnsi="Arial" w:cs="Arial"/>
                <w:bCs/>
                <w:sz w:val="20"/>
                <w:szCs w:val="20"/>
                <w:lang w:val="mn-MN"/>
              </w:rPr>
              <w:lastRenderedPageBreak/>
              <w:t xml:space="preserve">2017-2018 онд 108 стандартын жорлонтой болсон бөгөөд </w:t>
            </w:r>
            <w:r>
              <w:rPr>
                <w:rFonts w:ascii="Arial" w:hAnsi="Arial" w:cs="Arial"/>
                <w:sz w:val="20"/>
                <w:szCs w:val="20"/>
                <w:lang w:val="mn-MN"/>
              </w:rPr>
              <w:t>2019 онд НҮБ-ын Хүүхдийн сантай хамтран “Цэвэр орчин-Эрүүл Алтай” уралдаант аяныг 04-11 сарын хооронд сумдын дунд зарлаж, орчны бохирдлыг бууруулах, сайжруулсан болон, стандартын ариун цэврийн байгууламжийн тоог нэмэгдүүлэх, сайн туршлагыг дэлгэрүүлэх, иргэдийн экологийн мэдлэг, ухамсарыг дээшлүүлэх ажлуудыг зохион байгууллаа. Тус аяны хүрээнд стандартын жорлонг 72, сайжруулсан жорлон 489, стандартын бохирын цооног 162-оор нэмэгдсэн.</w:t>
            </w:r>
          </w:p>
        </w:tc>
        <w:tc>
          <w:tcPr>
            <w:tcW w:w="1134" w:type="dxa"/>
            <w:vAlign w:val="center"/>
          </w:tcPr>
          <w:p w:rsidR="00F7522F" w:rsidRDefault="00F7522F" w:rsidP="00F7522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 xml:space="preserve">Төсөл, хөтөлбөрийн </w:t>
            </w:r>
          </w:p>
          <w:p w:rsidR="00F7522F" w:rsidRPr="00CC08F5" w:rsidRDefault="00F7522F" w:rsidP="00F7522F">
            <w:pPr>
              <w:jc w:val="center"/>
              <w:rPr>
                <w:rFonts w:ascii="Arial" w:hAnsi="Arial" w:cs="Arial"/>
                <w:sz w:val="20"/>
                <w:szCs w:val="20"/>
                <w:lang w:val="mn-MN"/>
              </w:rPr>
            </w:pPr>
            <w:r>
              <w:rPr>
                <w:rFonts w:ascii="Arial" w:hAnsi="Arial" w:cs="Arial"/>
                <w:sz w:val="20"/>
                <w:szCs w:val="20"/>
                <w:lang w:val="mn-MN"/>
              </w:rPr>
              <w:t>72.4 сая төгрөг</w:t>
            </w:r>
          </w:p>
        </w:tc>
        <w:tc>
          <w:tcPr>
            <w:tcW w:w="2126" w:type="dxa"/>
            <w:vAlign w:val="center"/>
          </w:tcPr>
          <w:p w:rsidR="00F7522F" w:rsidRPr="00CC08F5" w:rsidRDefault="00F7522F" w:rsidP="00ED22E8">
            <w:pPr>
              <w:jc w:val="both"/>
              <w:rPr>
                <w:rFonts w:ascii="Arial" w:hAnsi="Arial" w:cs="Arial"/>
                <w:sz w:val="20"/>
                <w:szCs w:val="20"/>
              </w:rPr>
            </w:pPr>
            <w:r w:rsidRPr="00CC08F5">
              <w:rPr>
                <w:rFonts w:ascii="Arial" w:hAnsi="Arial" w:cs="Arial"/>
                <w:sz w:val="20"/>
                <w:szCs w:val="20"/>
              </w:rPr>
              <w:t>Гэр хорооллын дахин төлөв</w:t>
            </w:r>
            <w:r w:rsidRPr="00CC08F5">
              <w:rPr>
                <w:rFonts w:ascii="Arial" w:hAnsi="Arial" w:cs="Arial"/>
                <w:sz w:val="20"/>
                <w:szCs w:val="20"/>
                <w:lang w:val="mn-MN"/>
              </w:rPr>
              <w:t>-</w:t>
            </w:r>
            <w:r w:rsidRPr="00CC08F5">
              <w:rPr>
                <w:rFonts w:ascii="Arial" w:hAnsi="Arial" w:cs="Arial"/>
                <w:sz w:val="20"/>
                <w:szCs w:val="20"/>
              </w:rPr>
              <w:t>лөлтөд хамраг</w:t>
            </w:r>
            <w:r w:rsidRPr="00CC08F5">
              <w:rPr>
                <w:rFonts w:ascii="Arial" w:hAnsi="Arial" w:cs="Arial"/>
                <w:sz w:val="20"/>
                <w:szCs w:val="20"/>
                <w:lang w:val="mn-MN"/>
              </w:rPr>
              <w:t>-</w:t>
            </w:r>
            <w:r w:rsidRPr="00CC08F5">
              <w:rPr>
                <w:rFonts w:ascii="Arial" w:hAnsi="Arial" w:cs="Arial"/>
                <w:sz w:val="20"/>
                <w:szCs w:val="20"/>
              </w:rPr>
              <w:t xml:space="preserve">дах боломжгүй айл өрхүүдийн нүхэн жорлон, угаадасны нүхний </w:t>
            </w:r>
            <w:r w:rsidRPr="00CC08F5">
              <w:rPr>
                <w:rFonts w:ascii="Arial" w:hAnsi="Arial" w:cs="Arial"/>
                <w:sz w:val="20"/>
                <w:szCs w:val="20"/>
              </w:rPr>
              <w:lastRenderedPageBreak/>
              <w:t>байгууламжийг доторлох ажилд стандарт хэрэгжүүлэхэд дэмжлэг үзүүлэх</w:t>
            </w:r>
          </w:p>
        </w:tc>
        <w:tc>
          <w:tcPr>
            <w:tcW w:w="1560" w:type="dxa"/>
            <w:vAlign w:val="center"/>
          </w:tcPr>
          <w:p w:rsidR="00F7522F" w:rsidRDefault="00F7522F" w:rsidP="00F7522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Стандартын жорлонг 180, сайжруулсан жорлон 489, стандартын бохирын цооног 162-</w:t>
            </w:r>
            <w:r>
              <w:rPr>
                <w:rFonts w:ascii="Arial" w:hAnsi="Arial" w:cs="Arial"/>
                <w:sz w:val="20"/>
                <w:szCs w:val="20"/>
                <w:lang w:val="mn-MN"/>
              </w:rPr>
              <w:lastRenderedPageBreak/>
              <w:t>оор нэмэгдсэн.</w:t>
            </w:r>
          </w:p>
          <w:p w:rsidR="00F7522F" w:rsidRDefault="00F7522F" w:rsidP="00F7522F">
            <w:pPr>
              <w:jc w:val="center"/>
              <w:rPr>
                <w:rFonts w:ascii="Arial" w:hAnsi="Arial" w:cs="Arial"/>
                <w:bCs/>
                <w:sz w:val="20"/>
                <w:szCs w:val="20"/>
                <w:lang w:val="mn-MN"/>
              </w:rPr>
            </w:pPr>
            <w:r>
              <w:rPr>
                <w:rFonts w:ascii="Arial" w:hAnsi="Arial" w:cs="Arial"/>
                <w:bCs/>
                <w:sz w:val="20"/>
                <w:szCs w:val="20"/>
                <w:lang w:val="mn-MN"/>
              </w:rPr>
              <w:t>3330 хүнд сургалт сурталчилгаа хийсэн.</w:t>
            </w:r>
          </w:p>
          <w:p w:rsidR="00F7522F" w:rsidRPr="00A2746F" w:rsidRDefault="00F7522F" w:rsidP="009811B8">
            <w:pPr>
              <w:pStyle w:val="NormalWeb"/>
              <w:jc w:val="center"/>
              <w:rPr>
                <w:rFonts w:ascii="Arial" w:hAnsi="Arial" w:cs="Arial"/>
                <w:sz w:val="20"/>
                <w:szCs w:val="20"/>
                <w:lang w:val="mn-MN"/>
              </w:rPr>
            </w:pPr>
          </w:p>
        </w:tc>
        <w:tc>
          <w:tcPr>
            <w:tcW w:w="992" w:type="dxa"/>
            <w:vAlign w:val="center"/>
          </w:tcPr>
          <w:p w:rsidR="00F7522F" w:rsidRPr="00CC08F5" w:rsidRDefault="00F7522F" w:rsidP="00ED22E8">
            <w:pPr>
              <w:pStyle w:val="NormalWeb"/>
              <w:jc w:val="center"/>
              <w:rPr>
                <w:rFonts w:ascii="Arial" w:hAnsi="Arial" w:cs="Arial"/>
                <w:sz w:val="20"/>
                <w:szCs w:val="20"/>
                <w:lang w:val="mn-MN"/>
              </w:rPr>
            </w:pPr>
            <w:r>
              <w:rPr>
                <w:rFonts w:ascii="Arial" w:hAnsi="Arial" w:cs="Arial"/>
                <w:sz w:val="20"/>
                <w:szCs w:val="20"/>
                <w:lang w:val="mn-MN"/>
              </w:rPr>
              <w:lastRenderedPageBreak/>
              <w:t>100</w:t>
            </w:r>
          </w:p>
        </w:tc>
      </w:tr>
      <w:tr w:rsidR="00F17B00" w:rsidRPr="00CC08F5" w:rsidTr="00590213">
        <w:tc>
          <w:tcPr>
            <w:tcW w:w="2127" w:type="dxa"/>
            <w:vAlign w:val="center"/>
          </w:tcPr>
          <w:p w:rsidR="00F7522F" w:rsidRPr="00B7621F" w:rsidRDefault="00F7522F" w:rsidP="00ED22E8">
            <w:pPr>
              <w:rPr>
                <w:rFonts w:ascii="Arial" w:hAnsi="Arial" w:cs="Arial"/>
                <w:sz w:val="20"/>
                <w:szCs w:val="20"/>
                <w:lang w:val="mn-MN"/>
              </w:rPr>
            </w:pPr>
            <w:r w:rsidRPr="00B7621F">
              <w:rPr>
                <w:rFonts w:ascii="Arial" w:hAnsi="Arial" w:cs="Arial"/>
                <w:sz w:val="20"/>
                <w:szCs w:val="20"/>
                <w:lang w:val="mn-MN"/>
              </w:rPr>
              <w:lastRenderedPageBreak/>
              <w:t xml:space="preserve">4.2.1 Байгалийн унаган төрхөө хадгалсан газар цэнгэг усны нөөц, томоохон гол мөрний урсац бүрэлдэх эхийн 50-аас доошгүй хувийг улсын тусгай хамгаалтад авна </w:t>
            </w:r>
          </w:p>
        </w:tc>
        <w:tc>
          <w:tcPr>
            <w:tcW w:w="709" w:type="dxa"/>
            <w:vAlign w:val="center"/>
          </w:tcPr>
          <w:p w:rsidR="00F7522F" w:rsidRPr="00B7621F" w:rsidRDefault="00F7522F" w:rsidP="00ED22E8">
            <w:pPr>
              <w:jc w:val="center"/>
              <w:rPr>
                <w:rFonts w:ascii="Arial" w:hAnsi="Arial" w:cs="Arial"/>
                <w:sz w:val="20"/>
                <w:szCs w:val="20"/>
                <w:lang w:val="mn-MN"/>
              </w:rPr>
            </w:pPr>
            <w:r w:rsidRPr="00B7621F">
              <w:rPr>
                <w:rFonts w:ascii="Arial" w:hAnsi="Arial" w:cs="Arial"/>
                <w:sz w:val="20"/>
                <w:szCs w:val="20"/>
                <w:lang w:val="mn-MN"/>
              </w:rPr>
              <w:t>1</w:t>
            </w:r>
          </w:p>
        </w:tc>
        <w:tc>
          <w:tcPr>
            <w:tcW w:w="2410" w:type="dxa"/>
            <w:vAlign w:val="center"/>
          </w:tcPr>
          <w:p w:rsidR="00F7522F" w:rsidRPr="00B7621F" w:rsidRDefault="00F7522F" w:rsidP="00ED22E8">
            <w:pPr>
              <w:jc w:val="both"/>
              <w:rPr>
                <w:rFonts w:ascii="Arial" w:hAnsi="Arial" w:cs="Arial"/>
                <w:sz w:val="20"/>
                <w:szCs w:val="20"/>
                <w:lang w:val="mn-MN"/>
              </w:rPr>
            </w:pPr>
            <w:r w:rsidRPr="00B7621F">
              <w:rPr>
                <w:rFonts w:ascii="Arial" w:hAnsi="Arial" w:cs="Arial"/>
                <w:sz w:val="20"/>
                <w:szCs w:val="20"/>
                <w:lang w:val="mn-MN"/>
              </w:rPr>
              <w:t xml:space="preserve">Байгалийн унаган төрхөө хадгалсан газар, цэнгэг усны нөөц , гол мөрний урсац бүрэлдэх эхийг улсын тусгай хамгаалалтад авч тусгай хамгаалалттай газар нутгийн сүлжээг өргөжүүлэх </w:t>
            </w:r>
          </w:p>
        </w:tc>
        <w:tc>
          <w:tcPr>
            <w:tcW w:w="992" w:type="dxa"/>
            <w:vAlign w:val="center"/>
          </w:tcPr>
          <w:p w:rsidR="00F7522F" w:rsidRPr="00B7621F" w:rsidRDefault="00F7522F" w:rsidP="00ED22E8">
            <w:pPr>
              <w:jc w:val="center"/>
              <w:rPr>
                <w:rFonts w:ascii="Arial" w:hAnsi="Arial" w:cs="Arial"/>
                <w:sz w:val="20"/>
                <w:szCs w:val="20"/>
                <w:lang w:val="mn-MN"/>
              </w:rPr>
            </w:pPr>
            <w:r w:rsidRPr="00B7621F">
              <w:rPr>
                <w:rFonts w:ascii="Arial" w:hAnsi="Arial" w:cs="Arial"/>
                <w:sz w:val="20"/>
                <w:szCs w:val="20"/>
                <w:lang w:val="mn-MN"/>
              </w:rPr>
              <w:t>2016-2020</w:t>
            </w:r>
          </w:p>
        </w:tc>
        <w:tc>
          <w:tcPr>
            <w:tcW w:w="3260" w:type="dxa"/>
            <w:vAlign w:val="center"/>
          </w:tcPr>
          <w:p w:rsidR="00F7522F" w:rsidRPr="00B7621F" w:rsidRDefault="00F7522F" w:rsidP="009811B8">
            <w:pPr>
              <w:jc w:val="both"/>
              <w:rPr>
                <w:rStyle w:val="5yl5"/>
                <w:rFonts w:ascii="Arial" w:hAnsi="Arial" w:cs="Arial"/>
                <w:sz w:val="20"/>
                <w:szCs w:val="20"/>
              </w:rPr>
            </w:pPr>
            <w:r w:rsidRPr="00B7621F">
              <w:rPr>
                <w:rStyle w:val="5yl5"/>
                <w:rFonts w:ascii="Arial" w:hAnsi="Arial" w:cs="Arial"/>
                <w:sz w:val="20"/>
                <w:szCs w:val="20"/>
              </w:rPr>
              <w:t xml:space="preserve">2017-2019 онд Бугат, Тонхил, Төгрөг, Тайшир, Бигэр, Есөнбулаг сумдад 12 газар орон нутгийн тусгай хамгаалалтад нэмэгдэж Ашигт малтмалын газрын Кадастрын хэлтэст бүртгэгдсэн. Тус 12 газрын </w:t>
            </w:r>
            <w:r w:rsidRPr="00B7621F">
              <w:rPr>
                <w:rFonts w:ascii="Arial" w:hAnsi="Arial" w:cs="Arial"/>
                <w:sz w:val="20"/>
                <w:szCs w:val="20"/>
              </w:rPr>
              <w:t>203485.235</w:t>
            </w:r>
            <w:r w:rsidRPr="00B7621F">
              <w:rPr>
                <w:rFonts w:ascii="Arial" w:hAnsi="Arial" w:cs="Arial"/>
                <w:sz w:val="20"/>
                <w:szCs w:val="20"/>
                <w:lang w:val="mn-MN"/>
              </w:rPr>
              <w:t xml:space="preserve"> га </w:t>
            </w:r>
            <w:r w:rsidRPr="00B7621F">
              <w:rPr>
                <w:rStyle w:val="5yl5"/>
                <w:rFonts w:ascii="Arial" w:hAnsi="Arial" w:cs="Arial"/>
                <w:sz w:val="20"/>
                <w:szCs w:val="20"/>
              </w:rPr>
              <w:t xml:space="preserve"> талбай нэмэгдсэнээр орон нутгийн тусгай хамгаалалттай газрын хэмжээ 2735851,281 га болж аймгийн нийт газар нутгийн 19,34 хувийг эзэлж байна. УИХ-ын 2019 оны 05 сарын 02-ны өдрийн 41 дүгээр тогтоолоор ГИДЦГ-ын Б хэсгийн өргөтгөл, Сутай хайрхан уулыг байгалийн нөөц газрын ангилалаар улсын тусгай хамгаалалтад авснаар нийт 4789152 га талбай буюу нийт газар нутгийн 34,57 хувийг </w:t>
            </w:r>
            <w:r w:rsidRPr="00B7621F">
              <w:rPr>
                <w:rStyle w:val="5yl5"/>
                <w:rFonts w:ascii="Arial" w:hAnsi="Arial" w:cs="Arial"/>
                <w:sz w:val="20"/>
                <w:szCs w:val="20"/>
              </w:rPr>
              <w:lastRenderedPageBreak/>
              <w:t>эзэлж байна. 2019 оны жилийн эцсийн байдлаар нийт газар нутгийн 53,91 хувь улсын болон орон нутгийн тусгай хамгаалалтад хамрагдсан буюу өмнөх оныхтой харьцуулахад 2.73 хувиар нэмэгдээд байна</w:t>
            </w:r>
          </w:p>
          <w:p w:rsidR="00F7522F" w:rsidRPr="00B7621F" w:rsidRDefault="00F7522F" w:rsidP="009811B8">
            <w:pPr>
              <w:jc w:val="both"/>
              <w:rPr>
                <w:rFonts w:ascii="Arial" w:hAnsi="Arial" w:cs="Arial"/>
                <w:sz w:val="20"/>
                <w:szCs w:val="20"/>
                <w:lang w:val="mn-MN"/>
              </w:rPr>
            </w:pPr>
            <w:r w:rsidRPr="00B7621F">
              <w:rPr>
                <w:rFonts w:ascii="Arial" w:hAnsi="Arial" w:cs="Arial"/>
                <w:sz w:val="20"/>
                <w:szCs w:val="20"/>
                <w:lang w:val="mn-MN"/>
              </w:rPr>
              <w:t xml:space="preserve">Хүйсийн говийн 861101 га талбай талбайг байгалийн нөөц газрын ангилалаар улсын тусгай хамгаалалтад авах саналыг сум, аймгийн ИТХ-аар шийдвэрлэн БОАЖЯ-д хүргүүлээд байна. </w:t>
            </w:r>
          </w:p>
          <w:p w:rsidR="00F7522F" w:rsidRPr="00B7621F" w:rsidRDefault="00F7522F" w:rsidP="009811B8">
            <w:pPr>
              <w:jc w:val="both"/>
              <w:rPr>
                <w:rFonts w:ascii="Arial" w:hAnsi="Arial" w:cs="Arial"/>
                <w:bCs/>
                <w:sz w:val="20"/>
                <w:szCs w:val="20"/>
                <w:lang w:val="mn-MN"/>
              </w:rPr>
            </w:pPr>
            <w:r w:rsidRPr="00B7621F">
              <w:rPr>
                <w:rFonts w:ascii="Arial" w:hAnsi="Arial" w:cs="Arial"/>
                <w:sz w:val="20"/>
                <w:szCs w:val="20"/>
                <w:lang w:val="mn-MN"/>
              </w:rPr>
              <w:t>Мөн Хантайширын нурууны 152741,18 га талбай бүхий газар нутгийг экосистемийн өвөрмөц тогтоц, унаган төрх, түүх соёлын дурсгалыг хамгаалах, аялал жуулчлал хөгжүүлэх зорилгоор Есөнбулаг, Тайшир, Халиун сумдын болон аймгийн иргэдийн Төлөөлөгчдийн Хурлын тогтоолыг тус тус ул</w:t>
            </w:r>
            <w:r w:rsidR="003A12B0">
              <w:rPr>
                <w:rFonts w:ascii="Arial" w:hAnsi="Arial" w:cs="Arial"/>
                <w:sz w:val="20"/>
                <w:szCs w:val="20"/>
                <w:lang w:val="mn-MN"/>
              </w:rPr>
              <w:t xml:space="preserve">амжлан БОАЖЯ-д хүргүүллээ. </w:t>
            </w:r>
            <w:r w:rsidRPr="00B7621F">
              <w:rPr>
                <w:rFonts w:ascii="Arial" w:hAnsi="Arial" w:cs="Arial"/>
                <w:sz w:val="20"/>
                <w:szCs w:val="20"/>
                <w:lang w:val="mn-MN"/>
              </w:rPr>
              <w:t xml:space="preserve"> </w:t>
            </w:r>
          </w:p>
        </w:tc>
        <w:tc>
          <w:tcPr>
            <w:tcW w:w="1134" w:type="dxa"/>
            <w:vAlign w:val="center"/>
          </w:tcPr>
          <w:p w:rsidR="00F7522F" w:rsidRPr="00B7621F" w:rsidRDefault="00F7522F" w:rsidP="00ED22E8">
            <w:pPr>
              <w:jc w:val="center"/>
              <w:rPr>
                <w:rFonts w:ascii="Arial" w:hAnsi="Arial" w:cs="Arial"/>
                <w:sz w:val="20"/>
                <w:szCs w:val="20"/>
                <w:lang w:val="mn-MN"/>
              </w:rPr>
            </w:pPr>
          </w:p>
        </w:tc>
        <w:tc>
          <w:tcPr>
            <w:tcW w:w="2126" w:type="dxa"/>
            <w:vAlign w:val="center"/>
          </w:tcPr>
          <w:p w:rsidR="00F7522F" w:rsidRPr="00B7621F" w:rsidRDefault="00F7522F" w:rsidP="00ED22E8">
            <w:pPr>
              <w:jc w:val="both"/>
              <w:rPr>
                <w:rFonts w:ascii="Arial" w:hAnsi="Arial" w:cs="Arial"/>
                <w:sz w:val="20"/>
                <w:szCs w:val="20"/>
                <w:lang w:val="mn-MN"/>
              </w:rPr>
            </w:pPr>
            <w:r w:rsidRPr="00B7621F">
              <w:rPr>
                <w:rFonts w:ascii="Arial" w:hAnsi="Arial" w:cs="Arial"/>
                <w:sz w:val="20"/>
                <w:szCs w:val="20"/>
                <w:lang w:val="mn-MN"/>
              </w:rPr>
              <w:t xml:space="preserve">Цэнгэг усны нөөц, томоохон гол мөрний урсац бүрэлдэх эхийн 46-аас доошгүй хувийг улсын тусгай хамгаалалтад авч, тусгай хамгаалалттай газар нутгийн хэмжээг 20.5 хувьд хүргэх </w:t>
            </w:r>
          </w:p>
        </w:tc>
        <w:tc>
          <w:tcPr>
            <w:tcW w:w="1560" w:type="dxa"/>
            <w:vAlign w:val="center"/>
          </w:tcPr>
          <w:p w:rsidR="00F7522F" w:rsidRPr="00B7621F" w:rsidRDefault="00F7522F" w:rsidP="00ED22E8">
            <w:pPr>
              <w:pStyle w:val="NormalWeb"/>
              <w:jc w:val="center"/>
              <w:rPr>
                <w:rFonts w:ascii="Arial" w:hAnsi="Arial" w:cs="Arial"/>
                <w:sz w:val="20"/>
                <w:szCs w:val="20"/>
                <w:lang w:val="mn-MN"/>
              </w:rPr>
            </w:pPr>
            <w:r w:rsidRPr="00B7621F">
              <w:rPr>
                <w:rStyle w:val="5yl5"/>
                <w:rFonts w:ascii="Arial" w:hAnsi="Arial" w:cs="Arial"/>
                <w:sz w:val="20"/>
                <w:szCs w:val="20"/>
              </w:rPr>
              <w:t>2019 оны жилийн эцсийн байдлаар нийт газар нутгийн 53,91 хувь улсын болон орон нутгийн тусгай хамгаалалтад хамрагдсан</w:t>
            </w:r>
          </w:p>
        </w:tc>
        <w:tc>
          <w:tcPr>
            <w:tcW w:w="992" w:type="dxa"/>
            <w:vAlign w:val="center"/>
          </w:tcPr>
          <w:p w:rsidR="00F7522F" w:rsidRPr="00B7621F" w:rsidRDefault="00F7522F" w:rsidP="00ED22E8">
            <w:pPr>
              <w:pStyle w:val="NormalWeb"/>
              <w:jc w:val="center"/>
              <w:rPr>
                <w:rFonts w:ascii="Arial" w:hAnsi="Arial" w:cs="Arial"/>
                <w:sz w:val="20"/>
                <w:szCs w:val="20"/>
                <w:lang w:val="mn-MN"/>
              </w:rPr>
            </w:pPr>
            <w:r w:rsidRPr="00B7621F">
              <w:rPr>
                <w:rFonts w:ascii="Arial" w:hAnsi="Arial" w:cs="Arial"/>
                <w:sz w:val="20"/>
                <w:szCs w:val="20"/>
                <w:lang w:val="mn-MN"/>
              </w:rPr>
              <w:t>100</w:t>
            </w:r>
          </w:p>
        </w:tc>
      </w:tr>
      <w:tr w:rsidR="00F17B00" w:rsidRPr="00CC08F5" w:rsidTr="00590213">
        <w:tc>
          <w:tcPr>
            <w:tcW w:w="2127" w:type="dxa"/>
          </w:tcPr>
          <w:p w:rsidR="00F7522F" w:rsidRPr="00B7621F" w:rsidRDefault="00F7522F" w:rsidP="00ED22E8">
            <w:pPr>
              <w:rPr>
                <w:rFonts w:ascii="Arial" w:hAnsi="Arial" w:cs="Arial"/>
                <w:sz w:val="20"/>
                <w:szCs w:val="20"/>
              </w:rPr>
            </w:pPr>
            <w:r w:rsidRPr="00B7621F">
              <w:rPr>
                <w:rFonts w:ascii="Arial" w:hAnsi="Arial" w:cs="Arial"/>
                <w:sz w:val="20"/>
                <w:szCs w:val="20"/>
              </w:rPr>
              <w:lastRenderedPageBreak/>
              <w:t>4.2.2. Тусгай хамгаалалттай газар нутаг, түүний орчны бүсийн хилийн зааг, менежментийн эрх зүйн зохицуулалтыг шинэчилж, байгальд ээлтэй аялал жуулчлал, ногоон хөгжлийн түшиц газар болгон хөгжүүлнэ.</w:t>
            </w:r>
          </w:p>
        </w:tc>
        <w:tc>
          <w:tcPr>
            <w:tcW w:w="709" w:type="dxa"/>
            <w:vAlign w:val="center"/>
          </w:tcPr>
          <w:p w:rsidR="00F7522F" w:rsidRPr="00B7621F" w:rsidRDefault="00F7522F" w:rsidP="00ED22E8">
            <w:pPr>
              <w:jc w:val="center"/>
              <w:rPr>
                <w:rFonts w:ascii="Arial" w:hAnsi="Arial" w:cs="Arial"/>
                <w:sz w:val="20"/>
                <w:szCs w:val="20"/>
              </w:rPr>
            </w:pPr>
            <w:r w:rsidRPr="00B7621F">
              <w:rPr>
                <w:rFonts w:ascii="Arial" w:hAnsi="Arial" w:cs="Arial"/>
                <w:sz w:val="20"/>
                <w:szCs w:val="20"/>
              </w:rPr>
              <w:t>1</w:t>
            </w:r>
          </w:p>
        </w:tc>
        <w:tc>
          <w:tcPr>
            <w:tcW w:w="2410" w:type="dxa"/>
            <w:vAlign w:val="center"/>
          </w:tcPr>
          <w:p w:rsidR="00F7522F" w:rsidRPr="00B7621F" w:rsidRDefault="00F7522F" w:rsidP="00ED22E8">
            <w:pPr>
              <w:jc w:val="both"/>
              <w:rPr>
                <w:rFonts w:ascii="Arial" w:hAnsi="Arial" w:cs="Arial"/>
                <w:sz w:val="20"/>
                <w:szCs w:val="20"/>
              </w:rPr>
            </w:pPr>
            <w:r w:rsidRPr="00B7621F">
              <w:rPr>
                <w:rFonts w:ascii="Arial" w:hAnsi="Arial" w:cs="Arial"/>
                <w:sz w:val="20"/>
                <w:szCs w:val="20"/>
              </w:rPr>
              <w:t>Тусгай хамгаалалттай газар нутгийн тухай эрх зүйн орчныг боловсронгуй болгож, тогтвортой санхүүжилтийн механизм бүрдүүлэх, экосистемийн үйлчилгээнд тулгуурласан хамгаалалтын менежментийг нэвтрүүлэх</w:t>
            </w:r>
          </w:p>
        </w:tc>
        <w:tc>
          <w:tcPr>
            <w:tcW w:w="992" w:type="dxa"/>
          </w:tcPr>
          <w:p w:rsidR="00F7522F" w:rsidRPr="00B7621F" w:rsidRDefault="00F7522F" w:rsidP="00ED22E8">
            <w:pPr>
              <w:pStyle w:val="NormalWeb"/>
              <w:jc w:val="center"/>
              <w:rPr>
                <w:rFonts w:ascii="Arial" w:hAnsi="Arial" w:cs="Arial"/>
                <w:sz w:val="20"/>
                <w:szCs w:val="20"/>
                <w:lang w:val="mn-MN"/>
              </w:rPr>
            </w:pPr>
            <w:r w:rsidRPr="00B7621F">
              <w:rPr>
                <w:rFonts w:ascii="Arial" w:hAnsi="Arial" w:cs="Arial"/>
                <w:w w:val="105"/>
                <w:sz w:val="20"/>
                <w:szCs w:val="20"/>
              </w:rPr>
              <w:t>201</w:t>
            </w:r>
            <w:r w:rsidRPr="00B7621F">
              <w:rPr>
                <w:rFonts w:ascii="Arial" w:hAnsi="Arial" w:cs="Arial"/>
                <w:w w:val="105"/>
                <w:sz w:val="20"/>
                <w:szCs w:val="20"/>
                <w:lang w:val="mn-MN"/>
              </w:rPr>
              <w:t>7</w:t>
            </w:r>
            <w:r w:rsidRPr="00B7621F">
              <w:rPr>
                <w:rFonts w:ascii="Arial" w:hAnsi="Arial" w:cs="Arial"/>
                <w:w w:val="105"/>
                <w:sz w:val="20"/>
                <w:szCs w:val="20"/>
              </w:rPr>
              <w:t>-20</w:t>
            </w:r>
            <w:r w:rsidRPr="00B7621F">
              <w:rPr>
                <w:rFonts w:ascii="Arial" w:hAnsi="Arial" w:cs="Arial"/>
                <w:w w:val="105"/>
                <w:sz w:val="20"/>
                <w:szCs w:val="20"/>
                <w:lang w:val="mn-MN"/>
              </w:rPr>
              <w:t>19</w:t>
            </w:r>
          </w:p>
        </w:tc>
        <w:tc>
          <w:tcPr>
            <w:tcW w:w="3260" w:type="dxa"/>
          </w:tcPr>
          <w:p w:rsidR="00F7522F" w:rsidRPr="00B7621F" w:rsidRDefault="00F7522F" w:rsidP="009811B8">
            <w:pPr>
              <w:jc w:val="both"/>
              <w:rPr>
                <w:rFonts w:ascii="Arial" w:hAnsi="Arial" w:cs="Arial"/>
                <w:sz w:val="20"/>
                <w:szCs w:val="20"/>
                <w:lang w:val="mn-MN"/>
              </w:rPr>
            </w:pPr>
            <w:r w:rsidRPr="00B7621F">
              <w:rPr>
                <w:rFonts w:ascii="Arial" w:eastAsia="Arial" w:hAnsi="Arial" w:cs="Arial"/>
                <w:sz w:val="20"/>
                <w:szCs w:val="20"/>
                <w:lang w:val="mn-MN"/>
              </w:rPr>
              <w:t xml:space="preserve">2019 онд Говийн их дархан цаазат газрын А хэсгийн хамгаалалтын захиргаа 27 орон тоотойгоор үй ажиллагаа явуулж </w:t>
            </w:r>
            <w:r w:rsidRPr="00B7621F">
              <w:rPr>
                <w:rFonts w:ascii="Arial" w:eastAsia="Arial" w:hAnsi="Arial" w:cs="Arial"/>
                <w:sz w:val="20"/>
                <w:szCs w:val="20"/>
              </w:rPr>
              <w:t xml:space="preserve">858096.0 </w:t>
            </w:r>
            <w:r w:rsidRPr="00B7621F">
              <w:rPr>
                <w:rFonts w:ascii="Arial" w:eastAsia="Arial" w:hAnsi="Arial" w:cs="Arial"/>
                <w:sz w:val="20"/>
                <w:szCs w:val="20"/>
                <w:lang w:val="mn-MN"/>
              </w:rPr>
              <w:t xml:space="preserve">сая, Говийн их дархан газрын Б хэсгийн хамгаалалтын захиргаа </w:t>
            </w:r>
            <w:r w:rsidRPr="00B7621F">
              <w:rPr>
                <w:rFonts w:ascii="Arial" w:hAnsi="Arial" w:cs="Arial"/>
                <w:sz w:val="20"/>
                <w:szCs w:val="20"/>
                <w:lang w:val="mn-MN"/>
              </w:rPr>
              <w:t>461086,7</w:t>
            </w:r>
            <w:r w:rsidRPr="00B7621F">
              <w:rPr>
                <w:rFonts w:ascii="Arial" w:hAnsi="Arial" w:cs="Arial"/>
                <w:sz w:val="24"/>
                <w:szCs w:val="24"/>
                <w:lang w:val="mn-MN"/>
              </w:rPr>
              <w:t xml:space="preserve"> мянган төгрөг</w:t>
            </w:r>
            <w:r w:rsidRPr="00B7621F">
              <w:rPr>
                <w:rFonts w:ascii="Arial" w:eastAsia="Arial" w:hAnsi="Arial" w:cs="Arial"/>
                <w:sz w:val="20"/>
                <w:szCs w:val="20"/>
                <w:lang w:val="mn-MN"/>
              </w:rPr>
              <w:t xml:space="preserve">, Монгол элсний УТХГН-ийн хамгаалалтын захиргаа </w:t>
            </w:r>
            <w:r w:rsidRPr="00B7621F">
              <w:rPr>
                <w:rFonts w:ascii="Arial" w:eastAsia="Arial" w:hAnsi="Arial" w:cs="Arial"/>
                <w:sz w:val="20"/>
                <w:szCs w:val="20"/>
              </w:rPr>
              <w:t xml:space="preserve">297106.90 </w:t>
            </w:r>
            <w:r w:rsidRPr="00B7621F">
              <w:rPr>
                <w:rFonts w:ascii="Arial" w:eastAsia="Arial" w:hAnsi="Arial" w:cs="Arial"/>
                <w:sz w:val="20"/>
                <w:szCs w:val="20"/>
                <w:lang w:val="mn-MN"/>
              </w:rPr>
              <w:t xml:space="preserve">сая төгрөгийн санхүүжилтыг улсын төсвөөс авч БОАЖЯ-ын шууд удирдлаган дор үйл ажиллагаа </w:t>
            </w:r>
            <w:r w:rsidRPr="00B7621F">
              <w:rPr>
                <w:rFonts w:ascii="Arial" w:eastAsia="Arial" w:hAnsi="Arial" w:cs="Arial"/>
                <w:sz w:val="20"/>
                <w:szCs w:val="20"/>
                <w:lang w:val="mn-MN"/>
              </w:rPr>
              <w:lastRenderedPageBreak/>
              <w:t xml:space="preserve">явуулж байна. Улсын төсвөөс гадна олон улсын байгууллага, төсөл хөтөлбөрийн шугамаар хамгаалалтын захиргаадын ажиллах нөхцөл бололцоог сайжруулах, судалгаа шинжилгээний ажил хийх зэрэг ажлууд хийгдэж байна. </w:t>
            </w:r>
          </w:p>
        </w:tc>
        <w:tc>
          <w:tcPr>
            <w:tcW w:w="1134" w:type="dxa"/>
          </w:tcPr>
          <w:p w:rsidR="00F7522F" w:rsidRPr="00B7621F" w:rsidRDefault="00F7522F" w:rsidP="009811B8">
            <w:pPr>
              <w:pStyle w:val="NormalWeb"/>
              <w:jc w:val="center"/>
              <w:rPr>
                <w:rFonts w:ascii="Arial" w:hAnsi="Arial" w:cs="Arial"/>
                <w:sz w:val="20"/>
                <w:szCs w:val="20"/>
                <w:lang w:val="mn-MN"/>
              </w:rPr>
            </w:pPr>
            <w:r w:rsidRPr="00B7621F">
              <w:rPr>
                <w:rFonts w:ascii="Arial" w:hAnsi="Arial" w:cs="Arial"/>
                <w:sz w:val="20"/>
                <w:szCs w:val="20"/>
                <w:lang w:val="mn-MN"/>
              </w:rPr>
              <w:lastRenderedPageBreak/>
              <w:t xml:space="preserve">Уг хамгаалалтын захиргаадад 2017-2019 оны хугацаанд улсын төсвөөс 1616289,6 мянган төгрөгийн санхүүжилт </w:t>
            </w:r>
            <w:r w:rsidRPr="00B7621F">
              <w:rPr>
                <w:rFonts w:ascii="Arial" w:hAnsi="Arial" w:cs="Arial"/>
                <w:sz w:val="20"/>
                <w:szCs w:val="20"/>
                <w:lang w:val="mn-MN"/>
              </w:rPr>
              <w:lastRenderedPageBreak/>
              <w:t>олгогдсон.</w:t>
            </w:r>
          </w:p>
        </w:tc>
        <w:tc>
          <w:tcPr>
            <w:tcW w:w="2126" w:type="dxa"/>
          </w:tcPr>
          <w:p w:rsidR="00F7522F" w:rsidRPr="00B7621F" w:rsidRDefault="00F7522F" w:rsidP="00ED22E8">
            <w:pPr>
              <w:rPr>
                <w:rFonts w:ascii="Arial" w:hAnsi="Arial" w:cs="Arial"/>
                <w:sz w:val="20"/>
                <w:szCs w:val="20"/>
              </w:rPr>
            </w:pPr>
            <w:r w:rsidRPr="00B7621F">
              <w:rPr>
                <w:rFonts w:ascii="Arial" w:hAnsi="Arial" w:cs="Arial"/>
                <w:sz w:val="20"/>
                <w:szCs w:val="20"/>
              </w:rPr>
              <w:lastRenderedPageBreak/>
              <w:t>Тогтвортой санхүүжилтийн механизмыг тодорхойлж хамгаалалтын захиргаадад нэвтрүүлэх</w:t>
            </w:r>
          </w:p>
          <w:p w:rsidR="00F7522F" w:rsidRPr="00B7621F" w:rsidRDefault="00F7522F" w:rsidP="00ED22E8">
            <w:pPr>
              <w:pStyle w:val="NormalWeb"/>
              <w:rPr>
                <w:rFonts w:ascii="Arial" w:hAnsi="Arial" w:cs="Arial"/>
                <w:sz w:val="20"/>
                <w:szCs w:val="20"/>
              </w:rPr>
            </w:pPr>
          </w:p>
        </w:tc>
        <w:tc>
          <w:tcPr>
            <w:tcW w:w="1560" w:type="dxa"/>
          </w:tcPr>
          <w:p w:rsidR="00F7522F" w:rsidRPr="00B7621F" w:rsidRDefault="00F7522F" w:rsidP="009811B8">
            <w:pPr>
              <w:pStyle w:val="NormalWeb"/>
              <w:jc w:val="center"/>
              <w:rPr>
                <w:rFonts w:ascii="Arial" w:hAnsi="Arial" w:cs="Arial"/>
                <w:sz w:val="20"/>
                <w:szCs w:val="20"/>
                <w:lang w:val="mn-MN"/>
              </w:rPr>
            </w:pPr>
            <w:r w:rsidRPr="00B7621F">
              <w:rPr>
                <w:rFonts w:ascii="Arial" w:hAnsi="Arial" w:cs="Arial"/>
                <w:sz w:val="20"/>
                <w:szCs w:val="20"/>
                <w:lang w:val="mn-MN"/>
              </w:rPr>
              <w:t>Улсын төсвийн хөрөнгөөр үйл ажиллагаа явуулж байна.</w:t>
            </w:r>
          </w:p>
        </w:tc>
        <w:tc>
          <w:tcPr>
            <w:tcW w:w="992" w:type="dxa"/>
            <w:vAlign w:val="center"/>
          </w:tcPr>
          <w:p w:rsidR="00F7522F" w:rsidRPr="00B7621F" w:rsidRDefault="00F7522F" w:rsidP="00ED22E8">
            <w:pPr>
              <w:pStyle w:val="NormalWeb"/>
              <w:rPr>
                <w:rFonts w:ascii="Arial" w:hAnsi="Arial" w:cs="Arial"/>
                <w:sz w:val="20"/>
                <w:szCs w:val="20"/>
                <w:lang w:val="mn-MN"/>
              </w:rPr>
            </w:pPr>
            <w:r w:rsidRPr="00B7621F">
              <w:rPr>
                <w:rFonts w:ascii="Arial" w:hAnsi="Arial" w:cs="Arial"/>
                <w:sz w:val="20"/>
                <w:szCs w:val="20"/>
                <w:lang w:val="mn-MN"/>
              </w:rPr>
              <w:t>100</w:t>
            </w:r>
          </w:p>
        </w:tc>
      </w:tr>
      <w:tr w:rsidR="00F17B00" w:rsidRPr="00CC08F5" w:rsidTr="00590213">
        <w:tc>
          <w:tcPr>
            <w:tcW w:w="2127" w:type="dxa"/>
          </w:tcPr>
          <w:p w:rsidR="00F7522F" w:rsidRPr="00543EB0" w:rsidRDefault="00F7522F" w:rsidP="00ED22E8">
            <w:pPr>
              <w:rPr>
                <w:rFonts w:ascii="Arial" w:hAnsi="Arial" w:cs="Arial"/>
                <w:color w:val="FF0000"/>
                <w:sz w:val="20"/>
                <w:szCs w:val="20"/>
              </w:rPr>
            </w:pPr>
          </w:p>
        </w:tc>
        <w:tc>
          <w:tcPr>
            <w:tcW w:w="709" w:type="dxa"/>
            <w:vAlign w:val="center"/>
          </w:tcPr>
          <w:p w:rsidR="00F7522F" w:rsidRPr="00B7621F" w:rsidRDefault="00F7522F" w:rsidP="00ED22E8">
            <w:pPr>
              <w:jc w:val="center"/>
              <w:rPr>
                <w:rFonts w:ascii="Arial" w:hAnsi="Arial" w:cs="Arial"/>
                <w:sz w:val="20"/>
                <w:szCs w:val="20"/>
                <w:lang w:val="mn-MN"/>
              </w:rPr>
            </w:pPr>
            <w:r w:rsidRPr="00B7621F">
              <w:rPr>
                <w:rFonts w:ascii="Arial" w:hAnsi="Arial" w:cs="Arial"/>
                <w:sz w:val="20"/>
                <w:szCs w:val="20"/>
                <w:lang w:val="mn-MN"/>
              </w:rPr>
              <w:t>2</w:t>
            </w:r>
          </w:p>
        </w:tc>
        <w:tc>
          <w:tcPr>
            <w:tcW w:w="2410" w:type="dxa"/>
            <w:vAlign w:val="center"/>
          </w:tcPr>
          <w:p w:rsidR="00F7522F" w:rsidRPr="00B7621F" w:rsidRDefault="00F7522F" w:rsidP="00ED22E8">
            <w:pPr>
              <w:jc w:val="both"/>
              <w:rPr>
                <w:rFonts w:ascii="Arial" w:hAnsi="Arial" w:cs="Arial"/>
                <w:sz w:val="20"/>
                <w:szCs w:val="20"/>
                <w:lang w:val="mn-MN"/>
              </w:rPr>
            </w:pPr>
            <w:r w:rsidRPr="00B7621F">
              <w:rPr>
                <w:rFonts w:ascii="Arial" w:hAnsi="Arial" w:cs="Arial"/>
                <w:sz w:val="20"/>
                <w:szCs w:val="20"/>
                <w:lang w:val="mn-MN"/>
              </w:rPr>
              <w:t xml:space="preserve">Тусгай хамгаалалттай газар нутгийн хамгаалалтын дэд бүтэц, материаллаг баазыг бэхжүүлж, хамгаалалтын менежментийг сайжруулах </w:t>
            </w:r>
          </w:p>
        </w:tc>
        <w:tc>
          <w:tcPr>
            <w:tcW w:w="992" w:type="dxa"/>
          </w:tcPr>
          <w:p w:rsidR="00F7522F" w:rsidRPr="00B7621F" w:rsidRDefault="00F7522F" w:rsidP="00ED22E8">
            <w:pPr>
              <w:pStyle w:val="NormalWeb"/>
              <w:jc w:val="center"/>
              <w:rPr>
                <w:rFonts w:ascii="Arial" w:hAnsi="Arial" w:cs="Arial"/>
                <w:w w:val="105"/>
                <w:sz w:val="20"/>
                <w:szCs w:val="20"/>
              </w:rPr>
            </w:pPr>
          </w:p>
        </w:tc>
        <w:tc>
          <w:tcPr>
            <w:tcW w:w="3260" w:type="dxa"/>
          </w:tcPr>
          <w:p w:rsidR="00F7522F" w:rsidRPr="00B7621F" w:rsidRDefault="00F7522F" w:rsidP="009811B8">
            <w:pPr>
              <w:jc w:val="both"/>
              <w:rPr>
                <w:rFonts w:ascii="Arial" w:hAnsi="Arial" w:cs="Arial"/>
                <w:sz w:val="20"/>
                <w:szCs w:val="20"/>
              </w:rPr>
            </w:pPr>
            <w:r w:rsidRPr="00B7621F">
              <w:rPr>
                <w:rFonts w:ascii="Arial" w:hAnsi="Arial" w:cs="Arial"/>
                <w:sz w:val="20"/>
                <w:szCs w:val="20"/>
              </w:rPr>
              <w:t xml:space="preserve">Германы сэргээн босголтын банкнаас Тусгай хамгаалалттай газар нутгуудад хэрэгжүүлж буй KFW төслийн хүрээнд хамгаалалтын захиргааны үйл ажиллагааг бэхжүүлэх ажлын хүрээнд </w:t>
            </w:r>
            <w:r w:rsidRPr="00B7621F">
              <w:rPr>
                <w:rFonts w:ascii="Arial" w:hAnsi="Arial" w:cs="Arial"/>
                <w:sz w:val="20"/>
                <w:szCs w:val="20"/>
                <w:lang w:val="mn-MN"/>
              </w:rPr>
              <w:t>болон Г</w:t>
            </w:r>
            <w:r w:rsidRPr="00B7621F">
              <w:rPr>
                <w:rFonts w:ascii="Arial" w:hAnsi="Arial" w:cs="Arial"/>
                <w:sz w:val="20"/>
                <w:szCs w:val="20"/>
              </w:rPr>
              <w:t>овийн мазаалай баавгай хамгаалах техникийн туслалцаа төслийн хүрээнд 25ш хонда мотоцикл, Уаз пургон 1ш, ланд-200 2ш, 150ш автомат камер, 10</w:t>
            </w:r>
            <w:r w:rsidRPr="00B7621F">
              <w:rPr>
                <w:rFonts w:ascii="Arial" w:hAnsi="Arial" w:cs="Arial"/>
                <w:sz w:val="20"/>
                <w:szCs w:val="20"/>
                <w:lang w:val="mn-MN"/>
              </w:rPr>
              <w:t xml:space="preserve"> </w:t>
            </w:r>
            <w:r w:rsidRPr="00B7621F">
              <w:rPr>
                <w:rFonts w:ascii="Arial" w:hAnsi="Arial" w:cs="Arial"/>
                <w:sz w:val="20"/>
                <w:szCs w:val="20"/>
              </w:rPr>
              <w:t>ш сансарын утас, 10ш зөөврийн комп</w:t>
            </w:r>
            <w:r w:rsidRPr="00B7621F">
              <w:rPr>
                <w:rFonts w:ascii="Arial" w:hAnsi="Arial" w:cs="Arial"/>
                <w:sz w:val="20"/>
                <w:szCs w:val="20"/>
                <w:lang w:val="mn-MN"/>
              </w:rPr>
              <w:t>ь</w:t>
            </w:r>
            <w:r w:rsidRPr="00B7621F">
              <w:rPr>
                <w:rFonts w:ascii="Arial" w:hAnsi="Arial" w:cs="Arial"/>
                <w:sz w:val="20"/>
                <w:szCs w:val="20"/>
              </w:rPr>
              <w:t>ютер, 27 ширхэг байршил тогтоогч GPS</w:t>
            </w:r>
            <w:r w:rsidRPr="00B7621F">
              <w:rPr>
                <w:rFonts w:ascii="Arial" w:hAnsi="Arial" w:cs="Arial"/>
                <w:sz w:val="20"/>
                <w:szCs w:val="20"/>
                <w:lang w:val="mn-MN"/>
              </w:rPr>
              <w:t xml:space="preserve">, </w:t>
            </w:r>
            <w:r w:rsidRPr="00B7621F">
              <w:rPr>
                <w:rFonts w:ascii="Arial" w:hAnsi="Arial" w:cs="Arial"/>
                <w:sz w:val="20"/>
                <w:szCs w:val="20"/>
              </w:rPr>
              <w:t>Лондонгийн зэрлэг амьтан хамгаалах нийгэмлэгийн санхүүжилтээр  байгаль хамгаалагчдын өвлийн хувцас 8ш, майхан 4</w:t>
            </w:r>
            <w:r w:rsidRPr="00B7621F">
              <w:rPr>
                <w:rFonts w:ascii="Arial" w:hAnsi="Arial" w:cs="Arial"/>
                <w:sz w:val="20"/>
                <w:szCs w:val="20"/>
                <w:lang w:val="mn-MN"/>
              </w:rPr>
              <w:t xml:space="preserve"> </w:t>
            </w:r>
            <w:r w:rsidRPr="00B7621F">
              <w:rPr>
                <w:rFonts w:ascii="Arial" w:hAnsi="Arial" w:cs="Arial"/>
                <w:sz w:val="20"/>
                <w:szCs w:val="20"/>
              </w:rPr>
              <w:t xml:space="preserve">ш </w:t>
            </w:r>
            <w:r w:rsidRPr="00B7621F">
              <w:rPr>
                <w:rFonts w:ascii="Arial" w:hAnsi="Arial" w:cs="Arial"/>
                <w:sz w:val="20"/>
                <w:szCs w:val="20"/>
                <w:lang w:val="mn-MN"/>
              </w:rPr>
              <w:t>нийт 420</w:t>
            </w:r>
            <w:r w:rsidRPr="00B7621F">
              <w:rPr>
                <w:rFonts w:ascii="Arial" w:hAnsi="Arial" w:cs="Arial"/>
                <w:sz w:val="20"/>
                <w:szCs w:val="20"/>
              </w:rPr>
              <w:t>.0</w:t>
            </w:r>
            <w:r w:rsidRPr="00B7621F">
              <w:rPr>
                <w:rFonts w:ascii="Arial" w:hAnsi="Arial" w:cs="Arial"/>
                <w:sz w:val="20"/>
                <w:szCs w:val="20"/>
                <w:lang w:val="mn-MN"/>
              </w:rPr>
              <w:t xml:space="preserve"> сая төгрөгийн </w:t>
            </w:r>
            <w:r w:rsidRPr="00B7621F">
              <w:rPr>
                <w:rFonts w:ascii="Arial" w:hAnsi="Arial" w:cs="Arial"/>
                <w:sz w:val="20"/>
                <w:szCs w:val="20"/>
              </w:rPr>
              <w:t xml:space="preserve">хөрөнгө оруулалт хийгдсэн байна. </w:t>
            </w:r>
          </w:p>
          <w:p w:rsidR="00F7522F" w:rsidRPr="00B7621F" w:rsidRDefault="00F7522F" w:rsidP="009811B8">
            <w:pPr>
              <w:jc w:val="both"/>
              <w:rPr>
                <w:rFonts w:ascii="Arial" w:hAnsi="Arial" w:cs="Arial"/>
                <w:sz w:val="20"/>
                <w:szCs w:val="20"/>
                <w:lang w:val="mn-MN"/>
              </w:rPr>
            </w:pPr>
            <w:r w:rsidRPr="00B7621F">
              <w:rPr>
                <w:rFonts w:ascii="Arial" w:hAnsi="Arial" w:cs="Arial"/>
                <w:sz w:val="20"/>
                <w:szCs w:val="20"/>
                <w:lang w:val="mn-MN"/>
              </w:rPr>
              <w:t xml:space="preserve">Говийн их дархан цаазат газрын Б хэсгийн хамгаалалтын захиргаанд Бүгд найрамдах Чех улсын Праг хотын амьтны хүрээлэнгээс Тоёото-76 маркын суудлын автомашин 1, байгаль хамгаалагчдад 6 ширхэг мотоцикль өгч нийт 150,0 сая төгрөгийн үнэ бүхий тээврийн хэрэгсэл хүлээн авч бүрэн шинэчлэл хийлээ.  ДЦГ-ын </w:t>
            </w:r>
            <w:r w:rsidRPr="00B7621F">
              <w:rPr>
                <w:rFonts w:ascii="Arial" w:hAnsi="Arial" w:cs="Arial"/>
                <w:sz w:val="20"/>
                <w:szCs w:val="20"/>
                <w:lang w:val="mn-MN"/>
              </w:rPr>
              <w:lastRenderedPageBreak/>
              <w:t>томоохон баянбүрдүүд болох Х</w:t>
            </w:r>
            <w:r w:rsidRPr="00B7621F">
              <w:rPr>
                <w:rFonts w:ascii="Arial" w:hAnsi="Arial" w:cs="Arial"/>
                <w:sz w:val="20"/>
                <w:szCs w:val="20"/>
              </w:rPr>
              <w:t>онь</w:t>
            </w:r>
            <w:r w:rsidRPr="00B7621F">
              <w:rPr>
                <w:rFonts w:ascii="Arial" w:hAnsi="Arial" w:cs="Arial"/>
                <w:sz w:val="20"/>
                <w:szCs w:val="20"/>
                <w:lang w:val="mn-MN"/>
              </w:rPr>
              <w:t xml:space="preserve"> </w:t>
            </w:r>
            <w:r w:rsidRPr="00B7621F">
              <w:rPr>
                <w:rFonts w:ascii="Arial" w:hAnsi="Arial" w:cs="Arial"/>
                <w:sz w:val="20"/>
                <w:szCs w:val="20"/>
              </w:rPr>
              <w:t>ус</w:t>
            </w:r>
            <w:r w:rsidRPr="00B7621F">
              <w:rPr>
                <w:rFonts w:ascii="Arial" w:hAnsi="Arial" w:cs="Arial"/>
                <w:sz w:val="20"/>
                <w:szCs w:val="20"/>
                <w:lang w:val="mn-MN"/>
              </w:rPr>
              <w:t>, Т</w:t>
            </w:r>
            <w:r w:rsidRPr="00B7621F">
              <w:rPr>
                <w:rFonts w:ascii="Arial" w:hAnsi="Arial" w:cs="Arial"/>
                <w:sz w:val="20"/>
                <w:szCs w:val="20"/>
              </w:rPr>
              <w:t>ахь</w:t>
            </w:r>
            <w:r w:rsidRPr="00B7621F">
              <w:rPr>
                <w:rFonts w:ascii="Arial" w:hAnsi="Arial" w:cs="Arial"/>
                <w:sz w:val="20"/>
                <w:szCs w:val="20"/>
                <w:lang w:val="mn-MN"/>
              </w:rPr>
              <w:t xml:space="preserve"> </w:t>
            </w:r>
            <w:r w:rsidRPr="00B7621F">
              <w:rPr>
                <w:rFonts w:ascii="Arial" w:hAnsi="Arial" w:cs="Arial"/>
                <w:sz w:val="20"/>
                <w:szCs w:val="20"/>
              </w:rPr>
              <w:t>ус</w:t>
            </w:r>
            <w:r w:rsidRPr="00B7621F">
              <w:rPr>
                <w:rFonts w:ascii="Arial" w:hAnsi="Arial" w:cs="Arial"/>
                <w:sz w:val="20"/>
                <w:szCs w:val="20"/>
                <w:lang w:val="mn-MN"/>
              </w:rPr>
              <w:t xml:space="preserve">анд байрлах </w:t>
            </w:r>
            <w:r w:rsidRPr="00B7621F">
              <w:rPr>
                <w:rFonts w:ascii="Arial" w:hAnsi="Arial" w:cs="Arial"/>
                <w:sz w:val="20"/>
                <w:szCs w:val="20"/>
              </w:rPr>
              <w:t>байгал</w:t>
            </w:r>
            <w:r w:rsidRPr="00B7621F">
              <w:rPr>
                <w:rFonts w:ascii="Arial" w:hAnsi="Arial" w:cs="Arial"/>
                <w:sz w:val="20"/>
                <w:szCs w:val="20"/>
                <w:lang w:val="mn-MN"/>
              </w:rPr>
              <w:t xml:space="preserve">ь </w:t>
            </w:r>
            <w:r w:rsidRPr="00B7621F">
              <w:rPr>
                <w:rFonts w:ascii="Arial" w:hAnsi="Arial" w:cs="Arial"/>
                <w:sz w:val="20"/>
                <w:szCs w:val="20"/>
              </w:rPr>
              <w:t>хамгаалагчийн</w:t>
            </w:r>
            <w:r w:rsidRPr="00B7621F">
              <w:rPr>
                <w:rFonts w:ascii="Arial" w:hAnsi="Arial" w:cs="Arial"/>
                <w:sz w:val="20"/>
                <w:szCs w:val="20"/>
                <w:lang w:val="mn-MN"/>
              </w:rPr>
              <w:t xml:space="preserve"> </w:t>
            </w:r>
            <w:r w:rsidRPr="00B7621F">
              <w:rPr>
                <w:rFonts w:ascii="Arial" w:hAnsi="Arial" w:cs="Arial"/>
                <w:sz w:val="20"/>
                <w:szCs w:val="20"/>
              </w:rPr>
              <w:t>байр</w:t>
            </w:r>
            <w:r w:rsidRPr="00B7621F">
              <w:rPr>
                <w:rFonts w:ascii="Arial" w:hAnsi="Arial" w:cs="Arial"/>
                <w:sz w:val="20"/>
                <w:szCs w:val="20"/>
                <w:lang w:val="mn-MN"/>
              </w:rPr>
              <w:t xml:space="preserve">ыг </w:t>
            </w:r>
            <w:r w:rsidRPr="00B7621F">
              <w:rPr>
                <w:rFonts w:ascii="Arial" w:hAnsi="Arial" w:cs="Arial"/>
                <w:sz w:val="20"/>
                <w:szCs w:val="20"/>
              </w:rPr>
              <w:t>засварлахад 4</w:t>
            </w:r>
            <w:r w:rsidRPr="00B7621F">
              <w:rPr>
                <w:rFonts w:ascii="Arial" w:hAnsi="Arial" w:cs="Arial"/>
                <w:sz w:val="20"/>
                <w:szCs w:val="20"/>
                <w:lang w:val="mn-MN"/>
              </w:rPr>
              <w:t xml:space="preserve">,0 </w:t>
            </w:r>
            <w:r w:rsidRPr="00B7621F">
              <w:rPr>
                <w:rFonts w:ascii="Arial" w:hAnsi="Arial" w:cs="Arial"/>
                <w:sz w:val="20"/>
                <w:szCs w:val="20"/>
              </w:rPr>
              <w:t>сая</w:t>
            </w:r>
            <w:r w:rsidRPr="00B7621F">
              <w:rPr>
                <w:rFonts w:ascii="Arial" w:hAnsi="Arial" w:cs="Arial"/>
                <w:sz w:val="20"/>
                <w:szCs w:val="20"/>
                <w:lang w:val="mn-MN"/>
              </w:rPr>
              <w:t xml:space="preserve">, олон улсын тахь групп төслийн санхүүжилтээр 500 м зайд, 3,2 м гүнд цэвэр усны шугам холбож, 2 шүршүүр, 2 </w:t>
            </w:r>
            <w:r w:rsidRPr="00B7621F">
              <w:rPr>
                <w:rFonts w:ascii="Arial" w:hAnsi="Arial" w:cs="Arial"/>
                <w:sz w:val="20"/>
                <w:szCs w:val="20"/>
              </w:rPr>
              <w:t xml:space="preserve">WC </w:t>
            </w:r>
            <w:r w:rsidRPr="00B7621F">
              <w:rPr>
                <w:rFonts w:ascii="Arial" w:hAnsi="Arial" w:cs="Arial"/>
                <w:sz w:val="20"/>
                <w:szCs w:val="20"/>
                <w:lang w:val="mn-MN"/>
              </w:rPr>
              <w:t>жорлон барьж, Герман улсын Клерхен ахуйн бохирын бактерийн үүр бүхий септик системийг байрлууллаа. Офисын 3 өрөө, гал тогооны нэг өрөөнд иж бүрэн засвар хийж, 3 давхар шилтэй вакум цонх байрлуулж, дээврийн дулаалга хийхэд 206,1 сая   нийт  356,1 сая  төгрөгийн хөрөнгө оруулалт хийгдсэн.</w:t>
            </w:r>
          </w:p>
        </w:tc>
        <w:tc>
          <w:tcPr>
            <w:tcW w:w="1134" w:type="dxa"/>
          </w:tcPr>
          <w:p w:rsidR="00F7522F" w:rsidRPr="00B7621F" w:rsidRDefault="00F7522F" w:rsidP="009811B8">
            <w:pPr>
              <w:pStyle w:val="NormalWeb"/>
              <w:jc w:val="center"/>
              <w:rPr>
                <w:rFonts w:ascii="Arial" w:hAnsi="Arial" w:cs="Arial"/>
                <w:sz w:val="20"/>
                <w:szCs w:val="20"/>
                <w:lang w:val="mn-MN"/>
              </w:rPr>
            </w:pPr>
            <w:r w:rsidRPr="00B7621F">
              <w:rPr>
                <w:rFonts w:ascii="Arial" w:hAnsi="Arial" w:cs="Arial"/>
                <w:sz w:val="20"/>
                <w:szCs w:val="20"/>
                <w:lang w:val="mn-MN"/>
              </w:rPr>
              <w:lastRenderedPageBreak/>
              <w:t xml:space="preserve">Төсөл хөтөлбөр, гадны байгууллагуудаас хандив тусламж дэмжлэгээр 776,1 сая төгрөгийн хөрөнгө оруулалт хийгдсэн. </w:t>
            </w:r>
          </w:p>
        </w:tc>
        <w:tc>
          <w:tcPr>
            <w:tcW w:w="2126" w:type="dxa"/>
          </w:tcPr>
          <w:p w:rsidR="00F7522F" w:rsidRPr="00B7621F" w:rsidRDefault="00F7522F" w:rsidP="009811B8">
            <w:pPr>
              <w:rPr>
                <w:rFonts w:ascii="Arial" w:hAnsi="Arial" w:cs="Arial"/>
                <w:sz w:val="20"/>
                <w:szCs w:val="20"/>
              </w:rPr>
            </w:pPr>
            <w:r w:rsidRPr="00B7621F">
              <w:rPr>
                <w:rFonts w:ascii="Arial" w:hAnsi="Arial" w:cs="Arial"/>
                <w:sz w:val="20"/>
                <w:szCs w:val="20"/>
              </w:rPr>
              <w:t>Тусгай хамгаалалттай газар нутгийн хамгаалалтын захиргаадын дэд бүтэц, материаллаг бааз сайжрах</w:t>
            </w:r>
          </w:p>
        </w:tc>
        <w:tc>
          <w:tcPr>
            <w:tcW w:w="1560" w:type="dxa"/>
          </w:tcPr>
          <w:p w:rsidR="00F7522F" w:rsidRPr="00B7621F" w:rsidRDefault="00F7522F" w:rsidP="009811B8">
            <w:pPr>
              <w:pStyle w:val="NormalWeb"/>
              <w:jc w:val="center"/>
              <w:rPr>
                <w:rFonts w:ascii="Arial" w:hAnsi="Arial" w:cs="Arial"/>
                <w:sz w:val="20"/>
                <w:szCs w:val="20"/>
                <w:lang w:val="mn-MN"/>
              </w:rPr>
            </w:pPr>
            <w:r w:rsidRPr="00B7621F">
              <w:rPr>
                <w:rFonts w:ascii="Arial" w:hAnsi="Arial" w:cs="Arial"/>
                <w:sz w:val="20"/>
                <w:szCs w:val="20"/>
                <w:lang w:val="mn-MN"/>
              </w:rPr>
              <w:t>Төсөл хөтөлбөр, гадны байгууллагуудаас хандив тусламж дэмжлэгээр 776,1 сая төгрөгийн хөрөнгө оруулалт хийгдэж материаллаг бааз сайжраад байна.</w:t>
            </w:r>
          </w:p>
        </w:tc>
        <w:tc>
          <w:tcPr>
            <w:tcW w:w="992" w:type="dxa"/>
            <w:vAlign w:val="center"/>
          </w:tcPr>
          <w:p w:rsidR="00F7522F" w:rsidRPr="00B7621F" w:rsidRDefault="00F7522F" w:rsidP="00A556C6">
            <w:pPr>
              <w:pStyle w:val="NormalWeb"/>
              <w:jc w:val="center"/>
              <w:rPr>
                <w:rFonts w:ascii="Arial" w:hAnsi="Arial" w:cs="Arial"/>
                <w:sz w:val="20"/>
                <w:szCs w:val="20"/>
                <w:lang w:val="mn-MN"/>
              </w:rPr>
            </w:pPr>
            <w:r w:rsidRPr="00B7621F">
              <w:rPr>
                <w:rFonts w:ascii="Arial" w:hAnsi="Arial" w:cs="Arial"/>
                <w:sz w:val="20"/>
                <w:szCs w:val="20"/>
                <w:lang w:val="mn-MN"/>
              </w:rPr>
              <w:t>100</w:t>
            </w:r>
          </w:p>
        </w:tc>
      </w:tr>
      <w:tr w:rsidR="00F17B00" w:rsidRPr="00CC08F5" w:rsidTr="00590213">
        <w:tc>
          <w:tcPr>
            <w:tcW w:w="2127" w:type="dxa"/>
          </w:tcPr>
          <w:p w:rsidR="00F7522F" w:rsidRPr="00CC08F5" w:rsidRDefault="00F7522F" w:rsidP="00ED22E8">
            <w:pPr>
              <w:rPr>
                <w:rFonts w:ascii="Arial" w:hAnsi="Arial" w:cs="Arial"/>
                <w:sz w:val="20"/>
                <w:szCs w:val="20"/>
              </w:rPr>
            </w:pPr>
            <w:r w:rsidRPr="00CC08F5">
              <w:rPr>
                <w:rFonts w:ascii="Arial" w:hAnsi="Arial" w:cs="Arial"/>
                <w:sz w:val="20"/>
                <w:szCs w:val="20"/>
              </w:rPr>
              <w:lastRenderedPageBreak/>
              <w:t>4.2.3. Усны нөөцийг хамгаалж, хомсдолоос сэргийлэх нэгдсэн менежментийг хэрэг</w:t>
            </w:r>
            <w:r w:rsidRPr="00CC08F5">
              <w:rPr>
                <w:rFonts w:ascii="Arial" w:hAnsi="Arial" w:cs="Arial"/>
                <w:sz w:val="20"/>
                <w:szCs w:val="20"/>
                <w:lang w:val="mn-MN"/>
              </w:rPr>
              <w:t>-</w:t>
            </w:r>
            <w:r w:rsidRPr="00CC08F5">
              <w:rPr>
                <w:rFonts w:ascii="Arial" w:hAnsi="Arial" w:cs="Arial"/>
                <w:sz w:val="20"/>
                <w:szCs w:val="20"/>
              </w:rPr>
              <w:t>жүүлж, хаягдал бохир усыг цэвэрлэн дахин ашиглах технологи нэвтрүүлэхийг дэмжинэ.</w:t>
            </w:r>
          </w:p>
        </w:tc>
        <w:tc>
          <w:tcPr>
            <w:tcW w:w="709"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2</w:t>
            </w:r>
          </w:p>
        </w:tc>
        <w:tc>
          <w:tcPr>
            <w:tcW w:w="2410" w:type="dxa"/>
            <w:vAlign w:val="center"/>
          </w:tcPr>
          <w:p w:rsidR="00F7522F" w:rsidRPr="00CC08F5" w:rsidRDefault="00F7522F" w:rsidP="00ED22E8">
            <w:pPr>
              <w:jc w:val="both"/>
              <w:rPr>
                <w:rFonts w:ascii="Arial" w:hAnsi="Arial" w:cs="Arial"/>
                <w:sz w:val="20"/>
                <w:szCs w:val="20"/>
              </w:rPr>
            </w:pPr>
            <w:r w:rsidRPr="00CC08F5">
              <w:rPr>
                <w:rFonts w:ascii="Arial" w:hAnsi="Arial" w:cs="Arial"/>
                <w:sz w:val="20"/>
                <w:szCs w:val="20"/>
              </w:rPr>
              <w:t>Ус ашиглалтыг бүрэн тоолууржуулж, хаягдал бохир усыг цэвэрлэж, дахин ашиглалтыг нэмэгдүүлэх ажлыг зохион байгуулах</w:t>
            </w:r>
          </w:p>
        </w:tc>
        <w:tc>
          <w:tcPr>
            <w:tcW w:w="992" w:type="dxa"/>
          </w:tcPr>
          <w:p w:rsidR="00F7522F" w:rsidRPr="00CC08F5" w:rsidRDefault="00F7522F" w:rsidP="00ED22E8">
            <w:pPr>
              <w:pStyle w:val="NormalWeb"/>
              <w:jc w:val="center"/>
              <w:rPr>
                <w:rFonts w:ascii="Arial" w:hAnsi="Arial" w:cs="Arial"/>
                <w:sz w:val="20"/>
                <w:szCs w:val="20"/>
              </w:rPr>
            </w:pPr>
            <w:r w:rsidRPr="00CC08F5">
              <w:rPr>
                <w:rFonts w:ascii="Arial" w:hAnsi="Arial" w:cs="Arial"/>
                <w:w w:val="105"/>
                <w:sz w:val="20"/>
                <w:szCs w:val="20"/>
              </w:rPr>
              <w:t>2017-2020</w:t>
            </w:r>
          </w:p>
        </w:tc>
        <w:tc>
          <w:tcPr>
            <w:tcW w:w="3260" w:type="dxa"/>
          </w:tcPr>
          <w:p w:rsidR="00F7522F" w:rsidRPr="00B7621F" w:rsidRDefault="00F7522F" w:rsidP="009811B8">
            <w:pPr>
              <w:shd w:val="clear" w:color="auto" w:fill="FFFFFF"/>
              <w:jc w:val="both"/>
              <w:rPr>
                <w:rFonts w:ascii="Arial" w:eastAsia="Times New Roman" w:hAnsi="Arial" w:cs="Arial"/>
                <w:sz w:val="20"/>
                <w:szCs w:val="20"/>
                <w:lang w:val="mn-MN"/>
              </w:rPr>
            </w:pPr>
            <w:r w:rsidRPr="00B7621F">
              <w:rPr>
                <w:rFonts w:ascii="Arial" w:eastAsia="Times New Roman" w:hAnsi="Arial" w:cs="Arial"/>
                <w:sz w:val="20"/>
                <w:szCs w:val="20"/>
                <w:lang w:val="mn-MN"/>
              </w:rPr>
              <w:t xml:space="preserve">Аймгийн хэмжээнд 2017 оны байдлаар 41 ус ашиглагч байснаас 9 аж ахуй нэгж  тоолууртай, 18 аж ахуйн нэгж гадаргын болон гар худаг ашиглан тоолууржуулах шаардлаггүй байсан бол 14 аж ахуй нэгж тоолуургүй байсан байна. </w:t>
            </w:r>
          </w:p>
          <w:p w:rsidR="00F7522F" w:rsidRPr="00B7621F" w:rsidRDefault="00F7522F" w:rsidP="009811B8">
            <w:pPr>
              <w:shd w:val="clear" w:color="auto" w:fill="FFFFFF"/>
              <w:jc w:val="both"/>
              <w:rPr>
                <w:rFonts w:ascii="Arial" w:eastAsia="Times New Roman" w:hAnsi="Arial" w:cs="Arial"/>
                <w:sz w:val="20"/>
                <w:szCs w:val="20"/>
                <w:lang w:val="mn-MN"/>
              </w:rPr>
            </w:pPr>
            <w:r w:rsidRPr="00B7621F">
              <w:rPr>
                <w:rFonts w:ascii="Arial" w:eastAsia="Times New Roman" w:hAnsi="Arial" w:cs="Arial"/>
                <w:sz w:val="20"/>
                <w:szCs w:val="20"/>
                <w:lang w:val="mn-MN"/>
              </w:rPr>
              <w:t>2018 онд 52 ус ашиглагч байснаас 12 аж ахуйн нэгж  тоолууртай, 30 аж ахуй нэгж гадаргын болон гар худаг ашиглан тоолууржуулах шаардлаггүй байсан бол 10 аж ахуй нэгж тоолуургүй байсан байна.</w:t>
            </w:r>
          </w:p>
          <w:p w:rsidR="00F7522F" w:rsidRPr="00B7621F" w:rsidRDefault="00F7522F" w:rsidP="009811B8">
            <w:pPr>
              <w:shd w:val="clear" w:color="auto" w:fill="FFFFFF"/>
              <w:jc w:val="both"/>
              <w:rPr>
                <w:rFonts w:ascii="Arial" w:eastAsia="Times New Roman" w:hAnsi="Arial" w:cs="Arial"/>
                <w:sz w:val="20"/>
                <w:szCs w:val="20"/>
                <w:lang w:val="mn-MN"/>
              </w:rPr>
            </w:pPr>
            <w:r w:rsidRPr="00B7621F">
              <w:rPr>
                <w:rFonts w:ascii="Arial" w:eastAsia="Times New Roman" w:hAnsi="Arial" w:cs="Arial"/>
                <w:sz w:val="20"/>
                <w:szCs w:val="20"/>
                <w:lang w:val="mn-MN"/>
              </w:rPr>
              <w:t xml:space="preserve">2019 онд аймгийн хэмжээнд 58 ус ашиглагч байснаас 30 аж ахуйн нэгж  тоолууртай, 20 аж ахуй нэгж гадаргын болон гар худаг ашиглан тоолууржуулах </w:t>
            </w:r>
            <w:r w:rsidRPr="00B7621F">
              <w:rPr>
                <w:rFonts w:ascii="Arial" w:eastAsia="Times New Roman" w:hAnsi="Arial" w:cs="Arial"/>
                <w:sz w:val="20"/>
                <w:szCs w:val="20"/>
                <w:lang w:val="mn-MN"/>
              </w:rPr>
              <w:lastRenderedPageBreak/>
              <w:t>шаардлаггүй байсан бол 8 аж ахуй нэгж тоолуургүй байна.</w:t>
            </w:r>
          </w:p>
          <w:p w:rsidR="00F7522F" w:rsidRPr="00B7621F" w:rsidRDefault="00F7522F" w:rsidP="009811B8">
            <w:pPr>
              <w:spacing w:line="256" w:lineRule="auto"/>
              <w:jc w:val="both"/>
              <w:rPr>
                <w:rFonts w:ascii="Arial" w:eastAsia="Times New Roman" w:hAnsi="Arial" w:cs="Arial"/>
                <w:sz w:val="20"/>
                <w:szCs w:val="20"/>
                <w:lang w:val="mn-MN"/>
              </w:rPr>
            </w:pPr>
            <w:r w:rsidRPr="00B7621F">
              <w:rPr>
                <w:rFonts w:ascii="Arial" w:eastAsia="Times New Roman" w:hAnsi="Arial" w:cs="Arial"/>
                <w:sz w:val="20"/>
                <w:szCs w:val="20"/>
                <w:lang w:val="mn-MN"/>
              </w:rPr>
              <w:t>Тухайлбал ашиг олох зориулалтаар ашиглагдаж байгаа тоолуургүй 8 ААН хувьд халуун усны үйл ажиллагаа явуулдаг “Ундрам –Оюу” ХХК, Нийтийн ахуй үйлчилгээ эрхлэдэг “Шадар туслагч” ХХК, машин угаалгын үйл ажиллагаа явуулдаг “Ус-Алтай” ХХК, зочид буудал эрхлэдэг “Амар-Алтай”, “Ентүм трейбиллинг” ХХК, тоосгоны үйлдвэрлэл эрхлэдэг “Залуур-Алтай”, зуурмагны үйлдвэрлэл эрхлэдэг “АВЗ констракшн” ХХК –д хууль хяналтын байгууллагуудыг хуулийн дагуу арга хэмжээ авч нөхөн төлбөр тооцон, зөрчил дутагдалыг арилгаж ажиллахыг даалгасан аймгийн Засаг даргын 2019 оны А/520 дугаар захирамж гаргуулан сумдад хүргүүлэн ажилласнаар дээрх ААН тоолуур суурилуулах захиалгыг “У</w:t>
            </w:r>
            <w:r w:rsidRPr="00B7621F">
              <w:rPr>
                <w:rFonts w:ascii="Arial" w:hAnsi="Arial" w:cs="Arial"/>
                <w:sz w:val="20"/>
                <w:szCs w:val="20"/>
                <w:lang w:val="mn-MN"/>
              </w:rPr>
              <w:t xml:space="preserve">ндарга-Алтай” ОНӨААТҮГ өгч </w:t>
            </w:r>
            <w:r w:rsidRPr="00B7621F">
              <w:rPr>
                <w:rFonts w:ascii="Arial" w:eastAsia="Times New Roman" w:hAnsi="Arial" w:cs="Arial"/>
                <w:sz w:val="20"/>
                <w:szCs w:val="20"/>
                <w:lang w:val="mn-MN"/>
              </w:rPr>
              <w:t>Амар-Алтай”, “Ентүм трейбиллинг”</w:t>
            </w:r>
            <w:r w:rsidRPr="00B7621F">
              <w:rPr>
                <w:rFonts w:ascii="Arial" w:hAnsi="Arial" w:cs="Arial"/>
                <w:sz w:val="20"/>
                <w:szCs w:val="20"/>
                <w:lang w:val="mn-MN"/>
              </w:rPr>
              <w:t xml:space="preserve"> ХХК тоолуур суурилуулсан бол улирлын чанартай ажилладаг ААН үйл ажиллагаа явуулж эхлэхдээ тоолуур суурилуулан  ус ашиглах эрхийг үүсгэх болсныг мэдэгдлээ</w:t>
            </w:r>
            <w:r w:rsidRPr="00B7621F">
              <w:rPr>
                <w:rFonts w:ascii="Arial" w:eastAsia="Times New Roman" w:hAnsi="Arial" w:cs="Arial"/>
                <w:sz w:val="20"/>
                <w:szCs w:val="20"/>
                <w:lang w:val="mn-MN"/>
              </w:rPr>
              <w:t>.</w:t>
            </w:r>
          </w:p>
          <w:p w:rsidR="00F7522F" w:rsidRPr="00B7621F" w:rsidRDefault="00F7522F" w:rsidP="009811B8">
            <w:pPr>
              <w:jc w:val="both"/>
              <w:rPr>
                <w:rFonts w:ascii="Arial" w:hAnsi="Arial" w:cs="Arial"/>
                <w:sz w:val="20"/>
                <w:szCs w:val="20"/>
                <w:lang w:val="mn-MN"/>
              </w:rPr>
            </w:pPr>
            <w:r w:rsidRPr="00B7621F">
              <w:rPr>
                <w:rFonts w:ascii="Arial" w:hAnsi="Arial" w:cs="Arial"/>
                <w:sz w:val="20"/>
                <w:szCs w:val="20"/>
                <w:lang w:val="mn-MN"/>
              </w:rPr>
              <w:t>Мөн “Алтайн хүдэр” ХХК 12000м</w:t>
            </w:r>
            <w:r w:rsidRPr="00B7621F">
              <w:rPr>
                <w:rFonts w:ascii="Arial" w:hAnsi="Arial" w:cs="Arial"/>
                <w:sz w:val="20"/>
                <w:szCs w:val="20"/>
                <w:vertAlign w:val="superscript"/>
                <w:lang w:val="mn-MN"/>
              </w:rPr>
              <w:t>3</w:t>
            </w:r>
            <w:r w:rsidRPr="00B7621F">
              <w:rPr>
                <w:rFonts w:ascii="Arial" w:hAnsi="Arial" w:cs="Arial"/>
                <w:sz w:val="20"/>
                <w:szCs w:val="20"/>
                <w:lang w:val="mn-MN"/>
              </w:rPr>
              <w:t>, “Цогц эрин транс” ХХК 48000м</w:t>
            </w:r>
            <w:r w:rsidRPr="00B7621F">
              <w:rPr>
                <w:rFonts w:ascii="Arial" w:hAnsi="Arial" w:cs="Arial"/>
                <w:sz w:val="20"/>
                <w:szCs w:val="20"/>
                <w:vertAlign w:val="superscript"/>
                <w:lang w:val="mn-MN"/>
              </w:rPr>
              <w:t>3</w:t>
            </w:r>
            <w:r w:rsidRPr="00B7621F">
              <w:rPr>
                <w:rFonts w:ascii="Arial" w:hAnsi="Arial" w:cs="Arial"/>
                <w:sz w:val="20"/>
                <w:szCs w:val="20"/>
                <w:lang w:val="mn-MN"/>
              </w:rPr>
              <w:t xml:space="preserve">, “Ундарга-Алтай” </w:t>
            </w:r>
            <w:r w:rsidRPr="00B7621F">
              <w:rPr>
                <w:rFonts w:ascii="Arial" w:hAnsi="Arial" w:cs="Arial"/>
                <w:sz w:val="20"/>
                <w:szCs w:val="20"/>
                <w:lang w:val="mn-MN"/>
              </w:rPr>
              <w:lastRenderedPageBreak/>
              <w:t>ОНӨААТҮГ 170000м</w:t>
            </w:r>
            <w:r w:rsidRPr="00B7621F">
              <w:rPr>
                <w:rFonts w:ascii="Arial" w:hAnsi="Arial" w:cs="Arial"/>
                <w:sz w:val="20"/>
                <w:szCs w:val="20"/>
                <w:vertAlign w:val="superscript"/>
                <w:lang w:val="mn-MN"/>
              </w:rPr>
              <w:t>3</w:t>
            </w:r>
            <w:r w:rsidRPr="00B7621F">
              <w:rPr>
                <w:rFonts w:ascii="Arial" w:hAnsi="Arial" w:cs="Arial"/>
                <w:sz w:val="20"/>
                <w:szCs w:val="20"/>
                <w:lang w:val="mn-MN"/>
              </w:rPr>
              <w:t>,  нийт 230000м</w:t>
            </w:r>
            <w:r w:rsidRPr="00B7621F">
              <w:rPr>
                <w:rFonts w:ascii="Arial" w:hAnsi="Arial" w:cs="Arial"/>
                <w:sz w:val="20"/>
                <w:szCs w:val="20"/>
                <w:vertAlign w:val="superscript"/>
                <w:lang w:val="mn-MN"/>
              </w:rPr>
              <w:t>3</w:t>
            </w:r>
            <w:r w:rsidRPr="00B7621F">
              <w:rPr>
                <w:rFonts w:ascii="Arial" w:hAnsi="Arial" w:cs="Arial"/>
                <w:sz w:val="20"/>
                <w:szCs w:val="20"/>
                <w:lang w:val="mn-MN"/>
              </w:rPr>
              <w:t xml:space="preserve"> усыг жил бүр э</w:t>
            </w:r>
            <w:r w:rsidRPr="00B7621F">
              <w:rPr>
                <w:rFonts w:ascii="Arial" w:hAnsi="Arial" w:cs="Arial"/>
                <w:sz w:val="20"/>
                <w:szCs w:val="20"/>
              </w:rPr>
              <w:t>ргүүлэн болон дахин ашигл</w:t>
            </w:r>
            <w:r w:rsidRPr="00B7621F">
              <w:rPr>
                <w:rFonts w:ascii="Arial" w:hAnsi="Arial" w:cs="Arial"/>
                <w:sz w:val="20"/>
                <w:szCs w:val="20"/>
                <w:lang w:val="mn-MN"/>
              </w:rPr>
              <w:t>асан байна.</w:t>
            </w:r>
          </w:p>
        </w:tc>
        <w:tc>
          <w:tcPr>
            <w:tcW w:w="1134" w:type="dxa"/>
          </w:tcPr>
          <w:p w:rsidR="00F7522F" w:rsidRPr="00CC08F5" w:rsidRDefault="00B7621F" w:rsidP="00ED22E8">
            <w:pPr>
              <w:pStyle w:val="NormalWeb"/>
              <w:jc w:val="center"/>
              <w:rPr>
                <w:rFonts w:ascii="Arial" w:hAnsi="Arial" w:cs="Arial"/>
                <w:sz w:val="20"/>
                <w:szCs w:val="20"/>
                <w:lang w:val="mn-MN"/>
              </w:rPr>
            </w:pPr>
            <w:r>
              <w:rPr>
                <w:rFonts w:ascii="Arial" w:hAnsi="Arial" w:cs="Arial"/>
                <w:sz w:val="20"/>
                <w:szCs w:val="20"/>
                <w:lang w:val="mn-MN"/>
              </w:rPr>
              <w:lastRenderedPageBreak/>
              <w:t>-</w:t>
            </w:r>
          </w:p>
        </w:tc>
        <w:tc>
          <w:tcPr>
            <w:tcW w:w="2126" w:type="dxa"/>
          </w:tcPr>
          <w:p w:rsidR="00F7522F" w:rsidRPr="00CC08F5" w:rsidRDefault="00F7522F" w:rsidP="00ED22E8">
            <w:pPr>
              <w:jc w:val="center"/>
              <w:rPr>
                <w:rFonts w:ascii="Arial" w:hAnsi="Arial" w:cs="Arial"/>
                <w:sz w:val="20"/>
                <w:szCs w:val="20"/>
              </w:rPr>
            </w:pPr>
            <w:r w:rsidRPr="00CC08F5">
              <w:rPr>
                <w:rFonts w:ascii="Arial" w:hAnsi="Arial" w:cs="Arial"/>
                <w:sz w:val="20"/>
                <w:szCs w:val="20"/>
              </w:rPr>
              <w:t>Усны тоолуур</w:t>
            </w:r>
            <w:r w:rsidRPr="00CC08F5">
              <w:rPr>
                <w:rFonts w:ascii="Arial" w:hAnsi="Arial" w:cs="Arial"/>
                <w:sz w:val="20"/>
                <w:szCs w:val="20"/>
                <w:lang w:val="mn-MN"/>
              </w:rPr>
              <w:t>-</w:t>
            </w:r>
            <w:r w:rsidRPr="00CC08F5">
              <w:rPr>
                <w:rFonts w:ascii="Arial" w:hAnsi="Arial" w:cs="Arial"/>
                <w:sz w:val="20"/>
                <w:szCs w:val="20"/>
              </w:rPr>
              <w:t>тай ус ашиглаг</w:t>
            </w:r>
            <w:r w:rsidRPr="00CC08F5">
              <w:rPr>
                <w:rFonts w:ascii="Arial" w:hAnsi="Arial" w:cs="Arial"/>
                <w:sz w:val="20"/>
                <w:szCs w:val="20"/>
                <w:lang w:val="mn-MN"/>
              </w:rPr>
              <w:t>-</w:t>
            </w:r>
            <w:r w:rsidRPr="00CC08F5">
              <w:rPr>
                <w:rFonts w:ascii="Arial" w:hAnsi="Arial" w:cs="Arial"/>
                <w:sz w:val="20"/>
                <w:szCs w:val="20"/>
              </w:rPr>
              <w:t>чийн тоо болон ус эргүүлэн ашиглалт, дахин ашиглалтыг дэмжиж нэмэгдүүлэх</w:t>
            </w:r>
          </w:p>
        </w:tc>
        <w:tc>
          <w:tcPr>
            <w:tcW w:w="1560" w:type="dxa"/>
          </w:tcPr>
          <w:p w:rsidR="00F7522F" w:rsidRPr="00FC5A0B" w:rsidRDefault="00F7522F" w:rsidP="00ED22E8">
            <w:pPr>
              <w:pStyle w:val="NormalWeb"/>
              <w:rPr>
                <w:rFonts w:ascii="Arial" w:hAnsi="Arial" w:cs="Arial"/>
                <w:sz w:val="20"/>
                <w:szCs w:val="20"/>
                <w:lang w:val="mn-MN"/>
              </w:rPr>
            </w:pPr>
          </w:p>
          <w:p w:rsidR="00F7522F" w:rsidRPr="00FC5A0B" w:rsidRDefault="00F7522F" w:rsidP="00ED22E8">
            <w:pPr>
              <w:pStyle w:val="NormalWeb"/>
              <w:jc w:val="center"/>
              <w:rPr>
                <w:rFonts w:ascii="Arial" w:hAnsi="Arial" w:cs="Arial"/>
                <w:sz w:val="20"/>
                <w:szCs w:val="20"/>
                <w:lang w:val="mn-MN"/>
              </w:rPr>
            </w:pPr>
            <w:r w:rsidRPr="00FC5A0B">
              <w:rPr>
                <w:rFonts w:ascii="Arial" w:hAnsi="Arial" w:cs="Arial"/>
                <w:sz w:val="20"/>
                <w:szCs w:val="20"/>
                <w:lang w:val="mn-MN"/>
              </w:rPr>
              <w:t>Үйлдвэрлэлийн зориулалтаар ашиглагдаж байгаа худгуудын  90 хувийг  тоолууржуулсан байна.</w:t>
            </w:r>
          </w:p>
        </w:tc>
        <w:tc>
          <w:tcPr>
            <w:tcW w:w="992" w:type="dxa"/>
          </w:tcPr>
          <w:p w:rsidR="00F7522F" w:rsidRPr="00CC08F5" w:rsidRDefault="00F7522F"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tcPr>
          <w:p w:rsidR="00F7522F" w:rsidRPr="00CC08F5" w:rsidRDefault="00F7522F" w:rsidP="00ED22E8">
            <w:pPr>
              <w:jc w:val="both"/>
              <w:rPr>
                <w:rFonts w:ascii="Arial" w:hAnsi="Arial" w:cs="Arial"/>
                <w:sz w:val="20"/>
                <w:szCs w:val="20"/>
              </w:rPr>
            </w:pPr>
            <w:r w:rsidRPr="00CC08F5">
              <w:rPr>
                <w:rFonts w:ascii="Arial" w:hAnsi="Arial" w:cs="Arial"/>
                <w:sz w:val="20"/>
                <w:szCs w:val="20"/>
              </w:rPr>
              <w:lastRenderedPageBreak/>
              <w:t>4.2.4. Гол, горхи, булаг, шанд, рашааны ундаргын эхийг хамгаалах ажлыг эрчимжүүлж, гол мөрний болон хур бороо, цас, мөсний усыг хуримтлуулах, усан сан, хөв, цөөрөм байгуулж ус хангам</w:t>
            </w:r>
            <w:r w:rsidRPr="00CC08F5">
              <w:rPr>
                <w:rFonts w:ascii="Arial" w:hAnsi="Arial" w:cs="Arial"/>
                <w:sz w:val="20"/>
                <w:szCs w:val="20"/>
                <w:lang w:val="mn-MN"/>
              </w:rPr>
              <w:t>-</w:t>
            </w:r>
            <w:r w:rsidRPr="00CC08F5">
              <w:rPr>
                <w:rFonts w:ascii="Arial" w:hAnsi="Arial" w:cs="Arial"/>
                <w:sz w:val="20"/>
                <w:szCs w:val="20"/>
              </w:rPr>
              <w:t>жийг нэмэгдүүлнэ.</w:t>
            </w:r>
          </w:p>
        </w:tc>
        <w:tc>
          <w:tcPr>
            <w:tcW w:w="709"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1</w:t>
            </w:r>
          </w:p>
        </w:tc>
        <w:tc>
          <w:tcPr>
            <w:tcW w:w="2410" w:type="dxa"/>
            <w:vAlign w:val="center"/>
          </w:tcPr>
          <w:p w:rsidR="00F7522F" w:rsidRPr="00B7621F" w:rsidRDefault="00F7522F" w:rsidP="00ED22E8">
            <w:pPr>
              <w:jc w:val="both"/>
              <w:rPr>
                <w:rFonts w:ascii="Arial" w:hAnsi="Arial" w:cs="Arial"/>
                <w:sz w:val="20"/>
                <w:szCs w:val="20"/>
              </w:rPr>
            </w:pPr>
            <w:r w:rsidRPr="00B7621F">
              <w:rPr>
                <w:rFonts w:ascii="Arial" w:hAnsi="Arial" w:cs="Arial"/>
                <w:sz w:val="20"/>
                <w:szCs w:val="20"/>
              </w:rPr>
              <w:t>Бороо, цасны усыг хуримтлуулах хөв цөөрөм байгуулах, гол, горхи, булаг шандны эхийг хашиж хамгаалах</w:t>
            </w:r>
          </w:p>
        </w:tc>
        <w:tc>
          <w:tcPr>
            <w:tcW w:w="992" w:type="dxa"/>
          </w:tcPr>
          <w:p w:rsidR="00F7522F" w:rsidRPr="00B7621F" w:rsidRDefault="00F7522F" w:rsidP="00ED22E8">
            <w:pPr>
              <w:pStyle w:val="NormalWeb"/>
              <w:jc w:val="center"/>
              <w:rPr>
                <w:rFonts w:ascii="Arial" w:hAnsi="Arial" w:cs="Arial"/>
                <w:sz w:val="20"/>
                <w:szCs w:val="20"/>
              </w:rPr>
            </w:pPr>
            <w:r w:rsidRPr="00B7621F">
              <w:rPr>
                <w:rFonts w:ascii="Arial" w:hAnsi="Arial" w:cs="Arial"/>
                <w:w w:val="105"/>
                <w:sz w:val="20"/>
                <w:szCs w:val="20"/>
              </w:rPr>
              <w:t>2016-2020</w:t>
            </w:r>
          </w:p>
        </w:tc>
        <w:tc>
          <w:tcPr>
            <w:tcW w:w="3260" w:type="dxa"/>
          </w:tcPr>
          <w:p w:rsidR="00F7522F" w:rsidRPr="00B7621F" w:rsidRDefault="00F7522F" w:rsidP="00C84B0C">
            <w:pPr>
              <w:pStyle w:val="NoSpacing"/>
              <w:jc w:val="both"/>
              <w:rPr>
                <w:sz w:val="18"/>
                <w:szCs w:val="18"/>
                <w:lang w:val="mn-MN"/>
              </w:rPr>
            </w:pPr>
            <w:r w:rsidRPr="00B7621F">
              <w:rPr>
                <w:sz w:val="20"/>
                <w:szCs w:val="20"/>
                <w:lang w:val="mn-MN" w:eastAsia="en-AU"/>
              </w:rPr>
              <w:t xml:space="preserve">2016-2019 онуудад  </w:t>
            </w:r>
            <w:r w:rsidRPr="00B7621F">
              <w:rPr>
                <w:rFonts w:eastAsia="Calibri"/>
                <w:sz w:val="18"/>
                <w:szCs w:val="18"/>
                <w:lang w:val="mn-MN"/>
              </w:rPr>
              <w:t xml:space="preserve">Төгрөг суманд </w:t>
            </w:r>
            <w:r w:rsidRPr="00B7621F">
              <w:rPr>
                <w:sz w:val="18"/>
                <w:szCs w:val="18"/>
                <w:lang w:val="mn-MN"/>
              </w:rPr>
              <w:t xml:space="preserve">байгаль хамгаалах, нөхөн сэргээх арга хэмжээний зардлаас 39.7 сая, сумын орон нутгийн хөгжлийн сангийн хөрөнгө 15.3 сая төгрөг, нийт 50.0 сая төгрөгөөр Далан Түрүүний хөвийг сэргээн засварлаж орон нутгийн өмчид хүлээлгэн өглөө. </w:t>
            </w:r>
          </w:p>
          <w:p w:rsidR="00F7522F" w:rsidRPr="00B7621F" w:rsidRDefault="00F7522F" w:rsidP="00C84B0C">
            <w:pPr>
              <w:pStyle w:val="NoSpacing"/>
              <w:jc w:val="both"/>
              <w:rPr>
                <w:sz w:val="18"/>
                <w:szCs w:val="18"/>
                <w:lang w:val="mn-MN"/>
              </w:rPr>
            </w:pPr>
            <w:r w:rsidRPr="00B7621F">
              <w:rPr>
                <w:sz w:val="18"/>
                <w:szCs w:val="18"/>
              </w:rPr>
              <w:t xml:space="preserve">IPAD </w:t>
            </w:r>
            <w:r w:rsidRPr="00B7621F">
              <w:rPr>
                <w:sz w:val="18"/>
                <w:szCs w:val="18"/>
                <w:lang w:val="mn-MN"/>
              </w:rPr>
              <w:t xml:space="preserve">төслийн санхүүжилт 91.5 сая </w:t>
            </w:r>
            <w:proofErr w:type="gramStart"/>
            <w:r w:rsidRPr="00B7621F">
              <w:rPr>
                <w:sz w:val="18"/>
                <w:szCs w:val="18"/>
                <w:lang w:val="mn-MN"/>
              </w:rPr>
              <w:t>төгрөгөөр  Цогт</w:t>
            </w:r>
            <w:proofErr w:type="gramEnd"/>
            <w:r w:rsidRPr="00B7621F">
              <w:rPr>
                <w:sz w:val="18"/>
                <w:szCs w:val="18"/>
                <w:lang w:val="mn-MN"/>
              </w:rPr>
              <w:t xml:space="preserve"> сумын Хужиртын эх, Цээл сумын Их гангат гэдэг газарт шинээр хөв байгуулж орон нутгийн өмчид хүлээлгэн өгсөн.</w:t>
            </w:r>
          </w:p>
          <w:p w:rsidR="00F7522F" w:rsidRPr="00B7621F" w:rsidRDefault="00F7522F" w:rsidP="00C84B0C">
            <w:pPr>
              <w:pStyle w:val="NoSpacing"/>
              <w:jc w:val="both"/>
              <w:rPr>
                <w:b/>
                <w:bCs/>
                <w:sz w:val="18"/>
                <w:szCs w:val="18"/>
                <w:lang w:val="mn-MN"/>
              </w:rPr>
            </w:pPr>
            <w:r w:rsidRPr="00B7621F">
              <w:rPr>
                <w:sz w:val="18"/>
                <w:szCs w:val="18"/>
                <w:lang w:val="mn-MN"/>
              </w:rPr>
              <w:t xml:space="preserve">Халиун сумын Сүүж багт малчдын бүлгийн оролцоотойгоор орон нутгийн хөгжлийн сангаас 3 сая төгрөгийг шийдвэрлүүлж Хоолойн хөвийг шинээр  байгууллаа. </w:t>
            </w:r>
          </w:p>
          <w:p w:rsidR="00F7522F" w:rsidRPr="00B7621F" w:rsidRDefault="00F7522F" w:rsidP="00C84B0C">
            <w:pPr>
              <w:jc w:val="both"/>
              <w:rPr>
                <w:rFonts w:ascii="Arial" w:eastAsia="Calibri" w:hAnsi="Arial" w:cs="Arial"/>
                <w:sz w:val="18"/>
                <w:szCs w:val="18"/>
                <w:lang w:val="mn-MN"/>
              </w:rPr>
            </w:pPr>
            <w:r w:rsidRPr="00B7621F">
              <w:rPr>
                <w:rFonts w:ascii="Arial" w:eastAsia="Calibri" w:hAnsi="Arial" w:cs="Arial"/>
                <w:sz w:val="18"/>
                <w:szCs w:val="18"/>
                <w:lang w:val="mn-MN"/>
              </w:rPr>
              <w:t>Бигэр сумын Хүрэмт багийн Талиугийн эхэнд Гозон хадны хөвийг орон нутгийн хөгжлийн сангийн 25 сая төгрөгний санхүүжилтээр шинээр байгууллаа.   Мөн тус сумын Дайчингийн хөвийг сумын орон нутгийн хөгжлийн сангийн 9.5 сая төгрөгний санхүүжилтээр  сэргээн засварлалаа. Тус 2 хөвийн ажлыг  “Их өргөө” ХХК хийж гүйцэтгэж сум орон нутагт нь хүлээлгэн өглөө.</w:t>
            </w:r>
          </w:p>
          <w:p w:rsidR="00F7522F" w:rsidRPr="00B7621F" w:rsidRDefault="00F7522F" w:rsidP="00C84B0C">
            <w:pPr>
              <w:jc w:val="both"/>
              <w:rPr>
                <w:rFonts w:ascii="Arial" w:hAnsi="Arial" w:cs="Arial"/>
                <w:sz w:val="20"/>
                <w:szCs w:val="20"/>
                <w:lang w:val="mn-MN" w:eastAsia="en-AU"/>
              </w:rPr>
            </w:pPr>
            <w:r w:rsidRPr="00B7621F">
              <w:rPr>
                <w:rFonts w:ascii="Arial" w:eastAsia="Calibri" w:hAnsi="Arial" w:cs="Arial"/>
                <w:sz w:val="18"/>
                <w:szCs w:val="18"/>
                <w:lang w:val="mn-MN"/>
              </w:rPr>
              <w:t xml:space="preserve">Нийт 2 хөвийг сэргээн засварлаж 4 хөвийг  шинээр байгуулж  тухайн орон нутагт хүлээлгэн өгч ажиллалаа. </w:t>
            </w:r>
            <w:r w:rsidRPr="00B7621F">
              <w:rPr>
                <w:rFonts w:ascii="Arial" w:hAnsi="Arial" w:cs="Arial"/>
                <w:sz w:val="20"/>
                <w:szCs w:val="20"/>
                <w:lang w:val="mn-MN" w:eastAsia="en-AU"/>
              </w:rPr>
              <w:t xml:space="preserve"> </w:t>
            </w:r>
          </w:p>
          <w:p w:rsidR="00CB34A2" w:rsidRDefault="00F7522F" w:rsidP="00C84B0C">
            <w:pPr>
              <w:jc w:val="both"/>
              <w:rPr>
                <w:rFonts w:ascii="Arial" w:hAnsi="Arial" w:cs="Arial"/>
                <w:sz w:val="20"/>
                <w:szCs w:val="20"/>
                <w:lang w:val="mn-MN" w:eastAsia="en-AU"/>
              </w:rPr>
            </w:pPr>
            <w:r w:rsidRPr="00B7621F">
              <w:rPr>
                <w:rFonts w:ascii="Arial" w:hAnsi="Arial" w:cs="Arial"/>
                <w:sz w:val="20"/>
                <w:szCs w:val="20"/>
                <w:lang w:val="mn-MN" w:eastAsia="en-AU"/>
              </w:rPr>
              <w:t xml:space="preserve">2016 онд байгаль хамгаалах нөхөн сэргээх арга хэмжээний </w:t>
            </w:r>
            <w:r w:rsidR="00CB34A2">
              <w:rPr>
                <w:rFonts w:ascii="Arial" w:hAnsi="Arial" w:cs="Arial"/>
                <w:sz w:val="20"/>
                <w:szCs w:val="20"/>
                <w:lang w:val="mn-MN" w:eastAsia="en-AU"/>
              </w:rPr>
              <w:t xml:space="preserve"> зардал 6.0 сая төгрөг </w:t>
            </w:r>
            <w:r w:rsidRPr="00B7621F">
              <w:rPr>
                <w:rFonts w:ascii="Arial" w:hAnsi="Arial" w:cs="Arial"/>
                <w:sz w:val="20"/>
                <w:szCs w:val="20"/>
                <w:lang w:val="mn-MN" w:eastAsia="en-AU"/>
              </w:rPr>
              <w:t xml:space="preserve"> 3 булаг, төсөл хөтөлбөр</w:t>
            </w:r>
            <w:r w:rsidR="00CB34A2">
              <w:rPr>
                <w:rFonts w:ascii="Arial" w:hAnsi="Arial" w:cs="Arial"/>
                <w:sz w:val="20"/>
                <w:szCs w:val="20"/>
                <w:lang w:val="mn-MN" w:eastAsia="en-AU"/>
              </w:rPr>
              <w:t xml:space="preserve"> болон бусад зардал 3.8 сая </w:t>
            </w:r>
            <w:r w:rsidRPr="00B7621F">
              <w:rPr>
                <w:rFonts w:ascii="Arial" w:hAnsi="Arial" w:cs="Arial"/>
                <w:sz w:val="20"/>
                <w:szCs w:val="20"/>
                <w:lang w:val="mn-MN" w:eastAsia="en-AU"/>
              </w:rPr>
              <w:t xml:space="preserve"> төгрөгөөр 4 </w:t>
            </w:r>
            <w:r w:rsidRPr="00B7621F">
              <w:rPr>
                <w:rFonts w:ascii="Arial" w:hAnsi="Arial" w:cs="Arial"/>
                <w:sz w:val="20"/>
                <w:szCs w:val="20"/>
                <w:lang w:val="mn-MN" w:eastAsia="en-AU"/>
              </w:rPr>
              <w:lastRenderedPageBreak/>
              <w:t>булаг шандны эхийг хашиж хамгаалсан бол 2017 онд Агнуурын нөөц аш</w:t>
            </w:r>
            <w:r w:rsidR="00CB34A2">
              <w:rPr>
                <w:rFonts w:ascii="Arial" w:hAnsi="Arial" w:cs="Arial"/>
                <w:sz w:val="20"/>
                <w:szCs w:val="20"/>
                <w:lang w:val="mn-MN" w:eastAsia="en-AU"/>
              </w:rPr>
              <w:t xml:space="preserve">игласны төлбөрийн орлого 6.0 сая </w:t>
            </w:r>
            <w:r w:rsidRPr="00B7621F">
              <w:rPr>
                <w:rFonts w:ascii="Arial" w:hAnsi="Arial" w:cs="Arial"/>
                <w:sz w:val="20"/>
                <w:szCs w:val="20"/>
                <w:lang w:val="mn-MN" w:eastAsia="en-AU"/>
              </w:rPr>
              <w:t xml:space="preserve"> төгрөгөөр 3 булаг, төсө</w:t>
            </w:r>
            <w:r w:rsidR="00CB34A2">
              <w:rPr>
                <w:rFonts w:ascii="Arial" w:hAnsi="Arial" w:cs="Arial"/>
                <w:sz w:val="20"/>
                <w:szCs w:val="20"/>
                <w:lang w:val="mn-MN" w:eastAsia="en-AU"/>
              </w:rPr>
              <w:t xml:space="preserve">л хөтөлбөрийн санхүүжилт 3.0 сая </w:t>
            </w:r>
            <w:r w:rsidRPr="00B7621F">
              <w:rPr>
                <w:rFonts w:ascii="Arial" w:hAnsi="Arial" w:cs="Arial"/>
                <w:sz w:val="20"/>
                <w:szCs w:val="20"/>
                <w:lang w:val="mn-MN" w:eastAsia="en-AU"/>
              </w:rPr>
              <w:t xml:space="preserve"> төгрөгөөр 1 булгийн эхийг хашиж хамгаалсан. </w:t>
            </w:r>
          </w:p>
          <w:p w:rsidR="00F7522F" w:rsidRPr="00B7621F" w:rsidRDefault="00CB34A2" w:rsidP="00C84B0C">
            <w:pPr>
              <w:jc w:val="both"/>
              <w:rPr>
                <w:rFonts w:ascii="Arial" w:hAnsi="Arial" w:cs="Arial"/>
                <w:sz w:val="20"/>
                <w:szCs w:val="20"/>
                <w:lang w:val="mn-MN" w:eastAsia="en-AU"/>
              </w:rPr>
            </w:pPr>
            <w:r>
              <w:rPr>
                <w:rFonts w:ascii="Arial" w:hAnsi="Arial" w:cs="Arial"/>
                <w:sz w:val="20"/>
                <w:szCs w:val="20"/>
                <w:lang w:val="mn-MN" w:eastAsia="en-AU"/>
              </w:rPr>
              <w:t>2018 онд байгаль хамгаалах нөхөн сэргээх арга хэмжээний зардал  зардал 20.0 сая</w:t>
            </w:r>
            <w:r w:rsidR="00F7522F" w:rsidRPr="00B7621F">
              <w:rPr>
                <w:rFonts w:ascii="Arial" w:hAnsi="Arial" w:cs="Arial"/>
                <w:sz w:val="20"/>
                <w:szCs w:val="20"/>
                <w:lang w:val="mn-MN" w:eastAsia="en-AU"/>
              </w:rPr>
              <w:t xml:space="preserve"> төгрөгөөр</w:t>
            </w:r>
            <w:r>
              <w:rPr>
                <w:rFonts w:ascii="Arial" w:hAnsi="Arial" w:cs="Arial"/>
                <w:sz w:val="20"/>
                <w:szCs w:val="20"/>
                <w:lang w:val="mn-MN" w:eastAsia="en-AU"/>
              </w:rPr>
              <w:t xml:space="preserve"> 10 булаг, ОНХСХ 6.0</w:t>
            </w:r>
            <w:r w:rsidR="00F7522F" w:rsidRPr="00B7621F">
              <w:rPr>
                <w:rFonts w:ascii="Arial" w:hAnsi="Arial" w:cs="Arial"/>
                <w:sz w:val="20"/>
                <w:szCs w:val="20"/>
                <w:lang w:val="mn-MN" w:eastAsia="en-AU"/>
              </w:rPr>
              <w:t xml:space="preserve"> төгрөгөөр 2 булаг, төсөл</w:t>
            </w:r>
            <w:r>
              <w:rPr>
                <w:rFonts w:ascii="Arial" w:hAnsi="Arial" w:cs="Arial"/>
                <w:sz w:val="20"/>
                <w:szCs w:val="20"/>
                <w:lang w:val="mn-MN" w:eastAsia="en-AU"/>
              </w:rPr>
              <w:t xml:space="preserve"> хөтөлбөрийн санхүүжилт  6.0 сая </w:t>
            </w:r>
            <w:r w:rsidR="00F7522F" w:rsidRPr="00B7621F">
              <w:rPr>
                <w:rFonts w:ascii="Arial" w:hAnsi="Arial" w:cs="Arial"/>
                <w:sz w:val="20"/>
                <w:szCs w:val="20"/>
                <w:lang w:val="mn-MN" w:eastAsia="en-AU"/>
              </w:rPr>
              <w:t xml:space="preserve"> төгрөгөөр 2 булаг шандны эхийг хашиж хамгаалсан байна.</w:t>
            </w:r>
          </w:p>
          <w:p w:rsidR="00F7522F" w:rsidRPr="00B7621F" w:rsidRDefault="00F7522F" w:rsidP="00C84B0C">
            <w:pPr>
              <w:jc w:val="both"/>
              <w:rPr>
                <w:rFonts w:ascii="Arial" w:hAnsi="Arial" w:cs="Arial"/>
                <w:sz w:val="20"/>
                <w:szCs w:val="20"/>
                <w:lang w:val="mn-MN" w:eastAsia="en-AU"/>
              </w:rPr>
            </w:pPr>
            <w:r w:rsidRPr="00B7621F">
              <w:rPr>
                <w:rFonts w:ascii="Arial" w:hAnsi="Arial" w:cs="Arial"/>
                <w:sz w:val="20"/>
                <w:szCs w:val="20"/>
                <w:lang w:val="mn-MN" w:eastAsia="en-AU"/>
              </w:rPr>
              <w:t>2019 онд байгаль хамгаалах чиглэлээр үйл ажиллагаа явуулдаг эко клубуудтай хамтран Баян-Уул, Тонхил, Шарга, Хөхморьт, Дарив,</w:t>
            </w:r>
            <w:r w:rsidRPr="00B7621F">
              <w:rPr>
                <w:rFonts w:ascii="Arial" w:hAnsi="Arial" w:cs="Arial"/>
                <w:sz w:val="20"/>
                <w:szCs w:val="20"/>
                <w:lang w:val="mn-MN"/>
              </w:rPr>
              <w:t xml:space="preserve"> </w:t>
            </w:r>
            <w:r w:rsidRPr="00B7621F">
              <w:rPr>
                <w:rFonts w:ascii="Arial" w:hAnsi="Arial" w:cs="Arial"/>
                <w:sz w:val="20"/>
                <w:szCs w:val="20"/>
                <w:lang w:val="mn-MN" w:eastAsia="en-AU"/>
              </w:rPr>
              <w:t>Цогт, Эрдэнэ, Чандмань сумдын нөлөөлөлд их өртдөг хамгаалах нэн шаардлагтай булгийн орчин зүйн судалгаа, хэмжилт хийж, материал, төсөв санхүүг тооцон тухайн газарт нутагладаг иргэд малчдад танилцуулан тэдний оролцоотойгоор  1</w:t>
            </w:r>
            <w:r w:rsidRPr="00B7621F">
              <w:rPr>
                <w:rFonts w:ascii="Arial" w:hAnsi="Arial" w:cs="Arial"/>
                <w:sz w:val="20"/>
                <w:szCs w:val="20"/>
                <w:lang w:eastAsia="en-AU"/>
              </w:rPr>
              <w:t>4</w:t>
            </w:r>
            <w:r w:rsidR="00801268">
              <w:rPr>
                <w:rFonts w:ascii="Arial" w:hAnsi="Arial" w:cs="Arial"/>
                <w:sz w:val="20"/>
                <w:szCs w:val="20"/>
                <w:lang w:val="mn-MN" w:eastAsia="en-AU"/>
              </w:rPr>
              <w:t>.0 сая</w:t>
            </w:r>
            <w:r w:rsidR="00C72D0A">
              <w:rPr>
                <w:rFonts w:ascii="Arial" w:hAnsi="Arial" w:cs="Arial"/>
                <w:sz w:val="20"/>
                <w:szCs w:val="20"/>
                <w:lang w:val="mn-MN" w:eastAsia="en-AU"/>
              </w:rPr>
              <w:t xml:space="preserve"> </w:t>
            </w:r>
            <w:r w:rsidRPr="00B7621F">
              <w:rPr>
                <w:rFonts w:ascii="Arial" w:hAnsi="Arial" w:cs="Arial"/>
                <w:sz w:val="20"/>
                <w:szCs w:val="20"/>
                <w:lang w:val="mn-MN" w:eastAsia="en-AU"/>
              </w:rPr>
              <w:t>төгрөгний хандив босгож,  Дэлхийн байгаль хамгаалах сангийн Мон</w:t>
            </w:r>
            <w:r w:rsidR="00C72D0A">
              <w:rPr>
                <w:rFonts w:ascii="Arial" w:hAnsi="Arial" w:cs="Arial"/>
                <w:sz w:val="20"/>
                <w:szCs w:val="20"/>
                <w:lang w:val="mn-MN" w:eastAsia="en-AU"/>
              </w:rPr>
              <w:t>гол дахь хөтөлбөрийн газраас 22</w:t>
            </w:r>
            <w:r w:rsidR="00801268">
              <w:rPr>
                <w:rFonts w:ascii="Arial" w:hAnsi="Arial" w:cs="Arial"/>
                <w:sz w:val="20"/>
                <w:szCs w:val="20"/>
                <w:lang w:val="mn-MN" w:eastAsia="en-AU"/>
              </w:rPr>
              <w:t>.9 сая</w:t>
            </w:r>
            <w:r w:rsidRPr="00B7621F">
              <w:rPr>
                <w:rFonts w:ascii="Arial" w:hAnsi="Arial" w:cs="Arial"/>
                <w:sz w:val="20"/>
                <w:szCs w:val="20"/>
                <w:lang w:val="mn-MN" w:eastAsia="en-AU"/>
              </w:rPr>
              <w:t xml:space="preserve"> төгрөг, Монголын унаган байгалийн хүлцэл, тогтворжилтыг хангах нь төслөөс </w:t>
            </w:r>
            <w:r w:rsidRPr="00B7621F">
              <w:rPr>
                <w:rFonts w:ascii="Arial" w:hAnsi="Arial" w:cs="Arial"/>
                <w:sz w:val="20"/>
                <w:szCs w:val="20"/>
                <w:lang w:eastAsia="en-AU"/>
              </w:rPr>
              <w:t>4</w:t>
            </w:r>
            <w:r w:rsidR="00801268">
              <w:rPr>
                <w:rFonts w:ascii="Arial" w:hAnsi="Arial" w:cs="Arial"/>
                <w:sz w:val="20"/>
                <w:szCs w:val="20"/>
                <w:lang w:val="mn-MN" w:eastAsia="en-AU"/>
              </w:rPr>
              <w:t xml:space="preserve">.0 сая </w:t>
            </w:r>
            <w:r w:rsidRPr="00B7621F">
              <w:rPr>
                <w:rFonts w:ascii="Arial" w:hAnsi="Arial" w:cs="Arial"/>
                <w:sz w:val="20"/>
                <w:szCs w:val="20"/>
                <w:lang w:val="mn-MN" w:eastAsia="en-AU"/>
              </w:rPr>
              <w:t xml:space="preserve"> төгрөгийг шийдвэрлүүлэн сум</w:t>
            </w:r>
            <w:r w:rsidRPr="00B7621F">
              <w:rPr>
                <w:rFonts w:ascii="Arial" w:hAnsi="Arial" w:cs="Arial"/>
                <w:sz w:val="20"/>
                <w:szCs w:val="20"/>
                <w:lang w:eastAsia="en-AU"/>
              </w:rPr>
              <w:t xml:space="preserve"> </w:t>
            </w:r>
            <w:r w:rsidRPr="00B7621F">
              <w:rPr>
                <w:rFonts w:ascii="Arial" w:hAnsi="Arial" w:cs="Arial"/>
                <w:sz w:val="20"/>
                <w:szCs w:val="20"/>
                <w:lang w:val="mn-MN" w:eastAsia="en-AU"/>
              </w:rPr>
              <w:t>тус бүрт 1</w:t>
            </w:r>
            <w:r w:rsidR="00C72D0A">
              <w:rPr>
                <w:rFonts w:ascii="Arial" w:hAnsi="Arial" w:cs="Arial"/>
                <w:sz w:val="20"/>
                <w:szCs w:val="20"/>
                <w:lang w:val="mn-MN" w:eastAsia="en-AU"/>
              </w:rPr>
              <w:t xml:space="preserve"> ни</w:t>
            </w:r>
            <w:r w:rsidR="00C377BC">
              <w:rPr>
                <w:rFonts w:ascii="Arial" w:hAnsi="Arial" w:cs="Arial"/>
                <w:sz w:val="20"/>
                <w:szCs w:val="20"/>
                <w:lang w:val="mn-MN" w:eastAsia="en-AU"/>
              </w:rPr>
              <w:t xml:space="preserve">йт 8 булаг шандны эхийг 40.9 </w:t>
            </w:r>
            <w:r w:rsidR="00801268">
              <w:rPr>
                <w:rFonts w:ascii="Arial" w:hAnsi="Arial" w:cs="Arial"/>
                <w:sz w:val="20"/>
                <w:szCs w:val="20"/>
                <w:lang w:val="mn-MN" w:eastAsia="en-AU"/>
              </w:rPr>
              <w:t xml:space="preserve"> сая</w:t>
            </w:r>
            <w:r w:rsidRPr="00B7621F">
              <w:rPr>
                <w:rFonts w:ascii="Arial" w:hAnsi="Arial" w:cs="Arial"/>
                <w:sz w:val="20"/>
                <w:szCs w:val="20"/>
                <w:lang w:val="mn-MN" w:eastAsia="en-AU"/>
              </w:rPr>
              <w:t xml:space="preserve"> төгрөгөөр</w:t>
            </w:r>
            <w:r w:rsidR="00801268">
              <w:rPr>
                <w:rFonts w:ascii="Arial" w:hAnsi="Arial" w:cs="Arial"/>
                <w:sz w:val="20"/>
                <w:szCs w:val="20"/>
                <w:lang w:val="mn-MN" w:eastAsia="en-AU"/>
              </w:rPr>
              <w:t xml:space="preserve"> булгийн эхийг </w:t>
            </w:r>
            <w:r w:rsidRPr="00B7621F">
              <w:rPr>
                <w:rFonts w:ascii="Arial" w:hAnsi="Arial" w:cs="Arial"/>
                <w:sz w:val="20"/>
                <w:szCs w:val="20"/>
                <w:lang w:val="mn-MN" w:eastAsia="en-AU"/>
              </w:rPr>
              <w:t xml:space="preserve"> </w:t>
            </w:r>
            <w:r w:rsidRPr="00B7621F">
              <w:rPr>
                <w:rFonts w:ascii="Arial" w:hAnsi="Arial" w:cs="Arial"/>
                <w:sz w:val="20"/>
                <w:szCs w:val="20"/>
                <w:lang w:val="mn-MN" w:eastAsia="en-AU"/>
              </w:rPr>
              <w:lastRenderedPageBreak/>
              <w:t xml:space="preserve">хашиж хамгаалах ажлыг тухайн сумын эко клубуудын сурагчдаар  гүйцэтгүүллээ. </w:t>
            </w:r>
          </w:p>
          <w:p w:rsidR="00F7522F" w:rsidRPr="00B7621F" w:rsidRDefault="00F7522F" w:rsidP="00C377BC">
            <w:pPr>
              <w:jc w:val="both"/>
              <w:rPr>
                <w:rFonts w:ascii="Arial" w:hAnsi="Arial" w:cs="Arial"/>
                <w:sz w:val="20"/>
                <w:szCs w:val="20"/>
                <w:lang w:val="mn-MN" w:eastAsia="en-AU"/>
              </w:rPr>
            </w:pPr>
            <w:r w:rsidRPr="00B7621F">
              <w:rPr>
                <w:rFonts w:ascii="Arial" w:hAnsi="Arial" w:cs="Arial"/>
                <w:sz w:val="20"/>
                <w:szCs w:val="20"/>
                <w:lang w:val="mn-MN" w:eastAsia="en-AU"/>
              </w:rPr>
              <w:t>2016-2019 оны байдлаар 22 сумын 26 булгийн эхийг хашиж хамгаалсан</w:t>
            </w:r>
            <w:r w:rsidR="00801268">
              <w:rPr>
                <w:rFonts w:ascii="Arial" w:hAnsi="Arial" w:cs="Arial"/>
                <w:sz w:val="20"/>
                <w:szCs w:val="20"/>
                <w:lang w:val="mn-MN" w:eastAsia="en-AU"/>
              </w:rPr>
              <w:t xml:space="preserve"> бөгөө</w:t>
            </w:r>
            <w:r w:rsidR="00C377BC">
              <w:rPr>
                <w:rFonts w:ascii="Arial" w:hAnsi="Arial" w:cs="Arial"/>
                <w:sz w:val="20"/>
                <w:szCs w:val="20"/>
                <w:lang w:val="mn-MN" w:eastAsia="en-AU"/>
              </w:rPr>
              <w:t xml:space="preserve">д 91.7 сая төгрөг </w:t>
            </w:r>
            <w:r w:rsidR="00801268">
              <w:rPr>
                <w:rFonts w:ascii="Arial" w:hAnsi="Arial" w:cs="Arial"/>
                <w:sz w:val="20"/>
                <w:szCs w:val="20"/>
                <w:lang w:val="mn-MN" w:eastAsia="en-AU"/>
              </w:rPr>
              <w:t xml:space="preserve"> </w:t>
            </w:r>
            <w:r w:rsidRPr="00B7621F">
              <w:rPr>
                <w:rFonts w:ascii="Arial" w:hAnsi="Arial" w:cs="Arial"/>
                <w:sz w:val="20"/>
                <w:szCs w:val="20"/>
                <w:lang w:val="mn-MN" w:eastAsia="en-AU"/>
              </w:rPr>
              <w:t>зарцуулагдсан байна.</w:t>
            </w:r>
          </w:p>
        </w:tc>
        <w:tc>
          <w:tcPr>
            <w:tcW w:w="1134" w:type="dxa"/>
          </w:tcPr>
          <w:p w:rsidR="00C72D0A" w:rsidRPr="00C377BC" w:rsidRDefault="00C72D0A" w:rsidP="009811B8">
            <w:pPr>
              <w:pStyle w:val="NormalWeb"/>
              <w:spacing w:before="0" w:beforeAutospacing="0" w:after="0" w:afterAutospacing="0"/>
              <w:jc w:val="center"/>
              <w:rPr>
                <w:rFonts w:ascii="Arial" w:hAnsi="Arial" w:cs="Arial"/>
                <w:sz w:val="20"/>
                <w:szCs w:val="20"/>
                <w:lang w:val="mn-MN"/>
              </w:rPr>
            </w:pPr>
          </w:p>
          <w:p w:rsidR="00C72D0A" w:rsidRPr="00C377BC" w:rsidRDefault="009009A5"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Хөв сэргээн засварлах ажилд БХНСАХЗ</w:t>
            </w:r>
          </w:p>
          <w:p w:rsidR="009009A5" w:rsidRPr="00C377BC" w:rsidRDefault="009009A5"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39.7</w:t>
            </w:r>
          </w:p>
          <w:p w:rsidR="009009A5" w:rsidRPr="00C377BC" w:rsidRDefault="009009A5"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 xml:space="preserve">Орон </w:t>
            </w:r>
            <w:r w:rsidR="00CB34A2" w:rsidRPr="00C377BC">
              <w:rPr>
                <w:rFonts w:ascii="Arial" w:hAnsi="Arial" w:cs="Arial"/>
                <w:sz w:val="20"/>
                <w:szCs w:val="20"/>
                <w:lang w:val="mn-MN"/>
              </w:rPr>
              <w:t>нутаг 52.8</w:t>
            </w:r>
          </w:p>
          <w:p w:rsidR="00C72D0A" w:rsidRPr="00C377BC" w:rsidRDefault="009009A5" w:rsidP="00CB34A2">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 xml:space="preserve">Шинээр төсөл хөтөлбөрийн хүрээнд 91.5 сая </w:t>
            </w:r>
          </w:p>
          <w:p w:rsidR="00C72D0A" w:rsidRPr="00C377BC" w:rsidRDefault="00C72D0A"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 xml:space="preserve">Булгийн эхийг хашиж хамгаалахад </w:t>
            </w:r>
          </w:p>
          <w:p w:rsidR="00C72D0A" w:rsidRPr="00C377BC" w:rsidRDefault="00C72D0A"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БХНСАХЗ</w:t>
            </w:r>
          </w:p>
          <w:p w:rsidR="00C377BC" w:rsidRPr="00C377BC" w:rsidRDefault="00C377BC"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Төсөл хөтөлбөр</w:t>
            </w:r>
          </w:p>
          <w:p w:rsidR="00C377BC" w:rsidRPr="00C377BC" w:rsidRDefault="00C377BC" w:rsidP="009811B8">
            <w:pPr>
              <w:pStyle w:val="NormalWeb"/>
              <w:spacing w:before="0" w:beforeAutospacing="0" w:after="0" w:afterAutospacing="0"/>
              <w:jc w:val="center"/>
              <w:rPr>
                <w:rFonts w:ascii="Arial" w:hAnsi="Arial" w:cs="Arial"/>
                <w:sz w:val="20"/>
                <w:szCs w:val="20"/>
                <w:lang w:val="mn-MN"/>
              </w:rPr>
            </w:pPr>
            <w:r w:rsidRPr="00C377BC">
              <w:rPr>
                <w:rFonts w:ascii="Arial" w:hAnsi="Arial" w:cs="Arial"/>
                <w:sz w:val="20"/>
                <w:szCs w:val="20"/>
                <w:lang w:val="mn-MN"/>
              </w:rPr>
              <w:t xml:space="preserve">Орон нутгийн хөгжлийн сан нийт 91.7 сая төгрөг зарцуулагдлаа. </w:t>
            </w:r>
          </w:p>
          <w:p w:rsidR="00C72D0A" w:rsidRPr="00C377BC" w:rsidRDefault="00C72D0A" w:rsidP="009811B8">
            <w:pPr>
              <w:pStyle w:val="NormalWeb"/>
              <w:spacing w:before="0" w:beforeAutospacing="0" w:after="0" w:afterAutospacing="0"/>
              <w:jc w:val="center"/>
              <w:rPr>
                <w:rFonts w:ascii="Arial" w:hAnsi="Arial" w:cs="Arial"/>
                <w:sz w:val="20"/>
                <w:szCs w:val="20"/>
                <w:lang w:val="mn-MN"/>
              </w:rPr>
            </w:pPr>
          </w:p>
        </w:tc>
        <w:tc>
          <w:tcPr>
            <w:tcW w:w="2126" w:type="dxa"/>
          </w:tcPr>
          <w:p w:rsidR="00F7522F" w:rsidRPr="00B7621F" w:rsidRDefault="00F7522F" w:rsidP="00ED22E8">
            <w:pPr>
              <w:jc w:val="center"/>
              <w:rPr>
                <w:rFonts w:ascii="Arial" w:hAnsi="Arial" w:cs="Arial"/>
                <w:sz w:val="20"/>
                <w:szCs w:val="20"/>
              </w:rPr>
            </w:pPr>
            <w:r w:rsidRPr="00B7621F">
              <w:rPr>
                <w:rFonts w:ascii="Arial" w:hAnsi="Arial" w:cs="Arial"/>
                <w:sz w:val="20"/>
                <w:szCs w:val="20"/>
              </w:rPr>
              <w:t>Хөв цөөрмийг 3-аас доошгүй газарт шинээр байгуулах, 100-аас доошгүй булаг шандны эхийг хашиж хамгаалах, ХАА-н ус хангамж сайжрах</w:t>
            </w:r>
          </w:p>
        </w:tc>
        <w:tc>
          <w:tcPr>
            <w:tcW w:w="1560" w:type="dxa"/>
          </w:tcPr>
          <w:p w:rsidR="00F7522F" w:rsidRPr="00B7621F" w:rsidRDefault="00F7522F" w:rsidP="009C2B25">
            <w:pPr>
              <w:pStyle w:val="NormalWeb"/>
              <w:jc w:val="center"/>
              <w:rPr>
                <w:rFonts w:ascii="Arial" w:hAnsi="Arial" w:cs="Arial"/>
                <w:sz w:val="20"/>
                <w:szCs w:val="20"/>
                <w:lang w:val="mn-MN"/>
              </w:rPr>
            </w:pPr>
            <w:r w:rsidRPr="00B7621F">
              <w:rPr>
                <w:rFonts w:ascii="Arial" w:hAnsi="Arial" w:cs="Arial"/>
                <w:sz w:val="20"/>
                <w:szCs w:val="20"/>
                <w:lang w:val="mn-MN"/>
              </w:rPr>
              <w:t xml:space="preserve">Аймгийн хэмжээнд хөв, булгийн эхийг хашиж хамгаалах ажил бүрэн хийгдсэн </w:t>
            </w:r>
          </w:p>
        </w:tc>
        <w:tc>
          <w:tcPr>
            <w:tcW w:w="992" w:type="dxa"/>
          </w:tcPr>
          <w:p w:rsidR="00F7522F" w:rsidRPr="00B7621F" w:rsidRDefault="00F7522F" w:rsidP="00ED22E8">
            <w:pPr>
              <w:pStyle w:val="NormalWeb"/>
              <w:jc w:val="center"/>
              <w:rPr>
                <w:rFonts w:ascii="Arial" w:hAnsi="Arial" w:cs="Arial"/>
                <w:sz w:val="20"/>
                <w:szCs w:val="20"/>
                <w:lang w:val="mn-MN"/>
              </w:rPr>
            </w:pPr>
            <w:r w:rsidRPr="00B7621F">
              <w:rPr>
                <w:rFonts w:ascii="Arial" w:hAnsi="Arial" w:cs="Arial"/>
                <w:sz w:val="20"/>
                <w:szCs w:val="20"/>
                <w:lang w:val="mn-MN"/>
              </w:rPr>
              <w:t>100</w:t>
            </w:r>
          </w:p>
        </w:tc>
      </w:tr>
      <w:tr w:rsidR="00F17B00" w:rsidRPr="00CC08F5" w:rsidTr="00590213">
        <w:tc>
          <w:tcPr>
            <w:tcW w:w="2127" w:type="dxa"/>
            <w:vMerge w:val="restart"/>
            <w:vAlign w:val="center"/>
          </w:tcPr>
          <w:p w:rsidR="00F7522F" w:rsidRPr="00CC08F5" w:rsidRDefault="00F7522F" w:rsidP="00ED22E8">
            <w:pPr>
              <w:rPr>
                <w:rFonts w:ascii="Arial" w:hAnsi="Arial" w:cs="Arial"/>
                <w:sz w:val="20"/>
                <w:szCs w:val="20"/>
              </w:rPr>
            </w:pPr>
          </w:p>
        </w:tc>
        <w:tc>
          <w:tcPr>
            <w:tcW w:w="709"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5</w:t>
            </w:r>
          </w:p>
        </w:tc>
        <w:tc>
          <w:tcPr>
            <w:tcW w:w="2410" w:type="dxa"/>
            <w:vAlign w:val="center"/>
          </w:tcPr>
          <w:p w:rsidR="00F7522F" w:rsidRPr="00CC08F5" w:rsidRDefault="00F7522F" w:rsidP="00ED22E8">
            <w:pPr>
              <w:jc w:val="both"/>
              <w:rPr>
                <w:rFonts w:ascii="Arial" w:hAnsi="Arial" w:cs="Arial"/>
                <w:sz w:val="20"/>
                <w:szCs w:val="20"/>
              </w:rPr>
            </w:pPr>
            <w:r w:rsidRPr="00CC08F5">
              <w:rPr>
                <w:rFonts w:ascii="Arial" w:hAnsi="Arial" w:cs="Arial"/>
                <w:sz w:val="20"/>
                <w:szCs w:val="20"/>
              </w:rPr>
              <w:t xml:space="preserve">Гол мөрний хамгаалалтын бүсийн дэглэмийг мөрдүүлэх, хог хаягдлыг цэвэрлэх ажлыг тогтмол зохион байгуулж, голын эргийн дагууд тохижуулж, иргэд амралт, чөлөөт цагаа өнгөрүүлэх, спортоор хичээллэх бүс болгон хөгжүүлэх </w:t>
            </w:r>
          </w:p>
        </w:tc>
        <w:tc>
          <w:tcPr>
            <w:tcW w:w="992" w:type="dxa"/>
          </w:tcPr>
          <w:p w:rsidR="00F7522F" w:rsidRPr="00CC08F5" w:rsidRDefault="00F7522F" w:rsidP="00ED22E8">
            <w:pPr>
              <w:pStyle w:val="NormalWeb"/>
              <w:jc w:val="center"/>
              <w:rPr>
                <w:rFonts w:ascii="Arial" w:hAnsi="Arial" w:cs="Arial"/>
                <w:w w:val="105"/>
                <w:sz w:val="20"/>
                <w:szCs w:val="20"/>
              </w:rPr>
            </w:pPr>
            <w:r w:rsidRPr="00CC08F5">
              <w:rPr>
                <w:rFonts w:ascii="Arial" w:hAnsi="Arial" w:cs="Arial"/>
                <w:w w:val="105"/>
                <w:sz w:val="20"/>
                <w:szCs w:val="20"/>
              </w:rPr>
              <w:t>2016-2020</w:t>
            </w:r>
          </w:p>
        </w:tc>
        <w:tc>
          <w:tcPr>
            <w:tcW w:w="3260" w:type="dxa"/>
          </w:tcPr>
          <w:p w:rsidR="00F7522F" w:rsidRPr="00B7621F" w:rsidRDefault="00F7522F" w:rsidP="00B7621F">
            <w:pPr>
              <w:jc w:val="both"/>
              <w:rPr>
                <w:rFonts w:ascii="Arial" w:hAnsi="Arial" w:cs="Arial"/>
                <w:sz w:val="20"/>
                <w:szCs w:val="20"/>
                <w:lang w:val="mn-MN"/>
              </w:rPr>
            </w:pPr>
            <w:r w:rsidRPr="00B7621F">
              <w:rPr>
                <w:rFonts w:ascii="Arial" w:hAnsi="Arial" w:cs="Arial"/>
                <w:sz w:val="20"/>
                <w:szCs w:val="20"/>
              </w:rPr>
              <w:t xml:space="preserve">Аймгийн хэмжээнд Усны сан бүхий газрын онцгой болон энгийн хамгаалалтын бүс, ус хангамжийн эрүүл ахуйн бүсийн хилийн заагийг тогтоох ажлыг 2018 </w:t>
            </w:r>
            <w:r w:rsidRPr="00B7621F">
              <w:rPr>
                <w:rFonts w:ascii="Arial" w:hAnsi="Arial" w:cs="Arial"/>
                <w:sz w:val="20"/>
                <w:szCs w:val="20"/>
                <w:lang w:val="mn-MN"/>
              </w:rPr>
              <w:t>онд</w:t>
            </w:r>
            <w:r w:rsidRPr="00B7621F">
              <w:rPr>
                <w:rFonts w:ascii="Arial" w:hAnsi="Arial" w:cs="Arial"/>
                <w:sz w:val="20"/>
                <w:szCs w:val="20"/>
              </w:rPr>
              <w:t xml:space="preserve"> Хүйсийн говь-Цэцэг нуурын сав газрын захиргаа</w:t>
            </w:r>
            <w:r w:rsidRPr="00B7621F">
              <w:rPr>
                <w:rFonts w:ascii="Arial" w:hAnsi="Arial" w:cs="Arial"/>
                <w:sz w:val="20"/>
                <w:szCs w:val="20"/>
                <w:lang w:val="mn-MN"/>
              </w:rPr>
              <w:t xml:space="preserve">гаар </w:t>
            </w:r>
            <w:r w:rsidRPr="00B7621F">
              <w:rPr>
                <w:rFonts w:ascii="Arial" w:hAnsi="Arial" w:cs="Arial"/>
                <w:sz w:val="20"/>
                <w:szCs w:val="20"/>
              </w:rPr>
              <w:t>гүйцэтгүүл</w:t>
            </w:r>
            <w:r w:rsidRPr="00B7621F">
              <w:rPr>
                <w:rFonts w:ascii="Arial" w:hAnsi="Arial" w:cs="Arial"/>
                <w:sz w:val="20"/>
                <w:szCs w:val="20"/>
                <w:lang w:val="mn-MN"/>
              </w:rPr>
              <w:t xml:space="preserve">сэн бөгөөд </w:t>
            </w:r>
            <w:r w:rsidRPr="00B7621F">
              <w:rPr>
                <w:rFonts w:ascii="Arial" w:hAnsi="Arial" w:cs="Arial"/>
                <w:sz w:val="20"/>
                <w:szCs w:val="20"/>
              </w:rPr>
              <w:t>БОАЖЯ-ны Газар зохион байгуулалт усны нөөцийн хэлт</w:t>
            </w:r>
            <w:r w:rsidRPr="00B7621F">
              <w:rPr>
                <w:rFonts w:ascii="Arial" w:hAnsi="Arial" w:cs="Arial"/>
                <w:sz w:val="20"/>
                <w:szCs w:val="20"/>
                <w:lang w:val="mn-MN"/>
              </w:rPr>
              <w:t>сээр хянуулан, зураглалд орох өөрчлөлтүүдийг хийсэн бөгөөд 18 сумын хэмжээнд усны тооллого судалгааны ажлыг зохион байгуулахтай хамтатган тодруулга судалгааны ажил хийгдлээ. Энэ ажлын хүрээнд 6 сумын 48 булаг, 11 гол бүртгэгдээгүй орхигдсоныг зураглалд оруулан тодотгосон бөгөөд  ИТХ-ын Х</w:t>
            </w:r>
            <w:r w:rsidRPr="00B7621F">
              <w:rPr>
                <w:rFonts w:ascii="Arial" w:hAnsi="Arial" w:cs="Arial"/>
                <w:sz w:val="20"/>
                <w:szCs w:val="20"/>
              </w:rPr>
              <w:t xml:space="preserve"> </w:t>
            </w:r>
            <w:r w:rsidRPr="00B7621F">
              <w:rPr>
                <w:rFonts w:ascii="Arial" w:hAnsi="Arial" w:cs="Arial"/>
                <w:sz w:val="20"/>
                <w:szCs w:val="20"/>
                <w:lang w:val="mn-MN"/>
              </w:rPr>
              <w:t>хуралдаанаар  хэлэлцүүлэн батлуулууллаа</w:t>
            </w:r>
          </w:p>
          <w:p w:rsidR="00F7522F" w:rsidRPr="00B7621F" w:rsidRDefault="00F7522F" w:rsidP="00B7621F">
            <w:pPr>
              <w:widowControl w:val="0"/>
              <w:autoSpaceDE w:val="0"/>
              <w:autoSpaceDN w:val="0"/>
              <w:jc w:val="both"/>
              <w:rPr>
                <w:rFonts w:ascii="Arial" w:eastAsia="Arial" w:hAnsi="Arial" w:cs="Arial"/>
                <w:sz w:val="20"/>
                <w:szCs w:val="20"/>
                <w:lang w:val="mn-MN" w:eastAsia="en-AU"/>
              </w:rPr>
            </w:pPr>
            <w:r w:rsidRPr="00B7621F">
              <w:rPr>
                <w:rFonts w:ascii="Arial" w:eastAsia="Arial" w:hAnsi="Arial" w:cs="Arial"/>
                <w:sz w:val="20"/>
                <w:szCs w:val="20"/>
                <w:lang w:val="mn-MN" w:eastAsia="en-AU"/>
              </w:rPr>
              <w:t>Тус ажлын үр дүнг үндэслэн</w:t>
            </w:r>
            <w:r w:rsidR="00B7621F" w:rsidRPr="00B7621F">
              <w:rPr>
                <w:rFonts w:ascii="Arial" w:eastAsia="Arial" w:hAnsi="Arial" w:cs="Arial"/>
                <w:sz w:val="20"/>
                <w:szCs w:val="20"/>
                <w:lang w:val="mn-MN" w:eastAsia="en-AU"/>
              </w:rPr>
              <w:t xml:space="preserve"> 2020 онд </w:t>
            </w:r>
            <w:r w:rsidRPr="00B7621F">
              <w:rPr>
                <w:rFonts w:ascii="Arial" w:eastAsia="Arial" w:hAnsi="Arial" w:cs="Arial"/>
                <w:sz w:val="20"/>
                <w:szCs w:val="20"/>
                <w:lang w:val="mn-MN" w:eastAsia="en-AU"/>
              </w:rPr>
              <w:t xml:space="preserve">Есөнбулаг сумын Шаврын гол, Бугат сумын Бургасны голд хамгаалтын бүс тогтоож тэмдэгжүүлэх ажлыг зохион байгуулхаар байгаль хамгаалах нөхөн сэргээх арга хэмжээний зардал 20.0 сая тусган шийдвэрлүүллээ.  </w:t>
            </w:r>
          </w:p>
          <w:p w:rsidR="00F7522F" w:rsidRPr="00B7621F" w:rsidRDefault="00F7522F" w:rsidP="00B7621F">
            <w:pPr>
              <w:widowControl w:val="0"/>
              <w:autoSpaceDE w:val="0"/>
              <w:autoSpaceDN w:val="0"/>
              <w:jc w:val="both"/>
              <w:rPr>
                <w:rFonts w:ascii="Arial" w:eastAsia="Arial" w:hAnsi="Arial" w:cs="Arial"/>
                <w:sz w:val="20"/>
                <w:szCs w:val="20"/>
                <w:lang w:val="mn-MN"/>
              </w:rPr>
            </w:pPr>
            <w:r w:rsidRPr="00B7621F">
              <w:rPr>
                <w:rFonts w:ascii="Arial" w:eastAsia="Arial Unicode MS" w:hAnsi="Arial" w:cs="Arial"/>
                <w:noProof/>
                <w:sz w:val="20"/>
                <w:szCs w:val="20"/>
                <w:lang w:val="mn-MN"/>
              </w:rPr>
              <w:t xml:space="preserve">Мөн </w:t>
            </w:r>
            <w:r w:rsidRPr="00B7621F">
              <w:rPr>
                <w:rFonts w:ascii="Arial" w:eastAsia="Arial" w:hAnsi="Arial" w:cs="Arial"/>
                <w:noProof/>
                <w:sz w:val="20"/>
                <w:szCs w:val="20"/>
                <w:lang w:val="mn-MN"/>
              </w:rPr>
              <w:t xml:space="preserve">гол мөрөн, нуур цөөрөм, булаг шанд, уст цэгийг ахуйн </w:t>
            </w:r>
            <w:r w:rsidRPr="00B7621F">
              <w:rPr>
                <w:rFonts w:ascii="Arial" w:eastAsia="Arial" w:hAnsi="Arial" w:cs="Arial"/>
                <w:noProof/>
                <w:sz w:val="20"/>
                <w:szCs w:val="20"/>
                <w:lang w:val="mn-MN"/>
              </w:rPr>
              <w:lastRenderedPageBreak/>
              <w:t>болон үйлдвэрийн хог хаягдлаас цэвэрлэх, байгалийн гольдролыг сэргээх, тохижуулах, хамгаалах арга хэмжээг уламжлал болгон жилд 2 удаа зохион байгуулдаг бөгөөд жил бүрийн</w:t>
            </w:r>
            <w:r w:rsidRPr="00B7621F">
              <w:rPr>
                <w:rFonts w:ascii="Arial" w:eastAsia="Arial" w:hAnsi="Arial" w:cs="Arial"/>
                <w:sz w:val="20"/>
                <w:szCs w:val="20"/>
                <w:lang w:val="mn-MN"/>
              </w:rPr>
              <w:t xml:space="preserve"> 5 дугаар сарын 10 дугаар сар тогтмол зохион байгуулан</w:t>
            </w:r>
            <w:r w:rsidR="00B7621F" w:rsidRPr="00B7621F">
              <w:rPr>
                <w:rFonts w:ascii="Arial" w:eastAsia="Arial" w:hAnsi="Arial" w:cs="Arial"/>
                <w:sz w:val="20"/>
                <w:szCs w:val="20"/>
                <w:lang w:val="mn-MN"/>
              </w:rPr>
              <w:t xml:space="preserve"> сүүлийн 3 жилд </w:t>
            </w:r>
            <w:r w:rsidRPr="00B7621F">
              <w:rPr>
                <w:rFonts w:ascii="Arial" w:eastAsia="Arial" w:hAnsi="Arial" w:cs="Arial"/>
                <w:sz w:val="20"/>
                <w:szCs w:val="20"/>
                <w:lang w:val="mn-MN"/>
              </w:rPr>
              <w:t xml:space="preserve"> аймгийн хэмжээнд  18 сум, 2 тосгоны  хамруулан 210 гаруй аж ахуйн нэгж, албан байгууллагын  </w:t>
            </w:r>
            <w:r w:rsidRPr="00B7621F">
              <w:rPr>
                <w:rFonts w:ascii="Arial" w:eastAsia="Arial" w:hAnsi="Arial" w:cs="Arial"/>
                <w:bCs/>
                <w:sz w:val="20"/>
                <w:szCs w:val="20"/>
                <w:lang w:val="mn-MN"/>
              </w:rPr>
              <w:t xml:space="preserve">давхардсан тоогоор 5710 гаруй </w:t>
            </w:r>
            <w:r w:rsidRPr="00B7621F">
              <w:rPr>
                <w:rFonts w:ascii="Arial" w:eastAsia="Arial" w:hAnsi="Arial" w:cs="Arial"/>
                <w:sz w:val="20"/>
                <w:szCs w:val="20"/>
                <w:lang w:val="mn-MN"/>
              </w:rPr>
              <w:t xml:space="preserve">хүнийг оролцуулж зохион байгууллаа. </w:t>
            </w:r>
          </w:p>
          <w:p w:rsidR="00F7522F" w:rsidRPr="00B7621F" w:rsidRDefault="00F7522F" w:rsidP="00B7621F">
            <w:pPr>
              <w:pStyle w:val="NoSpacing"/>
              <w:jc w:val="both"/>
              <w:rPr>
                <w:bCs/>
                <w:i/>
                <w:sz w:val="20"/>
                <w:szCs w:val="20"/>
                <w:lang w:val="mn-MN"/>
              </w:rPr>
            </w:pPr>
            <w:r w:rsidRPr="00B7621F">
              <w:rPr>
                <w:rFonts w:eastAsiaTheme="minorEastAsia"/>
                <w:sz w:val="20"/>
                <w:szCs w:val="20"/>
                <w:lang w:val="mn-MN"/>
              </w:rPr>
              <w:t>Нийт 280 гаруй гол горхи, 150 гаруй булаг шандны  4000</w:t>
            </w:r>
            <w:r w:rsidRPr="00B7621F">
              <w:rPr>
                <w:rFonts w:eastAsiaTheme="minorEastAsia"/>
                <w:bCs/>
                <w:sz w:val="20"/>
                <w:szCs w:val="20"/>
                <w:lang w:val="mn-MN"/>
              </w:rPr>
              <w:t xml:space="preserve"> </w:t>
            </w:r>
            <w:r w:rsidRPr="00B7621F">
              <w:rPr>
                <w:rFonts w:eastAsiaTheme="minorEastAsia"/>
                <w:sz w:val="20"/>
                <w:szCs w:val="20"/>
                <w:lang w:val="mn-MN"/>
              </w:rPr>
              <w:t>тн хог  хаягдлыг цэвэрлэн  хогийн цэгт хүргэсэн.</w:t>
            </w:r>
          </w:p>
        </w:tc>
        <w:tc>
          <w:tcPr>
            <w:tcW w:w="1134" w:type="dxa"/>
          </w:tcPr>
          <w:p w:rsidR="00F7522F" w:rsidRDefault="00B7621F" w:rsidP="00B7621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БХНСАХЗ</w:t>
            </w:r>
          </w:p>
          <w:p w:rsidR="00B7621F" w:rsidRDefault="00B7621F" w:rsidP="00B7621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9.5</w:t>
            </w:r>
            <w:r w:rsidR="00C377BC">
              <w:rPr>
                <w:rFonts w:ascii="Arial" w:hAnsi="Arial" w:cs="Arial"/>
                <w:sz w:val="20"/>
                <w:szCs w:val="20"/>
                <w:lang w:val="mn-MN"/>
              </w:rPr>
              <w:t xml:space="preserve"> сая төгрөг </w:t>
            </w:r>
          </w:p>
          <w:p w:rsidR="00B7621F" w:rsidRPr="00CC08F5" w:rsidRDefault="00B7621F" w:rsidP="00ED22E8">
            <w:pPr>
              <w:pStyle w:val="NormalWeb"/>
              <w:jc w:val="center"/>
              <w:rPr>
                <w:rFonts w:ascii="Arial" w:hAnsi="Arial" w:cs="Arial"/>
                <w:sz w:val="20"/>
                <w:szCs w:val="20"/>
                <w:lang w:val="mn-MN"/>
              </w:rPr>
            </w:pPr>
          </w:p>
        </w:tc>
        <w:tc>
          <w:tcPr>
            <w:tcW w:w="2126" w:type="dxa"/>
          </w:tcPr>
          <w:p w:rsidR="00F7522F" w:rsidRPr="00CC08F5" w:rsidRDefault="00F7522F" w:rsidP="00ED22E8">
            <w:pPr>
              <w:jc w:val="both"/>
              <w:rPr>
                <w:rFonts w:ascii="Arial" w:hAnsi="Arial" w:cs="Arial"/>
                <w:sz w:val="20"/>
                <w:szCs w:val="20"/>
              </w:rPr>
            </w:pPr>
            <w:r w:rsidRPr="00CC08F5">
              <w:rPr>
                <w:rFonts w:ascii="Arial" w:hAnsi="Arial" w:cs="Arial"/>
                <w:sz w:val="20"/>
                <w:szCs w:val="20"/>
                <w:lang w:val="mn-MN"/>
              </w:rPr>
              <w:t>Г</w:t>
            </w:r>
            <w:r w:rsidRPr="00CC08F5">
              <w:rPr>
                <w:rFonts w:ascii="Arial" w:hAnsi="Arial" w:cs="Arial"/>
                <w:sz w:val="20"/>
                <w:szCs w:val="20"/>
              </w:rPr>
              <w:t>олын хамгаа</w:t>
            </w:r>
            <w:r w:rsidRPr="00CC08F5">
              <w:rPr>
                <w:rFonts w:ascii="Arial" w:hAnsi="Arial" w:cs="Arial"/>
                <w:sz w:val="20"/>
                <w:szCs w:val="20"/>
                <w:lang w:val="mn-MN"/>
              </w:rPr>
              <w:t>-</w:t>
            </w:r>
            <w:r w:rsidRPr="00CC08F5">
              <w:rPr>
                <w:rFonts w:ascii="Arial" w:hAnsi="Arial" w:cs="Arial"/>
                <w:sz w:val="20"/>
                <w:szCs w:val="20"/>
              </w:rPr>
              <w:t>лалтын бүсийн дэглэмийг мөрдүүлж, орчныг сэргээн сайжруулах, тохижуулах төслийн хүрээнд урсацыг нэмэгдүүлэх, тохижуулах чиглэлээр үе шатны ажлуудыг хэрэгжүүлэх</w:t>
            </w:r>
          </w:p>
        </w:tc>
        <w:tc>
          <w:tcPr>
            <w:tcW w:w="1560" w:type="dxa"/>
          </w:tcPr>
          <w:p w:rsidR="00F7522F" w:rsidRPr="00CC08F5" w:rsidRDefault="00F7522F" w:rsidP="002D5B4A">
            <w:pPr>
              <w:pStyle w:val="NormalWeb"/>
              <w:jc w:val="center"/>
              <w:rPr>
                <w:rFonts w:ascii="Arial" w:hAnsi="Arial" w:cs="Arial"/>
                <w:sz w:val="20"/>
                <w:szCs w:val="20"/>
                <w:lang w:val="mn-MN"/>
              </w:rPr>
            </w:pPr>
            <w:r w:rsidRPr="00CC08F5">
              <w:rPr>
                <w:rFonts w:ascii="Arial" w:hAnsi="Arial" w:cs="Arial"/>
                <w:sz w:val="20"/>
                <w:szCs w:val="20"/>
                <w:lang w:val="mn-MN"/>
              </w:rPr>
              <w:t>Голын хамгаалалтын бүсийн дэглэм мөрдүүлж, цэвэрлэгээний ажил</w:t>
            </w:r>
            <w:r w:rsidR="002D5B4A">
              <w:rPr>
                <w:rFonts w:ascii="Arial" w:hAnsi="Arial" w:cs="Arial"/>
                <w:sz w:val="20"/>
                <w:szCs w:val="20"/>
                <w:lang w:val="mn-MN"/>
              </w:rPr>
              <w:t xml:space="preserve"> жил бүр </w:t>
            </w:r>
            <w:r w:rsidRPr="00CC08F5">
              <w:rPr>
                <w:rFonts w:ascii="Arial" w:hAnsi="Arial" w:cs="Arial"/>
                <w:sz w:val="20"/>
                <w:szCs w:val="20"/>
                <w:lang w:val="mn-MN"/>
              </w:rPr>
              <w:t xml:space="preserve"> зохион байгуулл</w:t>
            </w:r>
            <w:r>
              <w:rPr>
                <w:rFonts w:ascii="Arial" w:hAnsi="Arial" w:cs="Arial"/>
                <w:sz w:val="20"/>
                <w:szCs w:val="20"/>
                <w:lang w:val="mn-MN"/>
              </w:rPr>
              <w:t>аа</w:t>
            </w:r>
          </w:p>
        </w:tc>
        <w:tc>
          <w:tcPr>
            <w:tcW w:w="992" w:type="dxa"/>
          </w:tcPr>
          <w:p w:rsidR="00F7522F" w:rsidRPr="00CC08F5" w:rsidRDefault="00B7621F"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vMerge/>
            <w:vAlign w:val="center"/>
          </w:tcPr>
          <w:p w:rsidR="00F7522F" w:rsidRPr="00CC08F5" w:rsidRDefault="00F7522F" w:rsidP="00ED22E8">
            <w:pPr>
              <w:rPr>
                <w:rFonts w:ascii="Arial" w:hAnsi="Arial" w:cs="Arial"/>
                <w:sz w:val="20"/>
                <w:szCs w:val="20"/>
              </w:rPr>
            </w:pPr>
          </w:p>
        </w:tc>
        <w:tc>
          <w:tcPr>
            <w:tcW w:w="709" w:type="dxa"/>
            <w:vAlign w:val="center"/>
          </w:tcPr>
          <w:p w:rsidR="00F7522F" w:rsidRPr="00CC08F5" w:rsidRDefault="00F7522F" w:rsidP="00ED22E8">
            <w:pPr>
              <w:jc w:val="center"/>
              <w:rPr>
                <w:rFonts w:ascii="Arial" w:hAnsi="Arial" w:cs="Arial"/>
                <w:sz w:val="20"/>
                <w:szCs w:val="20"/>
              </w:rPr>
            </w:pPr>
            <w:r w:rsidRPr="00CC08F5">
              <w:rPr>
                <w:rFonts w:ascii="Arial" w:hAnsi="Arial" w:cs="Arial"/>
                <w:sz w:val="20"/>
                <w:szCs w:val="20"/>
              </w:rPr>
              <w:t>6</w:t>
            </w:r>
          </w:p>
        </w:tc>
        <w:tc>
          <w:tcPr>
            <w:tcW w:w="2410" w:type="dxa"/>
            <w:vAlign w:val="center"/>
          </w:tcPr>
          <w:p w:rsidR="00F7522F" w:rsidRPr="00CC08F5" w:rsidRDefault="00F7522F" w:rsidP="00ED22E8">
            <w:pPr>
              <w:jc w:val="both"/>
              <w:rPr>
                <w:rFonts w:ascii="Arial" w:hAnsi="Arial" w:cs="Arial"/>
                <w:sz w:val="20"/>
                <w:szCs w:val="20"/>
              </w:rPr>
            </w:pPr>
            <w:r w:rsidRPr="00CC08F5">
              <w:rPr>
                <w:rFonts w:ascii="Arial" w:hAnsi="Arial" w:cs="Arial"/>
                <w:sz w:val="20"/>
                <w:szCs w:val="20"/>
              </w:rPr>
              <w:t>Ус хангамжийн эх үүсвэрт эрүүл ахуйн бүс тогтоож, дэглэмийг мөрдүүлэх</w:t>
            </w:r>
          </w:p>
        </w:tc>
        <w:tc>
          <w:tcPr>
            <w:tcW w:w="992" w:type="dxa"/>
          </w:tcPr>
          <w:p w:rsidR="00F7522F" w:rsidRPr="00CC08F5" w:rsidRDefault="00F7522F" w:rsidP="00ED22E8">
            <w:pPr>
              <w:pStyle w:val="NormalWeb"/>
              <w:jc w:val="center"/>
              <w:rPr>
                <w:rFonts w:ascii="Arial" w:hAnsi="Arial" w:cs="Arial"/>
                <w:w w:val="105"/>
                <w:sz w:val="20"/>
                <w:szCs w:val="20"/>
              </w:rPr>
            </w:pPr>
            <w:r w:rsidRPr="00CC08F5">
              <w:rPr>
                <w:rFonts w:ascii="Arial" w:hAnsi="Arial" w:cs="Arial"/>
                <w:w w:val="105"/>
                <w:sz w:val="20"/>
                <w:szCs w:val="20"/>
              </w:rPr>
              <w:t>2017-2020</w:t>
            </w:r>
          </w:p>
        </w:tc>
        <w:tc>
          <w:tcPr>
            <w:tcW w:w="3260" w:type="dxa"/>
          </w:tcPr>
          <w:p w:rsidR="00F7522F" w:rsidRPr="005A3FEC" w:rsidRDefault="00F7522F" w:rsidP="00C84B0C">
            <w:pPr>
              <w:widowControl w:val="0"/>
              <w:autoSpaceDE w:val="0"/>
              <w:autoSpaceDN w:val="0"/>
              <w:jc w:val="both"/>
              <w:rPr>
                <w:rFonts w:ascii="Arial" w:eastAsia="Arial" w:hAnsi="Arial" w:cs="Arial"/>
                <w:sz w:val="20"/>
                <w:szCs w:val="20"/>
                <w:lang w:val="mn-MN"/>
              </w:rPr>
            </w:pPr>
            <w:r w:rsidRPr="005A3FEC">
              <w:rPr>
                <w:rFonts w:ascii="Arial" w:eastAsia="Arial" w:hAnsi="Arial" w:cs="Arial"/>
                <w:sz w:val="20"/>
                <w:szCs w:val="20"/>
                <w:lang w:val="mn-MN"/>
              </w:rPr>
              <w:t xml:space="preserve">2018 онд </w:t>
            </w:r>
            <w:r w:rsidRPr="005A3FEC">
              <w:rPr>
                <w:rFonts w:ascii="Arial" w:eastAsia="Arial" w:hAnsi="Arial" w:cs="Arial"/>
                <w:sz w:val="20"/>
                <w:szCs w:val="20"/>
              </w:rPr>
              <w:t xml:space="preserve">Есөнбулаг </w:t>
            </w:r>
            <w:r w:rsidRPr="005A3FEC">
              <w:rPr>
                <w:rFonts w:ascii="Arial" w:eastAsia="Arial" w:hAnsi="Arial" w:cs="Arial"/>
                <w:sz w:val="20"/>
                <w:szCs w:val="20"/>
                <w:lang w:val="mn-MN"/>
              </w:rPr>
              <w:t>сумын</w:t>
            </w:r>
            <w:r w:rsidRPr="005A3FEC">
              <w:rPr>
                <w:rFonts w:ascii="Arial" w:eastAsia="Arial" w:hAnsi="Arial" w:cs="Arial"/>
                <w:sz w:val="20"/>
                <w:szCs w:val="20"/>
              </w:rPr>
              <w:t xml:space="preserve"> </w:t>
            </w:r>
            <w:r w:rsidRPr="005A3FEC">
              <w:rPr>
                <w:rFonts w:ascii="Arial" w:eastAsia="Arial" w:hAnsi="Arial" w:cs="Arial"/>
                <w:sz w:val="20"/>
                <w:szCs w:val="20"/>
                <w:lang w:val="mn-MN"/>
              </w:rPr>
              <w:t xml:space="preserve">Баяншанд багийн </w:t>
            </w:r>
            <w:r w:rsidRPr="005A3FEC">
              <w:rPr>
                <w:rFonts w:ascii="Arial" w:eastAsia="Arial" w:hAnsi="Arial" w:cs="Arial"/>
                <w:sz w:val="20"/>
                <w:szCs w:val="20"/>
              </w:rPr>
              <w:t>6 дугаар худаг</w:t>
            </w:r>
            <w:r w:rsidRPr="005A3FEC">
              <w:rPr>
                <w:rFonts w:ascii="Arial" w:eastAsia="Arial" w:hAnsi="Arial" w:cs="Arial"/>
                <w:sz w:val="20"/>
                <w:szCs w:val="20"/>
                <w:lang w:val="mn-MN"/>
              </w:rPr>
              <w:t>т хашаа хамгаалалт хийж эрүүл ахуйн хамгаалалтын бүс тогтоон явган хүн явах зам талбай засаж, ногоон байгууламж байгуулан, хогийн сав, самбар зэргийг байршуулан дэглэмийг мөрдүүлэх ажлыг Дэлхийн зөн ОУБ дэмжлэгт</w:t>
            </w:r>
            <w:r w:rsidR="000E1F36">
              <w:rPr>
                <w:rFonts w:ascii="Arial" w:eastAsia="Arial" w:hAnsi="Arial" w:cs="Arial"/>
                <w:sz w:val="20"/>
                <w:szCs w:val="20"/>
                <w:lang w:val="mn-MN"/>
              </w:rPr>
              <w:t>эйгээр зохион байгуулсан бол 2019</w:t>
            </w:r>
            <w:r w:rsidRPr="005A3FEC">
              <w:rPr>
                <w:rFonts w:ascii="Arial" w:eastAsia="Arial" w:hAnsi="Arial" w:cs="Arial"/>
                <w:sz w:val="20"/>
                <w:szCs w:val="20"/>
                <w:lang w:val="mn-MN"/>
              </w:rPr>
              <w:t xml:space="preserve"> онд  о</w:t>
            </w:r>
            <w:r w:rsidR="0064738C">
              <w:rPr>
                <w:rFonts w:ascii="Arial" w:eastAsia="Arial" w:hAnsi="Arial" w:cs="Arial"/>
                <w:sz w:val="20"/>
                <w:szCs w:val="20"/>
                <w:lang w:val="mn-MN"/>
              </w:rPr>
              <w:t xml:space="preserve">рон нутгийн төсвийн 2.0 сая </w:t>
            </w:r>
            <w:r w:rsidRPr="005A3FEC">
              <w:rPr>
                <w:rFonts w:ascii="Arial" w:eastAsia="Arial" w:hAnsi="Arial" w:cs="Arial"/>
                <w:sz w:val="20"/>
                <w:szCs w:val="20"/>
                <w:lang w:val="mn-MN"/>
              </w:rPr>
              <w:t>төгрөгөөр Шарга сумын Баруун голд нөлөөлөлд өртөж буй 2 хэсэгт, Халиун сумын  иргэд, олон нийтий</w:t>
            </w:r>
            <w:r w:rsidR="0064738C">
              <w:rPr>
                <w:rFonts w:ascii="Arial" w:eastAsia="Arial" w:hAnsi="Arial" w:cs="Arial"/>
                <w:sz w:val="20"/>
                <w:szCs w:val="20"/>
                <w:lang w:val="mn-MN"/>
              </w:rPr>
              <w:t>н хандив 2.0 сая</w:t>
            </w:r>
            <w:r w:rsidR="005A3FEC" w:rsidRPr="005A3FEC">
              <w:rPr>
                <w:rFonts w:ascii="Arial" w:eastAsia="Arial" w:hAnsi="Arial" w:cs="Arial"/>
                <w:sz w:val="20"/>
                <w:szCs w:val="20"/>
                <w:lang w:val="mn-MN"/>
              </w:rPr>
              <w:t xml:space="preserve"> </w:t>
            </w:r>
            <w:r w:rsidRPr="005A3FEC">
              <w:rPr>
                <w:rFonts w:ascii="Arial" w:eastAsia="Arial" w:hAnsi="Arial" w:cs="Arial"/>
                <w:sz w:val="20"/>
                <w:szCs w:val="20"/>
                <w:lang w:val="mn-MN"/>
              </w:rPr>
              <w:t xml:space="preserve">  төгрөгөөр сумын төвийн ундны худагт эрүүл ахуйн хамгаалалтын бүс тогтоож, тэмдэгжүүллээ.</w:t>
            </w:r>
          </w:p>
          <w:p w:rsidR="00C9636C" w:rsidRDefault="00F7522F" w:rsidP="00C9636C">
            <w:pPr>
              <w:widowControl w:val="0"/>
              <w:autoSpaceDE w:val="0"/>
              <w:autoSpaceDN w:val="0"/>
              <w:jc w:val="both"/>
              <w:rPr>
                <w:rFonts w:ascii="Arial" w:eastAsia="Arial" w:hAnsi="Arial" w:cs="Arial"/>
                <w:sz w:val="20"/>
                <w:szCs w:val="20"/>
                <w:lang w:val="mn-MN"/>
              </w:rPr>
            </w:pPr>
            <w:r w:rsidRPr="005A3FEC">
              <w:rPr>
                <w:rFonts w:ascii="Arial" w:eastAsia="Arial" w:hAnsi="Arial" w:cs="Arial"/>
                <w:sz w:val="20"/>
                <w:szCs w:val="20"/>
                <w:lang w:val="mn-MN"/>
              </w:rPr>
              <w:lastRenderedPageBreak/>
              <w:t>Мөн</w:t>
            </w:r>
            <w:r w:rsidR="005A3FEC" w:rsidRPr="005A3FEC">
              <w:rPr>
                <w:rFonts w:ascii="Arial" w:eastAsia="Arial" w:hAnsi="Arial" w:cs="Arial"/>
                <w:sz w:val="20"/>
                <w:szCs w:val="20"/>
                <w:lang w:val="mn-MN"/>
              </w:rPr>
              <w:t xml:space="preserve"> НҮБ</w:t>
            </w:r>
            <w:r w:rsidR="00C9636C">
              <w:rPr>
                <w:rFonts w:ascii="Arial" w:eastAsia="Arial" w:hAnsi="Arial" w:cs="Arial"/>
                <w:sz w:val="20"/>
                <w:szCs w:val="20"/>
                <w:lang w:val="mn-MN"/>
              </w:rPr>
              <w:t xml:space="preserve">-ын Хүүхдийн сангийн 118.4 сая </w:t>
            </w:r>
            <w:r w:rsidRPr="005A3FEC">
              <w:rPr>
                <w:rFonts w:ascii="Arial" w:eastAsia="Arial" w:hAnsi="Arial" w:cs="Arial"/>
                <w:sz w:val="20"/>
                <w:szCs w:val="20"/>
                <w:lang w:val="mn-MN"/>
              </w:rPr>
              <w:t>төгрөгийн санхүүжилтээр  Тайшир-1, Цогт-1, Есөнбулаг-4,  нийт  ундны 6 худагт барилга байгууламж барих, цэвэршүүлэх шүүлтүүр, ухаалаг төхөөрөмж суурилуулан,  эрүүл ахуйн хамгаалалтын бүсийн дэглэмийг мөрдүүлэх, тэмдэгжүүлэх, загон</w:t>
            </w:r>
            <w:r w:rsidR="00C9636C">
              <w:rPr>
                <w:rFonts w:ascii="Arial" w:eastAsia="Arial" w:hAnsi="Arial" w:cs="Arial"/>
                <w:sz w:val="20"/>
                <w:szCs w:val="20"/>
                <w:lang w:val="mn-MN"/>
              </w:rPr>
              <w:t xml:space="preserve"> татах ажлыг хийж гүйцэтгэлээ. </w:t>
            </w:r>
          </w:p>
          <w:p w:rsidR="00F7522F" w:rsidRPr="00C9636C" w:rsidRDefault="00C9636C" w:rsidP="00C9636C">
            <w:pPr>
              <w:widowControl w:val="0"/>
              <w:autoSpaceDE w:val="0"/>
              <w:autoSpaceDN w:val="0"/>
              <w:jc w:val="both"/>
              <w:rPr>
                <w:rFonts w:ascii="Arial" w:eastAsia="Arial" w:hAnsi="Arial" w:cs="Arial"/>
                <w:sz w:val="20"/>
                <w:szCs w:val="20"/>
                <w:lang w:val="mn-MN"/>
              </w:rPr>
            </w:pPr>
            <w:r>
              <w:rPr>
                <w:rFonts w:ascii="Arial" w:hAnsi="Arial" w:cs="Arial"/>
                <w:sz w:val="20"/>
                <w:szCs w:val="20"/>
                <w:lang w:val="mn-MN"/>
              </w:rPr>
              <w:t xml:space="preserve"> А</w:t>
            </w:r>
            <w:r w:rsidR="00F7522F" w:rsidRPr="005A3FEC">
              <w:rPr>
                <w:rFonts w:ascii="Arial" w:hAnsi="Arial" w:cs="Arial"/>
                <w:sz w:val="20"/>
                <w:szCs w:val="20"/>
                <w:lang w:val="mn-MN"/>
              </w:rPr>
              <w:t>ймгийн хэмжээнд нийтдээ 1 гол 8 ундны худагт хамгаалалтын бүс тогтоож, тэмдэгжүүлэх ажил хийгдэж   нийт 127</w:t>
            </w:r>
            <w:r>
              <w:rPr>
                <w:rFonts w:ascii="Arial" w:hAnsi="Arial" w:cs="Arial"/>
                <w:sz w:val="20"/>
                <w:szCs w:val="20"/>
                <w:lang w:val="mn-MN"/>
              </w:rPr>
              <w:t>.4 сая</w:t>
            </w:r>
            <w:r w:rsidR="00F7522F" w:rsidRPr="005A3FEC">
              <w:rPr>
                <w:rFonts w:ascii="Arial" w:hAnsi="Arial" w:cs="Arial"/>
                <w:sz w:val="20"/>
                <w:szCs w:val="20"/>
                <w:lang w:val="mn-MN"/>
              </w:rPr>
              <w:t xml:space="preserve"> төгрөг зарцуулагдлаа</w:t>
            </w:r>
            <w:r w:rsidR="00F7522F" w:rsidRPr="005A3FEC">
              <w:rPr>
                <w:rFonts w:ascii="Arial" w:hAnsi="Arial" w:cs="Arial"/>
                <w:sz w:val="24"/>
                <w:szCs w:val="24"/>
                <w:lang w:val="mn-MN"/>
              </w:rPr>
              <w:t>.</w:t>
            </w:r>
          </w:p>
        </w:tc>
        <w:tc>
          <w:tcPr>
            <w:tcW w:w="1134" w:type="dxa"/>
          </w:tcPr>
          <w:p w:rsidR="00A83A53" w:rsidRDefault="00A83A53" w:rsidP="00A83A53">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Төсөл хөтөлбөр</w:t>
            </w:r>
          </w:p>
          <w:p w:rsidR="00A83A53" w:rsidRDefault="00A83A53" w:rsidP="00A83A53">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Орон нутгийн төсөв</w:t>
            </w:r>
          </w:p>
          <w:p w:rsidR="00A83A53" w:rsidRDefault="00A83A53" w:rsidP="00A83A53">
            <w:pPr>
              <w:pStyle w:val="NormalWeb"/>
              <w:jc w:val="center"/>
              <w:rPr>
                <w:rFonts w:ascii="Arial" w:hAnsi="Arial" w:cs="Arial"/>
                <w:sz w:val="20"/>
                <w:szCs w:val="20"/>
                <w:lang w:val="mn-MN"/>
              </w:rPr>
            </w:pPr>
            <w:r>
              <w:rPr>
                <w:rFonts w:ascii="Arial" w:hAnsi="Arial" w:cs="Arial"/>
                <w:sz w:val="20"/>
                <w:szCs w:val="20"/>
                <w:lang w:val="mn-MN"/>
              </w:rPr>
              <w:t xml:space="preserve">Иргэд олон нийтийн хандив нийт </w:t>
            </w:r>
          </w:p>
          <w:p w:rsidR="00A83A53" w:rsidRPr="00CC08F5" w:rsidRDefault="00A83A53" w:rsidP="00A83A53">
            <w:pPr>
              <w:pStyle w:val="NormalWeb"/>
              <w:jc w:val="center"/>
              <w:rPr>
                <w:rFonts w:ascii="Arial" w:hAnsi="Arial" w:cs="Arial"/>
                <w:sz w:val="20"/>
                <w:szCs w:val="20"/>
                <w:lang w:val="mn-MN"/>
              </w:rPr>
            </w:pPr>
            <w:r>
              <w:rPr>
                <w:rFonts w:ascii="Arial" w:hAnsi="Arial" w:cs="Arial"/>
                <w:sz w:val="20"/>
                <w:szCs w:val="20"/>
                <w:lang w:val="mn-MN"/>
              </w:rPr>
              <w:t xml:space="preserve">127.4 сая төгрөг </w:t>
            </w:r>
          </w:p>
        </w:tc>
        <w:tc>
          <w:tcPr>
            <w:tcW w:w="2126" w:type="dxa"/>
          </w:tcPr>
          <w:p w:rsidR="00F7522F" w:rsidRPr="00CC08F5" w:rsidRDefault="00F7522F" w:rsidP="00ED22E8">
            <w:pPr>
              <w:jc w:val="both"/>
              <w:rPr>
                <w:rFonts w:ascii="Arial" w:hAnsi="Arial" w:cs="Arial"/>
                <w:sz w:val="20"/>
                <w:szCs w:val="20"/>
              </w:rPr>
            </w:pPr>
            <w:r w:rsidRPr="00CC08F5">
              <w:rPr>
                <w:rFonts w:ascii="Arial" w:hAnsi="Arial" w:cs="Arial"/>
                <w:sz w:val="20"/>
                <w:szCs w:val="20"/>
              </w:rPr>
              <w:t>Сум, суурин газрын ундны усны эх үүс</w:t>
            </w:r>
            <w:r w:rsidRPr="00CC08F5">
              <w:rPr>
                <w:rFonts w:ascii="Arial" w:hAnsi="Arial" w:cs="Arial"/>
                <w:sz w:val="20"/>
                <w:szCs w:val="20"/>
                <w:lang w:val="mn-MN"/>
              </w:rPr>
              <w:t>-</w:t>
            </w:r>
            <w:r w:rsidRPr="00CC08F5">
              <w:rPr>
                <w:rFonts w:ascii="Arial" w:hAnsi="Arial" w:cs="Arial"/>
                <w:sz w:val="20"/>
                <w:szCs w:val="20"/>
              </w:rPr>
              <w:t>вэрийн хамгаа</w:t>
            </w:r>
            <w:r w:rsidRPr="00CC08F5">
              <w:rPr>
                <w:rFonts w:ascii="Arial" w:hAnsi="Arial" w:cs="Arial"/>
                <w:sz w:val="20"/>
                <w:szCs w:val="20"/>
                <w:lang w:val="mn-MN"/>
              </w:rPr>
              <w:t>-</w:t>
            </w:r>
            <w:r w:rsidRPr="00CC08F5">
              <w:rPr>
                <w:rFonts w:ascii="Arial" w:hAnsi="Arial" w:cs="Arial"/>
                <w:sz w:val="20"/>
                <w:szCs w:val="20"/>
              </w:rPr>
              <w:t>лалт сайжирч, баталгаат байдал хангагдах</w:t>
            </w:r>
          </w:p>
        </w:tc>
        <w:tc>
          <w:tcPr>
            <w:tcW w:w="1560" w:type="dxa"/>
          </w:tcPr>
          <w:p w:rsidR="00F7522F" w:rsidRPr="00CC08F5" w:rsidRDefault="00F7522F" w:rsidP="00ED22E8">
            <w:pPr>
              <w:pStyle w:val="NoSpacing"/>
              <w:jc w:val="center"/>
              <w:rPr>
                <w:sz w:val="20"/>
                <w:szCs w:val="20"/>
                <w:lang w:val="mn-MN"/>
              </w:rPr>
            </w:pPr>
            <w:r w:rsidRPr="00CC08F5">
              <w:rPr>
                <w:sz w:val="20"/>
                <w:szCs w:val="20"/>
                <w:lang w:val="mn-MN"/>
              </w:rPr>
              <w:t>У</w:t>
            </w:r>
            <w:r w:rsidRPr="00CC08F5">
              <w:rPr>
                <w:sz w:val="20"/>
                <w:szCs w:val="20"/>
              </w:rPr>
              <w:t>сны эх үүс</w:t>
            </w:r>
            <w:r w:rsidRPr="00CC08F5">
              <w:rPr>
                <w:sz w:val="20"/>
                <w:szCs w:val="20"/>
                <w:lang w:val="mn-MN"/>
              </w:rPr>
              <w:t>-</w:t>
            </w:r>
            <w:r w:rsidRPr="00CC08F5">
              <w:rPr>
                <w:sz w:val="20"/>
                <w:szCs w:val="20"/>
              </w:rPr>
              <w:t>вэрийн хамгаа</w:t>
            </w:r>
            <w:r w:rsidRPr="00CC08F5">
              <w:rPr>
                <w:sz w:val="20"/>
                <w:szCs w:val="20"/>
                <w:lang w:val="mn-MN"/>
              </w:rPr>
              <w:t>-</w:t>
            </w:r>
            <w:r w:rsidRPr="00CC08F5">
              <w:rPr>
                <w:sz w:val="20"/>
                <w:szCs w:val="20"/>
              </w:rPr>
              <w:t>лалт</w:t>
            </w:r>
            <w:r w:rsidRPr="00CC08F5">
              <w:rPr>
                <w:sz w:val="20"/>
                <w:szCs w:val="20"/>
                <w:lang w:val="mn-MN"/>
              </w:rPr>
              <w:t xml:space="preserve"> сайжрах нөхцөл бүрдсэн.</w:t>
            </w:r>
          </w:p>
          <w:p w:rsidR="00F7522F" w:rsidRPr="00CC08F5" w:rsidRDefault="00F7522F" w:rsidP="00ED22E8">
            <w:pPr>
              <w:pStyle w:val="NoSpacing"/>
              <w:widowControl/>
              <w:autoSpaceDE/>
              <w:autoSpaceDN/>
              <w:jc w:val="center"/>
              <w:rPr>
                <w:sz w:val="20"/>
                <w:szCs w:val="20"/>
                <w:lang w:val="mn-MN"/>
              </w:rPr>
            </w:pPr>
          </w:p>
        </w:tc>
        <w:tc>
          <w:tcPr>
            <w:tcW w:w="992" w:type="dxa"/>
          </w:tcPr>
          <w:p w:rsidR="00F7522F" w:rsidRPr="00CC08F5" w:rsidRDefault="000E1F36"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vMerge w:val="restart"/>
            <w:vAlign w:val="center"/>
          </w:tcPr>
          <w:p w:rsidR="00F7522F" w:rsidRPr="00CC08F5" w:rsidRDefault="00F7522F" w:rsidP="00ED22E8">
            <w:pPr>
              <w:rPr>
                <w:rFonts w:ascii="Arial" w:hAnsi="Arial" w:cs="Arial"/>
                <w:sz w:val="20"/>
                <w:szCs w:val="20"/>
              </w:rPr>
            </w:pPr>
            <w:r w:rsidRPr="00CC08F5">
              <w:rPr>
                <w:rFonts w:ascii="Arial" w:hAnsi="Arial" w:cs="Arial"/>
                <w:sz w:val="20"/>
                <w:szCs w:val="20"/>
              </w:rPr>
              <w:lastRenderedPageBreak/>
              <w:t>4.2.6. Хөрс хамгаалах, газрын доройтлыг бууруулах бодлого хэрэгжүүлж, уул уурхайн хайгуул, олборлолтод өртөж, эвдрэлд орсон газар нутгийг нөхөн сэргээнэ.</w:t>
            </w:r>
          </w:p>
          <w:p w:rsidR="00F7522F" w:rsidRPr="00CC08F5" w:rsidRDefault="00F7522F" w:rsidP="00ED22E8">
            <w:pPr>
              <w:rPr>
                <w:rFonts w:ascii="Arial" w:hAnsi="Arial" w:cs="Arial"/>
                <w:sz w:val="20"/>
                <w:szCs w:val="20"/>
              </w:rPr>
            </w:pPr>
            <w:r w:rsidRPr="00CC08F5">
              <w:rPr>
                <w:rFonts w:ascii="Arial" w:hAnsi="Arial" w:cs="Arial"/>
                <w:sz w:val="20"/>
                <w:szCs w:val="20"/>
              </w:rPr>
              <w:t> </w:t>
            </w:r>
          </w:p>
          <w:p w:rsidR="00F7522F" w:rsidRPr="00CC08F5" w:rsidRDefault="00F7522F" w:rsidP="00ED22E8">
            <w:pPr>
              <w:rPr>
                <w:rFonts w:ascii="Arial" w:hAnsi="Arial" w:cs="Arial"/>
                <w:sz w:val="20"/>
                <w:szCs w:val="20"/>
              </w:rPr>
            </w:pPr>
            <w:r w:rsidRPr="00CC08F5">
              <w:rPr>
                <w:rFonts w:ascii="Arial" w:hAnsi="Arial" w:cs="Arial"/>
                <w:sz w:val="20"/>
                <w:szCs w:val="20"/>
              </w:rPr>
              <w:t> </w:t>
            </w:r>
          </w:p>
        </w:tc>
        <w:tc>
          <w:tcPr>
            <w:tcW w:w="709" w:type="dxa"/>
            <w:vAlign w:val="center"/>
          </w:tcPr>
          <w:p w:rsidR="00F7522F" w:rsidRPr="00DD02DC" w:rsidRDefault="00F7522F" w:rsidP="00ED22E8">
            <w:pPr>
              <w:jc w:val="center"/>
              <w:rPr>
                <w:rFonts w:ascii="Arial" w:hAnsi="Arial" w:cs="Arial"/>
                <w:sz w:val="20"/>
                <w:szCs w:val="20"/>
                <w:lang w:val="mn-MN"/>
              </w:rPr>
            </w:pPr>
            <w:r>
              <w:rPr>
                <w:rFonts w:ascii="Arial" w:hAnsi="Arial" w:cs="Arial"/>
                <w:sz w:val="20"/>
                <w:szCs w:val="20"/>
                <w:lang w:val="mn-MN"/>
              </w:rPr>
              <w:t>3</w:t>
            </w:r>
          </w:p>
        </w:tc>
        <w:tc>
          <w:tcPr>
            <w:tcW w:w="2410" w:type="dxa"/>
            <w:vAlign w:val="center"/>
          </w:tcPr>
          <w:p w:rsidR="00F7522F" w:rsidRPr="00DD02DC" w:rsidRDefault="00F7522F" w:rsidP="00ED22E8">
            <w:pPr>
              <w:jc w:val="both"/>
              <w:rPr>
                <w:rFonts w:ascii="Arial" w:hAnsi="Arial" w:cs="Arial"/>
                <w:sz w:val="20"/>
                <w:szCs w:val="20"/>
                <w:lang w:val="mn-MN"/>
              </w:rPr>
            </w:pPr>
            <w:r>
              <w:rPr>
                <w:rFonts w:ascii="Arial" w:hAnsi="Arial" w:cs="Arial"/>
                <w:sz w:val="20"/>
                <w:szCs w:val="20"/>
                <w:lang w:val="mn-MN"/>
              </w:rPr>
              <w:t xml:space="preserve">Аж ахуйн нэгж, мэргэжлийн байгууллагын үүрэг хариуцлагыг өндөржүүлэх, чадавхийг бэхжүүлэх замаар нөхөн сэргээлтийн ажлын чанар үр дүнг дээшлүүлэх, орон нутгийн иргэдийн оролцоог нэмэгдүүлэх </w:t>
            </w:r>
          </w:p>
        </w:tc>
        <w:tc>
          <w:tcPr>
            <w:tcW w:w="992" w:type="dxa"/>
          </w:tcPr>
          <w:p w:rsidR="00F7522F" w:rsidRPr="00DD02DC" w:rsidRDefault="00F7522F" w:rsidP="00DD02DC">
            <w:pPr>
              <w:pStyle w:val="NormalWeb"/>
              <w:rPr>
                <w:rFonts w:ascii="Arial" w:hAnsi="Arial" w:cs="Arial"/>
                <w:w w:val="105"/>
                <w:sz w:val="20"/>
                <w:szCs w:val="20"/>
                <w:lang w:val="mn-MN"/>
              </w:rPr>
            </w:pPr>
            <w:r>
              <w:rPr>
                <w:rFonts w:ascii="Arial" w:hAnsi="Arial" w:cs="Arial"/>
                <w:w w:val="105"/>
                <w:sz w:val="20"/>
                <w:szCs w:val="20"/>
                <w:lang w:val="mn-MN"/>
              </w:rPr>
              <w:t>2017-2020</w:t>
            </w:r>
          </w:p>
        </w:tc>
        <w:tc>
          <w:tcPr>
            <w:tcW w:w="3260" w:type="dxa"/>
          </w:tcPr>
          <w:p w:rsidR="00F7522F" w:rsidRPr="005A3FEC" w:rsidRDefault="00F7522F" w:rsidP="00ED22E8">
            <w:pPr>
              <w:shd w:val="clear" w:color="auto" w:fill="FFFFFF"/>
              <w:jc w:val="both"/>
              <w:rPr>
                <w:rFonts w:ascii="Arial" w:hAnsi="Arial" w:cs="Arial"/>
                <w:sz w:val="20"/>
                <w:szCs w:val="20"/>
                <w:lang w:val="mn-MN"/>
              </w:rPr>
            </w:pPr>
            <w:r w:rsidRPr="005A3FEC">
              <w:rPr>
                <w:rFonts w:ascii="Arial" w:hAnsi="Arial" w:cs="Arial"/>
                <w:sz w:val="18"/>
                <w:szCs w:val="18"/>
                <w:lang w:val="mn-MN"/>
              </w:rPr>
              <w:t xml:space="preserve">Аймгийн хэмжээнд ашигт малтмалын олборлолтын тусгай зөвшөөрлийн дагуу үйл ажиллагаа явуулж буй 6 уурхай </w:t>
            </w:r>
            <w:r w:rsidRPr="005A3FEC">
              <w:rPr>
                <w:rFonts w:ascii="Arial" w:eastAsia="Calibri" w:hAnsi="Arial" w:cs="Arial"/>
                <w:sz w:val="18"/>
                <w:szCs w:val="18"/>
                <w:lang w:val="mn-MN"/>
              </w:rPr>
              <w:t xml:space="preserve">байгаагаас 5 нь улирлын чанартай ажиллаж байна. Эдгээр уурхайдаас “Мандал Алтай грүпп” ХХК-ий Хөв булгийн нүүрсний, “Гоби коулд энд энержи” ХХК-ий Зээгтийн нүүрсний, “Алтайн Хүдэр” ХХК-ий Таяннуурын төмрийн хүдрийн уурхайд нөхөн сэргээлт хийх хугацаа болоогүй, Болдгянтболд ХХК-ий “Зүүн сайр”-ын алтны шороон ордын, “Эн Си Жи Ти” ХХК-ий  Хуурайн алтны шороон ордын уурхайд нь нарийвчилсан хайгуул, “Цогц эрин транс” ХХК-ий Бөөрөгийн алтны шороон ордын уурхай нь олборлолтын үйл ажиллагаа тус тус явуулж нийт 32.72 гад техникийн нөхөн сэргээлтийг стандартын дагуу хийлгэн хүлээн аваад байна.  </w:t>
            </w:r>
            <w:r w:rsidRPr="005A3FEC">
              <w:rPr>
                <w:rFonts w:ascii="Arial" w:hAnsi="Arial" w:cs="Arial"/>
                <w:sz w:val="18"/>
                <w:szCs w:val="18"/>
                <w:lang w:val="mn-MN"/>
              </w:rPr>
              <w:t xml:space="preserve">Хайгуулын тусгай зөвшөөрөлийн дагуу үйл ажиллагаа </w:t>
            </w:r>
            <w:r w:rsidRPr="005A3FEC">
              <w:rPr>
                <w:rFonts w:ascii="Arial" w:hAnsi="Arial" w:cs="Arial"/>
                <w:sz w:val="18"/>
                <w:szCs w:val="18"/>
                <w:lang w:val="mn-MN"/>
              </w:rPr>
              <w:lastRenderedPageBreak/>
              <w:t>явуулж буй давхардсан тоогоор 65 гаруй аж ахуйн нэгжийн байгаль орчны менежментийн төлөвлөгөөг хянан бүргэж үйл ажиллагаанд нь хяналт тавин ажиллаж байгаль орчныг хамгаалах нөхөн сэрг</w:t>
            </w:r>
            <w:r w:rsidR="005A3FEC" w:rsidRPr="005A3FEC">
              <w:rPr>
                <w:rFonts w:ascii="Arial" w:hAnsi="Arial" w:cs="Arial"/>
                <w:sz w:val="18"/>
                <w:szCs w:val="18"/>
                <w:lang w:val="mn-MN"/>
              </w:rPr>
              <w:t>ээх дансанд жилд дунджаар 15000.</w:t>
            </w:r>
            <w:r w:rsidRPr="005A3FEC">
              <w:rPr>
                <w:rFonts w:ascii="Arial" w:hAnsi="Arial" w:cs="Arial"/>
                <w:sz w:val="18"/>
                <w:szCs w:val="18"/>
                <w:lang w:val="mn-MN"/>
              </w:rPr>
              <w:t>0 мянган төгрөг байршуулан ажиллаж 4.5 га талбайд  нөхөн сэргээлтийг стандартын дагуу хийлгэн хүлээн авч ажиллалаа.</w:t>
            </w:r>
          </w:p>
        </w:tc>
        <w:tc>
          <w:tcPr>
            <w:tcW w:w="1134" w:type="dxa"/>
          </w:tcPr>
          <w:p w:rsidR="00F7522F" w:rsidRPr="00CC08F5" w:rsidRDefault="005A3FEC" w:rsidP="00ED22E8">
            <w:pPr>
              <w:pStyle w:val="NormalWeb"/>
              <w:jc w:val="center"/>
              <w:rPr>
                <w:rFonts w:ascii="Arial" w:hAnsi="Arial" w:cs="Arial"/>
                <w:sz w:val="20"/>
                <w:szCs w:val="20"/>
                <w:lang w:val="mn-MN"/>
              </w:rPr>
            </w:pPr>
            <w:r>
              <w:rPr>
                <w:rFonts w:ascii="Arial" w:hAnsi="Arial" w:cs="Arial"/>
                <w:sz w:val="20"/>
                <w:szCs w:val="20"/>
                <w:lang w:val="mn-MN"/>
              </w:rPr>
              <w:lastRenderedPageBreak/>
              <w:t>-</w:t>
            </w:r>
          </w:p>
        </w:tc>
        <w:tc>
          <w:tcPr>
            <w:tcW w:w="2126" w:type="dxa"/>
          </w:tcPr>
          <w:p w:rsidR="00F7522F" w:rsidRPr="00DD02DC" w:rsidRDefault="00F7522F" w:rsidP="00ED22E8">
            <w:pPr>
              <w:jc w:val="both"/>
              <w:rPr>
                <w:rFonts w:ascii="Arial" w:hAnsi="Arial" w:cs="Arial"/>
                <w:sz w:val="20"/>
                <w:szCs w:val="20"/>
                <w:lang w:val="mn-MN"/>
              </w:rPr>
            </w:pPr>
            <w:r>
              <w:rPr>
                <w:rFonts w:ascii="Arial" w:hAnsi="Arial" w:cs="Arial"/>
                <w:sz w:val="20"/>
                <w:szCs w:val="20"/>
                <w:lang w:val="mn-MN"/>
              </w:rPr>
              <w:t xml:space="preserve">Ашигт малтмалын тусгай зөвшөөрөлтэй ААН, газрын хэвлийн нөхөн сэргээлтийн мэргэжлийн байгууллага, нутгийн иргэдийн оролцоотойгоор 300-аас доошгүй га талбайд нөхөн сэргээлт хийх </w:t>
            </w:r>
          </w:p>
        </w:tc>
        <w:tc>
          <w:tcPr>
            <w:tcW w:w="1560" w:type="dxa"/>
          </w:tcPr>
          <w:p w:rsidR="00F7522F" w:rsidRPr="00CC08F5" w:rsidRDefault="005A3FEC" w:rsidP="00ED22E8">
            <w:pPr>
              <w:pStyle w:val="NoSpacing"/>
              <w:jc w:val="center"/>
              <w:rPr>
                <w:sz w:val="20"/>
                <w:szCs w:val="20"/>
                <w:lang w:val="mn-MN"/>
              </w:rPr>
            </w:pPr>
            <w:r>
              <w:rPr>
                <w:sz w:val="20"/>
                <w:szCs w:val="20"/>
                <w:lang w:val="mn-MN"/>
              </w:rPr>
              <w:t xml:space="preserve">Хуулийн хэрэгжилт хангаган ажиллаж байна. </w:t>
            </w:r>
          </w:p>
        </w:tc>
        <w:tc>
          <w:tcPr>
            <w:tcW w:w="992" w:type="dxa"/>
          </w:tcPr>
          <w:p w:rsidR="00F7522F" w:rsidRDefault="005A3FEC"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vMerge/>
          </w:tcPr>
          <w:p w:rsidR="005A3FEC" w:rsidRPr="00CC08F5" w:rsidRDefault="005A3FEC" w:rsidP="00ED22E8">
            <w:pPr>
              <w:rPr>
                <w:rFonts w:ascii="Arial" w:hAnsi="Arial" w:cs="Arial"/>
                <w:sz w:val="20"/>
                <w:szCs w:val="20"/>
              </w:rPr>
            </w:pP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4</w:t>
            </w:r>
          </w:p>
        </w:tc>
        <w:tc>
          <w:tcPr>
            <w:tcW w:w="2410" w:type="dxa"/>
            <w:vAlign w:val="center"/>
          </w:tcPr>
          <w:p w:rsidR="005A3FEC" w:rsidRPr="00CC08F5" w:rsidRDefault="005A3FEC" w:rsidP="00ED22E8">
            <w:pPr>
              <w:rPr>
                <w:rFonts w:ascii="Arial" w:hAnsi="Arial" w:cs="Arial"/>
                <w:sz w:val="20"/>
                <w:szCs w:val="20"/>
              </w:rPr>
            </w:pPr>
            <w:r w:rsidRPr="00CC08F5">
              <w:rPr>
                <w:rFonts w:ascii="Arial" w:hAnsi="Arial" w:cs="Arial"/>
                <w:sz w:val="20"/>
                <w:szCs w:val="20"/>
              </w:rPr>
              <w:t>Уул уурхайн сөрөг нөлөөллийг бууруулах дэд хөтөлбөр хэрэгжүүлж, холбогдох стандартуудыг шинэчлэх, сургалт, судалгааны төв байгуулах</w:t>
            </w:r>
          </w:p>
        </w:tc>
        <w:tc>
          <w:tcPr>
            <w:tcW w:w="992"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2016-2020</w:t>
            </w:r>
          </w:p>
        </w:tc>
        <w:tc>
          <w:tcPr>
            <w:tcW w:w="3260" w:type="dxa"/>
            <w:vAlign w:val="center"/>
          </w:tcPr>
          <w:p w:rsidR="005A3FEC" w:rsidRPr="00961114" w:rsidRDefault="005A3FEC" w:rsidP="009811B8">
            <w:pPr>
              <w:jc w:val="both"/>
              <w:rPr>
                <w:rFonts w:ascii="Arial" w:hAnsi="Arial" w:cs="Arial"/>
                <w:sz w:val="20"/>
                <w:szCs w:val="20"/>
                <w:lang w:val="mn-MN"/>
              </w:rPr>
            </w:pPr>
            <w:r w:rsidRPr="00961114">
              <w:rPr>
                <w:rFonts w:ascii="Arial" w:hAnsi="Arial" w:cs="Arial"/>
                <w:sz w:val="20"/>
                <w:szCs w:val="20"/>
                <w:lang w:val="mn-MN"/>
              </w:rPr>
              <w:t xml:space="preserve">Орон нутгийн хэмжээнд уул уурхайгаар үүдэлтэй сөрөг нөлөөлөл, уурхайн хаалт, нөхөн сэргээлтийг стандартын дагуу олборлолттой зэрэгцүүлэн хийлгэх асуудал ихээхэн тулгамдаж байна. </w:t>
            </w:r>
          </w:p>
          <w:p w:rsidR="005A3FEC" w:rsidRPr="00961114" w:rsidRDefault="005A3FEC" w:rsidP="009811B8">
            <w:pPr>
              <w:jc w:val="both"/>
              <w:rPr>
                <w:rFonts w:ascii="Arial" w:hAnsi="Arial" w:cs="Arial"/>
                <w:sz w:val="20"/>
                <w:szCs w:val="20"/>
                <w:lang w:val="mn-MN"/>
              </w:rPr>
            </w:pPr>
            <w:r w:rsidRPr="00961114">
              <w:rPr>
                <w:rFonts w:ascii="Arial" w:hAnsi="Arial" w:cs="Arial"/>
                <w:sz w:val="20"/>
                <w:szCs w:val="20"/>
                <w:lang w:val="mn-MN"/>
              </w:rPr>
              <w:t xml:space="preserve">Дээрхи асуудлуудыг шийдвэрлэхийн тулд Уул уурхай, хүнд үйлдвэр яам болон Байгаль орчин, аялал жуулчлалын яамны түвшинд нэгдсэн бодлого, хөтөлбөр гарган орон нутагтаа чиглэл ирүүлэх нь зүйтэй юм. </w:t>
            </w:r>
          </w:p>
          <w:p w:rsidR="005A3FEC" w:rsidRPr="00961114" w:rsidRDefault="005A3FEC" w:rsidP="009811B8">
            <w:pPr>
              <w:jc w:val="both"/>
              <w:rPr>
                <w:rFonts w:ascii="Arial" w:hAnsi="Arial" w:cs="Arial"/>
                <w:sz w:val="20"/>
                <w:szCs w:val="20"/>
                <w:highlight w:val="yellow"/>
                <w:lang w:val="mn-MN"/>
              </w:rPr>
            </w:pPr>
            <w:r w:rsidRPr="00961114">
              <w:rPr>
                <w:rFonts w:ascii="Arial" w:hAnsi="Arial" w:cs="Arial"/>
                <w:sz w:val="20"/>
                <w:szCs w:val="20"/>
                <w:lang w:val="mn-MN"/>
              </w:rPr>
              <w:t xml:space="preserve">Орон нутгийн түвшинд холбогдох хууль тогтоомжууд болон Аймгийн Засаг даргын үйл ажиллагааны хөтөлбөр, Эдийн засаг нийгмийг хөгжүүлэх үндсэн чиглэл,  Байгаль орчны мастер төлөвлөгөө, Цөлжилтийг сааруулах дэд хөтөлбөрүүдэд  дээрх асуудлуудыг тусган хэрэгжилтийг ханган ажиллаж байна. </w:t>
            </w:r>
          </w:p>
        </w:tc>
        <w:tc>
          <w:tcPr>
            <w:tcW w:w="1134" w:type="dxa"/>
            <w:vAlign w:val="center"/>
          </w:tcPr>
          <w:p w:rsidR="005A3FEC" w:rsidRPr="00CC08F5" w:rsidRDefault="00BC0970" w:rsidP="00ED22E8">
            <w:pPr>
              <w:jc w:val="center"/>
              <w:rPr>
                <w:rFonts w:ascii="Arial" w:hAnsi="Arial" w:cs="Arial"/>
                <w:sz w:val="20"/>
                <w:szCs w:val="20"/>
                <w:lang w:val="mn-MN"/>
              </w:rPr>
            </w:pPr>
            <w:r>
              <w:rPr>
                <w:rFonts w:ascii="Arial" w:hAnsi="Arial" w:cs="Arial"/>
                <w:sz w:val="20"/>
                <w:szCs w:val="20"/>
                <w:lang w:val="mn-MN"/>
              </w:rPr>
              <w:t>-</w:t>
            </w:r>
          </w:p>
        </w:tc>
        <w:tc>
          <w:tcPr>
            <w:tcW w:w="2126"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Уул уурхайн сөрөг нөлөөл</w:t>
            </w:r>
            <w:r w:rsidRPr="00CC08F5">
              <w:rPr>
                <w:rFonts w:ascii="Arial" w:hAnsi="Arial" w:cs="Arial"/>
                <w:sz w:val="20"/>
                <w:szCs w:val="20"/>
                <w:lang w:val="mn-MN"/>
              </w:rPr>
              <w:t>-</w:t>
            </w:r>
            <w:r w:rsidRPr="00CC08F5">
              <w:rPr>
                <w:rFonts w:ascii="Arial" w:hAnsi="Arial" w:cs="Arial"/>
                <w:sz w:val="20"/>
                <w:szCs w:val="20"/>
              </w:rPr>
              <w:t>лийг бууруулах дэд хөтөлбө</w:t>
            </w:r>
            <w:r w:rsidRPr="00CC08F5">
              <w:rPr>
                <w:rFonts w:ascii="Arial" w:hAnsi="Arial" w:cs="Arial"/>
                <w:sz w:val="20"/>
                <w:szCs w:val="20"/>
                <w:lang w:val="mn-MN"/>
              </w:rPr>
              <w:t>-</w:t>
            </w:r>
            <w:r w:rsidRPr="00CC08F5">
              <w:rPr>
                <w:rFonts w:ascii="Arial" w:hAnsi="Arial" w:cs="Arial"/>
                <w:sz w:val="20"/>
                <w:szCs w:val="20"/>
              </w:rPr>
              <w:t>рийг батлуулж, холбогдох стандартыг шинэчлэх, аргачлал боловсруулж эхлэх</w:t>
            </w:r>
          </w:p>
        </w:tc>
        <w:tc>
          <w:tcPr>
            <w:tcW w:w="1560" w:type="dxa"/>
            <w:vAlign w:val="center"/>
          </w:tcPr>
          <w:p w:rsidR="005A3FEC" w:rsidRPr="00961114" w:rsidRDefault="005A3FEC" w:rsidP="00F15369">
            <w:pPr>
              <w:pStyle w:val="NormalWeb"/>
              <w:jc w:val="center"/>
              <w:rPr>
                <w:rFonts w:ascii="Arial" w:hAnsi="Arial" w:cs="Arial"/>
                <w:sz w:val="20"/>
                <w:szCs w:val="20"/>
                <w:lang w:val="mn-MN"/>
              </w:rPr>
            </w:pPr>
            <w:r w:rsidRPr="00961114">
              <w:rPr>
                <w:rFonts w:ascii="Arial" w:hAnsi="Arial" w:cs="Arial"/>
                <w:sz w:val="20"/>
                <w:szCs w:val="20"/>
                <w:lang w:val="mn-MN"/>
              </w:rPr>
              <w:t>Орон нутгийн түвшинд холбогдох хууль тогтоомжууд болон аймгийн Засаг даргын үйл ажиллагааны хөтөлбөр, Эдийн засаг нийгмийг хөгжүүлэх үндсэн чиглэл,  Байгаль орчны мастер төлөвлөгөө, Цөлжилтийг сааруулах дэд хөтөлбөрүүдэд  холбогдох асуудлуудыг тусган хэрэгжилтийг ханган ажиллаж байна.</w:t>
            </w:r>
          </w:p>
        </w:tc>
        <w:tc>
          <w:tcPr>
            <w:tcW w:w="992" w:type="dxa"/>
            <w:vAlign w:val="center"/>
          </w:tcPr>
          <w:p w:rsidR="005A3FEC" w:rsidRPr="00CC08F5" w:rsidRDefault="005A3FEC" w:rsidP="00ED22E8">
            <w:pPr>
              <w:pStyle w:val="NormalWeb"/>
              <w:jc w:val="center"/>
              <w:rPr>
                <w:rFonts w:ascii="Arial" w:hAnsi="Arial" w:cs="Arial"/>
                <w:sz w:val="20"/>
                <w:szCs w:val="20"/>
                <w:lang w:val="mn-MN"/>
              </w:rPr>
            </w:pPr>
            <w:r>
              <w:rPr>
                <w:rFonts w:ascii="Arial" w:hAnsi="Arial" w:cs="Arial"/>
                <w:sz w:val="20"/>
                <w:szCs w:val="20"/>
                <w:lang w:val="mn-MN"/>
              </w:rPr>
              <w:t>70</w:t>
            </w:r>
          </w:p>
        </w:tc>
      </w:tr>
      <w:tr w:rsidR="00F17B00" w:rsidRPr="00CC08F5" w:rsidTr="00590213">
        <w:tc>
          <w:tcPr>
            <w:tcW w:w="2127" w:type="dxa"/>
            <w:vMerge/>
          </w:tcPr>
          <w:p w:rsidR="005A3FEC" w:rsidRPr="00CC08F5" w:rsidRDefault="005A3FEC" w:rsidP="00ED22E8">
            <w:pPr>
              <w:rPr>
                <w:rFonts w:ascii="Arial" w:hAnsi="Arial" w:cs="Arial"/>
                <w:sz w:val="20"/>
                <w:szCs w:val="20"/>
              </w:rPr>
            </w:pP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5</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lang w:val="mn-MN"/>
              </w:rPr>
              <w:t>Г</w:t>
            </w:r>
            <w:r w:rsidRPr="00CC08F5">
              <w:rPr>
                <w:rFonts w:ascii="Arial" w:hAnsi="Arial" w:cs="Arial"/>
                <w:sz w:val="20"/>
                <w:szCs w:val="20"/>
              </w:rPr>
              <w:t xml:space="preserve">олуудын </w:t>
            </w:r>
            <w:r w:rsidRPr="00CC08F5">
              <w:rPr>
                <w:rFonts w:ascii="Arial" w:hAnsi="Arial" w:cs="Arial"/>
                <w:sz w:val="20"/>
                <w:szCs w:val="20"/>
              </w:rPr>
              <w:lastRenderedPageBreak/>
              <w:t>хамгаалалтын бүсэд ашигт малтмалын олборлолтын үйл ажиллагаа явуулж буй ААН-ийг хууль тогтоомжид нийцүүлэх арга хэмжээ авах, хариуцлагатай уул уурхайн зарчмыг мөрдүүлж усны бохирдлыг бууруулах</w:t>
            </w:r>
          </w:p>
        </w:tc>
        <w:tc>
          <w:tcPr>
            <w:tcW w:w="992" w:type="dxa"/>
          </w:tcPr>
          <w:p w:rsidR="005A3FEC" w:rsidRPr="00CC08F5" w:rsidRDefault="005A3FEC" w:rsidP="00ED22E8">
            <w:pPr>
              <w:pStyle w:val="NormalWeb"/>
              <w:jc w:val="center"/>
              <w:rPr>
                <w:rFonts w:ascii="Arial" w:hAnsi="Arial" w:cs="Arial"/>
                <w:sz w:val="20"/>
                <w:szCs w:val="20"/>
              </w:rPr>
            </w:pPr>
            <w:r w:rsidRPr="00CC08F5">
              <w:rPr>
                <w:rFonts w:ascii="Arial" w:hAnsi="Arial" w:cs="Arial"/>
                <w:w w:val="105"/>
                <w:sz w:val="20"/>
                <w:szCs w:val="20"/>
              </w:rPr>
              <w:lastRenderedPageBreak/>
              <w:t>2016-</w:t>
            </w:r>
            <w:r w:rsidRPr="00CC08F5">
              <w:rPr>
                <w:rFonts w:ascii="Arial" w:hAnsi="Arial" w:cs="Arial"/>
                <w:w w:val="105"/>
                <w:sz w:val="20"/>
                <w:szCs w:val="20"/>
              </w:rPr>
              <w:lastRenderedPageBreak/>
              <w:t>2019</w:t>
            </w:r>
          </w:p>
        </w:tc>
        <w:tc>
          <w:tcPr>
            <w:tcW w:w="3260" w:type="dxa"/>
          </w:tcPr>
          <w:p w:rsidR="005A3FEC" w:rsidRPr="00CC08F5" w:rsidRDefault="005A3FEC" w:rsidP="00ED22E8">
            <w:pPr>
              <w:tabs>
                <w:tab w:val="left" w:pos="1276"/>
              </w:tabs>
              <w:jc w:val="both"/>
              <w:rPr>
                <w:rFonts w:ascii="Arial" w:eastAsia="Calibri" w:hAnsi="Arial" w:cs="Arial"/>
                <w:sz w:val="20"/>
                <w:szCs w:val="20"/>
                <w:lang w:val="mn-MN"/>
              </w:rPr>
            </w:pPr>
            <w:r w:rsidRPr="00CC08F5">
              <w:rPr>
                <w:rFonts w:ascii="Arial" w:eastAsia="Calibri" w:hAnsi="Arial" w:cs="Arial"/>
                <w:sz w:val="20"/>
                <w:szCs w:val="20"/>
                <w:lang w:val="mn-MN"/>
              </w:rPr>
              <w:lastRenderedPageBreak/>
              <w:t xml:space="preserve">Гол мөрний урсац бүрэлдэх эх </w:t>
            </w:r>
            <w:r w:rsidRPr="00CC08F5">
              <w:rPr>
                <w:rFonts w:ascii="Arial" w:eastAsia="Calibri" w:hAnsi="Arial" w:cs="Arial"/>
                <w:sz w:val="20"/>
                <w:szCs w:val="20"/>
                <w:lang w:val="mn-MN"/>
              </w:rPr>
              <w:lastRenderedPageBreak/>
              <w:t>болон энгийн хамгаалалтын бүсэд ашигт малтмалын тусгай зөвшөөрлийн дагуу</w:t>
            </w:r>
            <w:r>
              <w:rPr>
                <w:rFonts w:ascii="Arial" w:eastAsia="Calibri" w:hAnsi="Arial" w:cs="Arial"/>
                <w:sz w:val="20"/>
                <w:szCs w:val="20"/>
                <w:lang w:val="mn-MN"/>
              </w:rPr>
              <w:t xml:space="preserve"> сүүлийн 3 жил </w:t>
            </w:r>
            <w:r w:rsidRPr="00CC08F5">
              <w:rPr>
                <w:rFonts w:ascii="Arial" w:eastAsia="Calibri" w:hAnsi="Arial" w:cs="Arial"/>
                <w:sz w:val="20"/>
                <w:szCs w:val="20"/>
                <w:lang w:val="mn-MN"/>
              </w:rPr>
              <w:t xml:space="preserve"> олборлолтын үйл ажиллагаа явуулж буй аж ахуйн нэгж байхгүй болно. </w:t>
            </w:r>
          </w:p>
          <w:p w:rsidR="005A3FEC" w:rsidRPr="00CC08F5" w:rsidRDefault="005A3FEC" w:rsidP="00ED22E8">
            <w:pPr>
              <w:tabs>
                <w:tab w:val="left" w:pos="1276"/>
              </w:tabs>
              <w:contextualSpacing/>
              <w:jc w:val="both"/>
              <w:rPr>
                <w:rFonts w:ascii="Arial" w:eastAsia="Calibri" w:hAnsi="Arial" w:cs="Arial"/>
                <w:sz w:val="20"/>
                <w:szCs w:val="20"/>
                <w:lang w:val="mn-MN"/>
              </w:rPr>
            </w:pPr>
          </w:p>
        </w:tc>
        <w:tc>
          <w:tcPr>
            <w:tcW w:w="1134" w:type="dxa"/>
          </w:tcPr>
          <w:p w:rsidR="005A3FEC" w:rsidRPr="00CC08F5" w:rsidRDefault="005A3FEC" w:rsidP="00ED22E8">
            <w:pPr>
              <w:pStyle w:val="NormalWeb"/>
              <w:jc w:val="center"/>
              <w:rPr>
                <w:rFonts w:ascii="Arial" w:hAnsi="Arial" w:cs="Arial"/>
                <w:sz w:val="20"/>
                <w:szCs w:val="20"/>
              </w:rPr>
            </w:pPr>
          </w:p>
        </w:tc>
        <w:tc>
          <w:tcPr>
            <w:tcW w:w="2126"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 xml:space="preserve">Хамгаалалтын </w:t>
            </w:r>
            <w:r w:rsidRPr="00CC08F5">
              <w:rPr>
                <w:rFonts w:ascii="Arial" w:hAnsi="Arial" w:cs="Arial"/>
                <w:sz w:val="20"/>
                <w:szCs w:val="20"/>
              </w:rPr>
              <w:lastRenderedPageBreak/>
              <w:t>бүсэд явуулж байгаа үйл ажиллагаанд тогтмол хяналт тавьж, хуулийн хэрэгжилтийг хангуулах ажлыг зохион байгуулах</w:t>
            </w:r>
          </w:p>
        </w:tc>
        <w:tc>
          <w:tcPr>
            <w:tcW w:w="1560" w:type="dxa"/>
          </w:tcPr>
          <w:p w:rsidR="005A3FEC" w:rsidRPr="00CC08F5" w:rsidRDefault="005A3FEC" w:rsidP="00ED22E8">
            <w:pPr>
              <w:pStyle w:val="NormalWeb"/>
              <w:jc w:val="center"/>
              <w:rPr>
                <w:rFonts w:ascii="Arial" w:hAnsi="Arial" w:cs="Arial"/>
                <w:sz w:val="20"/>
                <w:szCs w:val="20"/>
                <w:lang w:val="mn-MN"/>
              </w:rPr>
            </w:pPr>
            <w:r>
              <w:rPr>
                <w:rFonts w:ascii="Arial" w:hAnsi="Arial" w:cs="Arial"/>
                <w:sz w:val="20"/>
                <w:szCs w:val="20"/>
                <w:lang w:val="mn-MN"/>
              </w:rPr>
              <w:lastRenderedPageBreak/>
              <w:t xml:space="preserve">Хуулийн </w:t>
            </w:r>
            <w:r>
              <w:rPr>
                <w:rFonts w:ascii="Arial" w:hAnsi="Arial" w:cs="Arial"/>
                <w:sz w:val="20"/>
                <w:szCs w:val="20"/>
                <w:lang w:val="mn-MN"/>
              </w:rPr>
              <w:lastRenderedPageBreak/>
              <w:t xml:space="preserve">хэрэгжилтийг ханган ажиллаж байна. </w:t>
            </w:r>
          </w:p>
        </w:tc>
        <w:tc>
          <w:tcPr>
            <w:tcW w:w="992" w:type="dxa"/>
          </w:tcPr>
          <w:p w:rsidR="005A3FEC" w:rsidRPr="00144DBC" w:rsidRDefault="005A3FEC" w:rsidP="00144DBC">
            <w:pPr>
              <w:pStyle w:val="NormalWeb"/>
              <w:jc w:val="center"/>
              <w:rPr>
                <w:rFonts w:ascii="Arial" w:hAnsi="Arial" w:cs="Arial"/>
                <w:sz w:val="20"/>
                <w:szCs w:val="20"/>
                <w:lang w:val="mn-MN"/>
              </w:rPr>
            </w:pPr>
            <w:r>
              <w:rPr>
                <w:rFonts w:ascii="Arial" w:hAnsi="Arial" w:cs="Arial"/>
                <w:sz w:val="20"/>
                <w:szCs w:val="20"/>
                <w:lang w:val="mn-MN"/>
              </w:rPr>
              <w:lastRenderedPageBreak/>
              <w:t>100</w:t>
            </w:r>
          </w:p>
        </w:tc>
      </w:tr>
      <w:tr w:rsidR="00F17B00" w:rsidRPr="00CC08F5" w:rsidTr="00590213">
        <w:tc>
          <w:tcPr>
            <w:tcW w:w="2127" w:type="dxa"/>
            <w:vMerge/>
          </w:tcPr>
          <w:p w:rsidR="005A3FEC" w:rsidRPr="00CC08F5" w:rsidRDefault="005A3FEC" w:rsidP="00ED22E8">
            <w:pPr>
              <w:rPr>
                <w:rFonts w:ascii="Arial" w:hAnsi="Arial" w:cs="Arial"/>
                <w:sz w:val="20"/>
                <w:szCs w:val="20"/>
              </w:rPr>
            </w:pP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6</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 xml:space="preserve">Баруун бүсэд дүйцүүлэн хамгааллын жишиг төсөл хэрэгжүүлэх </w:t>
            </w:r>
          </w:p>
        </w:tc>
        <w:tc>
          <w:tcPr>
            <w:tcW w:w="992" w:type="dxa"/>
          </w:tcPr>
          <w:p w:rsidR="005A3FEC" w:rsidRPr="00CC08F5" w:rsidRDefault="005A3FEC" w:rsidP="00ED22E8">
            <w:pPr>
              <w:pStyle w:val="NormalWeb"/>
              <w:jc w:val="center"/>
              <w:rPr>
                <w:rFonts w:ascii="Arial" w:hAnsi="Arial" w:cs="Arial"/>
                <w:sz w:val="20"/>
                <w:szCs w:val="20"/>
              </w:rPr>
            </w:pPr>
            <w:r w:rsidRPr="00CC08F5">
              <w:rPr>
                <w:rFonts w:ascii="Arial" w:hAnsi="Arial" w:cs="Arial"/>
                <w:w w:val="105"/>
                <w:sz w:val="20"/>
                <w:szCs w:val="20"/>
              </w:rPr>
              <w:t>2016-2019</w:t>
            </w:r>
          </w:p>
        </w:tc>
        <w:tc>
          <w:tcPr>
            <w:tcW w:w="3260" w:type="dxa"/>
          </w:tcPr>
          <w:p w:rsidR="005A3FEC" w:rsidRPr="00961114" w:rsidRDefault="005A3FEC" w:rsidP="00ED22E8">
            <w:pPr>
              <w:pStyle w:val="NormalWeb"/>
              <w:jc w:val="both"/>
              <w:rPr>
                <w:rFonts w:ascii="Arial" w:hAnsi="Arial" w:cs="Arial"/>
                <w:sz w:val="20"/>
                <w:szCs w:val="20"/>
              </w:rPr>
            </w:pPr>
            <w:r w:rsidRPr="00961114">
              <w:rPr>
                <w:rFonts w:ascii="Arial" w:eastAsia="Arial" w:hAnsi="Arial" w:cs="Arial"/>
                <w:sz w:val="20"/>
                <w:szCs w:val="20"/>
              </w:rPr>
              <w:t xml:space="preserve">Ашигт малтмалын тусгай зөвшөөрлийн дагуу үйл ажиллагаа явуулж буй </w:t>
            </w:r>
            <w:r w:rsidRPr="00961114">
              <w:rPr>
                <w:rFonts w:ascii="Arial" w:eastAsia="Arial" w:hAnsi="Arial" w:cs="Arial"/>
                <w:sz w:val="20"/>
                <w:szCs w:val="20"/>
                <w:lang w:val="mn-MN"/>
              </w:rPr>
              <w:t>5</w:t>
            </w:r>
            <w:r w:rsidRPr="00961114">
              <w:rPr>
                <w:rFonts w:ascii="Arial" w:eastAsia="Arial" w:hAnsi="Arial" w:cs="Arial"/>
                <w:sz w:val="20"/>
                <w:szCs w:val="20"/>
              </w:rPr>
              <w:t xml:space="preserve"> уурхайн </w:t>
            </w:r>
            <w:r w:rsidRPr="00961114">
              <w:rPr>
                <w:rFonts w:ascii="Arial" w:eastAsia="Arial" w:hAnsi="Arial" w:cs="Arial"/>
                <w:sz w:val="20"/>
                <w:szCs w:val="20"/>
                <w:lang w:val="mn-MN"/>
              </w:rPr>
              <w:t xml:space="preserve">тухайн жилийн </w:t>
            </w:r>
            <w:r w:rsidRPr="00961114">
              <w:rPr>
                <w:rFonts w:ascii="Arial" w:eastAsia="Arial" w:hAnsi="Arial" w:cs="Arial"/>
                <w:w w:val="105"/>
                <w:sz w:val="20"/>
                <w:szCs w:val="20"/>
                <w:lang w:val="mn-MN"/>
              </w:rPr>
              <w:t>б</w:t>
            </w:r>
            <w:r w:rsidRPr="00961114">
              <w:rPr>
                <w:rFonts w:ascii="Arial" w:eastAsia="Arial" w:hAnsi="Arial" w:cs="Arial"/>
                <w:w w:val="105"/>
                <w:sz w:val="20"/>
                <w:szCs w:val="20"/>
              </w:rPr>
              <w:t>айгаль орчны менежментийн төлөвлөгөө</w:t>
            </w:r>
            <w:r w:rsidRPr="00961114">
              <w:rPr>
                <w:rFonts w:ascii="Arial" w:eastAsia="Arial" w:hAnsi="Arial" w:cs="Arial"/>
                <w:w w:val="105"/>
                <w:sz w:val="20"/>
                <w:szCs w:val="20"/>
                <w:lang w:val="mn-MN"/>
              </w:rPr>
              <w:t>нд үнэлэлт дүгнэлт өгч</w:t>
            </w:r>
            <w:r w:rsidRPr="00961114">
              <w:rPr>
                <w:rFonts w:ascii="Arial" w:eastAsia="Arial" w:hAnsi="Arial" w:cs="Arial"/>
                <w:w w:val="105"/>
                <w:sz w:val="20"/>
                <w:szCs w:val="20"/>
              </w:rPr>
              <w:t xml:space="preserve"> </w:t>
            </w:r>
            <w:proofErr w:type="gramStart"/>
            <w:r w:rsidRPr="00961114">
              <w:rPr>
                <w:rFonts w:ascii="Arial" w:eastAsia="Arial" w:hAnsi="Arial" w:cs="Arial"/>
                <w:w w:val="105"/>
                <w:sz w:val="20"/>
                <w:szCs w:val="20"/>
              </w:rPr>
              <w:t>дүйцүүлэн  хамгааллын</w:t>
            </w:r>
            <w:proofErr w:type="gramEnd"/>
            <w:r w:rsidRPr="00961114">
              <w:rPr>
                <w:rFonts w:ascii="Arial" w:eastAsia="Arial" w:hAnsi="Arial" w:cs="Arial"/>
                <w:w w:val="105"/>
                <w:sz w:val="20"/>
                <w:szCs w:val="20"/>
                <w:lang w:val="mn-MN"/>
              </w:rPr>
              <w:t xml:space="preserve"> арга хэмжээг авч хэрэгжүүлэх шаардлагыг тавин ажиллаж байна. Шаардлагын дагуу Таяннуур төмрийн хүдрийн уурхай, Хөв булгийн уурхай дүйцүүлэн хамгааллын арга хэмжээг байгаль орчны менежментийн төлөвлөгөөндөө тусгаж загийн үрийг  түүн тарималжуулах  замаар тарьц суулгац бэлдэх, 2 га талбайг хашаалан тариалалт хийх ажлыг эхлүүлээд байна.  </w:t>
            </w:r>
          </w:p>
        </w:tc>
        <w:tc>
          <w:tcPr>
            <w:tcW w:w="1134" w:type="dxa"/>
          </w:tcPr>
          <w:p w:rsidR="005A3FEC" w:rsidRPr="00CC08F5" w:rsidRDefault="005A3FEC" w:rsidP="00ED22E8">
            <w:pPr>
              <w:pStyle w:val="NormalWeb"/>
              <w:jc w:val="center"/>
              <w:rPr>
                <w:rFonts w:ascii="Arial" w:hAnsi="Arial" w:cs="Arial"/>
                <w:sz w:val="20"/>
                <w:szCs w:val="20"/>
              </w:rPr>
            </w:pPr>
          </w:p>
        </w:tc>
        <w:tc>
          <w:tcPr>
            <w:tcW w:w="2126" w:type="dxa"/>
          </w:tcPr>
          <w:p w:rsidR="005A3FEC" w:rsidRPr="00CC08F5" w:rsidRDefault="005A3FEC" w:rsidP="00ED22E8">
            <w:pPr>
              <w:jc w:val="both"/>
              <w:rPr>
                <w:rFonts w:ascii="Arial" w:hAnsi="Arial" w:cs="Arial"/>
                <w:sz w:val="20"/>
                <w:szCs w:val="20"/>
              </w:rPr>
            </w:pPr>
            <w:r w:rsidRPr="00CC08F5">
              <w:rPr>
                <w:rFonts w:ascii="Arial" w:hAnsi="Arial" w:cs="Arial"/>
                <w:sz w:val="20"/>
                <w:szCs w:val="20"/>
              </w:rPr>
              <w:t>Баян-Айраг, Хотгор, Хөшөө</w:t>
            </w:r>
            <w:r w:rsidRPr="00CC08F5">
              <w:rPr>
                <w:rFonts w:ascii="Arial" w:hAnsi="Arial" w:cs="Arial"/>
                <w:sz w:val="20"/>
                <w:szCs w:val="20"/>
                <w:lang w:val="mn-MN"/>
              </w:rPr>
              <w:t>-</w:t>
            </w:r>
            <w:r w:rsidRPr="00CC08F5">
              <w:rPr>
                <w:rFonts w:ascii="Arial" w:hAnsi="Arial" w:cs="Arial"/>
                <w:sz w:val="20"/>
                <w:szCs w:val="20"/>
              </w:rPr>
              <w:t>тийн орд газрын биологийн олон янз байдлын дүйцүүлэн хамгааллын жишиг хөтөлбөрийг хэрэгжүүлж эхлэх</w:t>
            </w:r>
          </w:p>
        </w:tc>
        <w:tc>
          <w:tcPr>
            <w:tcW w:w="1560" w:type="dxa"/>
          </w:tcPr>
          <w:p w:rsidR="005A3FEC" w:rsidRPr="00961114" w:rsidRDefault="00961114" w:rsidP="00961114">
            <w:pPr>
              <w:pStyle w:val="NormalWeb"/>
              <w:jc w:val="center"/>
              <w:rPr>
                <w:rFonts w:ascii="Arial" w:hAnsi="Arial" w:cs="Arial"/>
                <w:sz w:val="20"/>
                <w:szCs w:val="20"/>
                <w:lang w:val="mn-MN"/>
              </w:rPr>
            </w:pPr>
            <w:r w:rsidRPr="00961114">
              <w:rPr>
                <w:rFonts w:ascii="Arial" w:hAnsi="Arial" w:cs="Arial"/>
                <w:sz w:val="20"/>
                <w:szCs w:val="20"/>
                <w:lang w:val="mn-MN"/>
              </w:rPr>
              <w:t>Алтайн хүдэр ХХК-ийн Таяннуурын уурхай байгаль орчны менежментийн төлөвлөгөөнд дүйцүүлэн хамгааллын арга хэмжээг тусгуулж загийн үрийг тарималжуулан тарьц суулгац бэлдэх, 2 га талбайг  хашаалах ажлыг хийж эхлүүлээд байна.</w:t>
            </w:r>
          </w:p>
        </w:tc>
        <w:tc>
          <w:tcPr>
            <w:tcW w:w="992" w:type="dxa"/>
          </w:tcPr>
          <w:p w:rsidR="005A3FEC" w:rsidRPr="00CC08F5" w:rsidRDefault="00961114" w:rsidP="00ED22E8">
            <w:pPr>
              <w:pStyle w:val="NormalWeb"/>
              <w:jc w:val="center"/>
              <w:rPr>
                <w:rFonts w:ascii="Arial" w:hAnsi="Arial" w:cs="Arial"/>
                <w:sz w:val="20"/>
                <w:szCs w:val="20"/>
                <w:lang w:val="mn-MN"/>
              </w:rPr>
            </w:pPr>
            <w:r>
              <w:rPr>
                <w:rFonts w:ascii="Arial" w:hAnsi="Arial" w:cs="Arial"/>
                <w:sz w:val="20"/>
                <w:szCs w:val="20"/>
                <w:lang w:val="mn-MN"/>
              </w:rPr>
              <w:t>70</w:t>
            </w:r>
          </w:p>
        </w:tc>
      </w:tr>
      <w:tr w:rsidR="00F17B00" w:rsidRPr="00CC08F5" w:rsidTr="00590213">
        <w:tc>
          <w:tcPr>
            <w:tcW w:w="2127" w:type="dxa"/>
            <w:vMerge w:val="restart"/>
          </w:tcPr>
          <w:p w:rsidR="005A3FEC" w:rsidRPr="00CC08F5" w:rsidRDefault="005A3FEC" w:rsidP="00ED22E8">
            <w:pPr>
              <w:jc w:val="both"/>
              <w:rPr>
                <w:rFonts w:ascii="Arial" w:hAnsi="Arial" w:cs="Arial"/>
                <w:sz w:val="20"/>
                <w:szCs w:val="20"/>
              </w:rPr>
            </w:pPr>
            <w:r w:rsidRPr="00CC08F5">
              <w:rPr>
                <w:rFonts w:ascii="Arial" w:hAnsi="Arial" w:cs="Arial"/>
                <w:sz w:val="20"/>
                <w:szCs w:val="20"/>
              </w:rPr>
              <w:t xml:space="preserve">4.2.7. Ойн нөөцийг хамгаалах, үр өгөөжтэй ашиглах, нөхөн сэргээх менежментийг сайжруулах ойн </w:t>
            </w:r>
            <w:r w:rsidRPr="00CC08F5">
              <w:rPr>
                <w:rFonts w:ascii="Arial" w:hAnsi="Arial" w:cs="Arial"/>
                <w:sz w:val="20"/>
                <w:szCs w:val="20"/>
              </w:rPr>
              <w:lastRenderedPageBreak/>
              <w:t>талаар баримтлах төрийн бодлогыг хэрэгжүүлнэ.</w:t>
            </w: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lastRenderedPageBreak/>
              <w:t>1</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 xml:space="preserve">Ой хамгаалах, нөхөн сэргээх, зохистой ашиглах арга хэмжээг төлөвлөн хэрэгжүүлж, ойжуулах, тарьц, суулгац ургуулах, сор </w:t>
            </w:r>
            <w:r w:rsidRPr="00CC08F5">
              <w:rPr>
                <w:rFonts w:ascii="Arial" w:hAnsi="Arial" w:cs="Arial"/>
                <w:sz w:val="20"/>
                <w:szCs w:val="20"/>
              </w:rPr>
              <w:lastRenderedPageBreak/>
              <w:t>шилмэл модны сайн чанарын үр бэлтгэх хэмжээг нэмэгдүүлэх</w:t>
            </w:r>
          </w:p>
        </w:tc>
        <w:tc>
          <w:tcPr>
            <w:tcW w:w="992" w:type="dxa"/>
          </w:tcPr>
          <w:p w:rsidR="005A3FEC" w:rsidRPr="00CC08F5" w:rsidRDefault="005A3FEC" w:rsidP="00ED22E8">
            <w:pPr>
              <w:pStyle w:val="NormalWeb"/>
              <w:jc w:val="center"/>
              <w:rPr>
                <w:rFonts w:ascii="Arial" w:hAnsi="Arial" w:cs="Arial"/>
                <w:sz w:val="20"/>
                <w:szCs w:val="20"/>
              </w:rPr>
            </w:pPr>
            <w:r w:rsidRPr="00CC08F5">
              <w:rPr>
                <w:rFonts w:ascii="Arial" w:hAnsi="Arial" w:cs="Arial"/>
                <w:w w:val="105"/>
                <w:sz w:val="20"/>
                <w:szCs w:val="20"/>
              </w:rPr>
              <w:lastRenderedPageBreak/>
              <w:t>2016-2020</w:t>
            </w:r>
          </w:p>
        </w:tc>
        <w:tc>
          <w:tcPr>
            <w:tcW w:w="3260" w:type="dxa"/>
          </w:tcPr>
          <w:p w:rsidR="005A3FEC" w:rsidRPr="007C07B6" w:rsidRDefault="005A3FEC" w:rsidP="00E42E62">
            <w:pPr>
              <w:pStyle w:val="NormalWeb"/>
              <w:spacing w:before="0" w:beforeAutospacing="0" w:after="0" w:afterAutospacing="0"/>
              <w:contextualSpacing/>
              <w:jc w:val="both"/>
              <w:rPr>
                <w:rFonts w:ascii="Arial" w:hAnsi="Arial" w:cs="Arial"/>
                <w:sz w:val="18"/>
                <w:szCs w:val="18"/>
                <w:lang w:val="mn-MN"/>
              </w:rPr>
            </w:pPr>
            <w:r w:rsidRPr="007C07B6">
              <w:rPr>
                <w:rFonts w:ascii="Arial" w:hAnsi="Arial" w:cs="Arial"/>
                <w:sz w:val="18"/>
                <w:szCs w:val="18"/>
                <w:lang w:val="mn-MN"/>
              </w:rPr>
              <w:t xml:space="preserve">2017-2018 ондуудад  </w:t>
            </w:r>
            <w:r w:rsidRPr="007C07B6">
              <w:rPr>
                <w:rFonts w:ascii="Arial" w:eastAsia="Arial" w:hAnsi="Arial" w:cs="Arial"/>
                <w:sz w:val="18"/>
                <w:szCs w:val="18"/>
                <w:lang w:val="mn-MN"/>
              </w:rPr>
              <w:t xml:space="preserve">Бигэр сумын Өөшийн мод үржүүлгийн газрын ил талбайд, </w:t>
            </w:r>
            <w:r w:rsidRPr="007C07B6">
              <w:rPr>
                <w:rFonts w:ascii="Arial" w:hAnsi="Arial" w:cs="Arial"/>
                <w:sz w:val="18"/>
                <w:szCs w:val="18"/>
                <w:lang w:val="mn-MN"/>
              </w:rPr>
              <w:t xml:space="preserve">Дэлгэр сумын Гуулин тосгонд сухай, </w:t>
            </w:r>
            <w:r w:rsidRPr="007C07B6">
              <w:rPr>
                <w:rFonts w:ascii="Arial" w:eastAsia="Arial" w:hAnsi="Arial" w:cs="Arial"/>
                <w:sz w:val="18"/>
                <w:szCs w:val="18"/>
                <w:lang w:val="mn-MN"/>
              </w:rPr>
              <w:t xml:space="preserve"> бургас, улиасыг мөчрөөр 14100 </w:t>
            </w:r>
            <w:r w:rsidRPr="007C07B6">
              <w:rPr>
                <w:rFonts w:ascii="Arial" w:hAnsi="Arial" w:cs="Arial"/>
                <w:sz w:val="18"/>
                <w:szCs w:val="18"/>
                <w:lang w:val="mn-MN"/>
              </w:rPr>
              <w:t xml:space="preserve"> чацаргана,  шар хуайс, хайлаас, агч,  жигдийг 7000 ширхэгийг </w:t>
            </w:r>
            <w:r w:rsidRPr="007C07B6">
              <w:rPr>
                <w:rFonts w:ascii="Arial" w:eastAsia="Arial" w:hAnsi="Arial" w:cs="Arial"/>
                <w:sz w:val="18"/>
                <w:szCs w:val="18"/>
                <w:lang w:val="mn-MN"/>
              </w:rPr>
              <w:t>үрээр</w:t>
            </w:r>
            <w:r w:rsidRPr="007C07B6">
              <w:rPr>
                <w:rFonts w:ascii="Arial" w:hAnsi="Arial" w:cs="Arial"/>
                <w:sz w:val="18"/>
                <w:szCs w:val="18"/>
                <w:lang w:val="mn-MN"/>
              </w:rPr>
              <w:t xml:space="preserve"> тарималжуулж,  </w:t>
            </w:r>
            <w:r w:rsidRPr="007C07B6">
              <w:rPr>
                <w:rFonts w:ascii="Arial" w:hAnsi="Arial" w:cs="Arial"/>
                <w:sz w:val="18"/>
                <w:szCs w:val="18"/>
                <w:lang w:val="mn-MN"/>
              </w:rPr>
              <w:lastRenderedPageBreak/>
              <w:t xml:space="preserve">нийт 21100 ширхэг тарьц суулгацыг нэмж үржүүлж байна. </w:t>
            </w:r>
          </w:p>
          <w:p w:rsidR="005A3FEC" w:rsidRPr="007C07B6" w:rsidRDefault="005A3FEC" w:rsidP="00E42E62">
            <w:pPr>
              <w:pStyle w:val="NormalWeb"/>
              <w:spacing w:before="0" w:beforeAutospacing="0" w:after="0" w:afterAutospacing="0"/>
              <w:contextualSpacing/>
              <w:jc w:val="both"/>
              <w:rPr>
                <w:rFonts w:ascii="Arial" w:hAnsi="Arial" w:cs="Arial"/>
                <w:sz w:val="18"/>
                <w:szCs w:val="18"/>
                <w:lang w:val="mn-MN"/>
              </w:rPr>
            </w:pPr>
            <w:r w:rsidRPr="007C07B6">
              <w:rPr>
                <w:rFonts w:ascii="Arial" w:hAnsi="Arial" w:cs="Arial"/>
                <w:sz w:val="18"/>
                <w:szCs w:val="18"/>
                <w:lang w:val="mn-MN"/>
              </w:rPr>
              <w:t xml:space="preserve">2017-2018 онд </w:t>
            </w:r>
            <w:r w:rsidRPr="007C07B6">
              <w:rPr>
                <w:rFonts w:ascii="Arial" w:eastAsia="Arial" w:hAnsi="Arial" w:cs="Arial"/>
                <w:sz w:val="18"/>
                <w:szCs w:val="18"/>
                <w:lang w:val="mn-MN"/>
              </w:rPr>
              <w:t xml:space="preserve">бургас, улиас, шар хуйс, хайлаас зэрэг 5 төрлийн </w:t>
            </w:r>
            <w:r w:rsidRPr="007C07B6">
              <w:rPr>
                <w:rFonts w:ascii="Arial" w:hAnsi="Arial" w:cs="Arial"/>
                <w:sz w:val="18"/>
                <w:szCs w:val="18"/>
                <w:lang w:val="mn-MN"/>
              </w:rPr>
              <w:t xml:space="preserve">20800 ширхэг суулгацыг  аймгийн ногоон байгууламжийн үйл ажиллагаанд бэлтгэн нийлүүллээ. </w:t>
            </w:r>
          </w:p>
          <w:p w:rsidR="005A3FEC" w:rsidRPr="007C07B6" w:rsidRDefault="005A3FEC" w:rsidP="00E42E62">
            <w:pPr>
              <w:widowControl w:val="0"/>
              <w:autoSpaceDE w:val="0"/>
              <w:autoSpaceDN w:val="0"/>
              <w:jc w:val="both"/>
              <w:rPr>
                <w:rFonts w:ascii="Arial" w:eastAsia="Arial" w:hAnsi="Arial" w:cs="Arial"/>
                <w:bCs/>
                <w:sz w:val="18"/>
                <w:szCs w:val="18"/>
                <w:lang w:val="mn-MN"/>
              </w:rPr>
            </w:pPr>
            <w:r w:rsidRPr="007C07B6">
              <w:rPr>
                <w:rFonts w:ascii="Arial" w:hAnsi="Arial" w:cs="Arial"/>
                <w:sz w:val="18"/>
                <w:szCs w:val="18"/>
                <w:lang w:val="mn-MN"/>
              </w:rPr>
              <w:t xml:space="preserve">2019 онд </w:t>
            </w:r>
            <w:r w:rsidRPr="007C07B6">
              <w:rPr>
                <w:rFonts w:ascii="Arial" w:eastAsia="Arial" w:hAnsi="Arial" w:cs="Arial"/>
                <w:bCs/>
                <w:sz w:val="18"/>
                <w:szCs w:val="18"/>
                <w:lang w:val="mn-MN"/>
              </w:rPr>
              <w:t>Бигэр сумын Өөшийн  мод үржүүлгийн газар 2 га ил талбайд 11108 ширхэг бургас, улиасны харандаа мөчир,  Дэлгэр сумын Гуулин тосгоны талбайд 1.5 кг хайласны үр, 1 кг шар хуайсыг  үрээр тариаллаа.</w:t>
            </w:r>
          </w:p>
          <w:p w:rsidR="005A3FEC" w:rsidRPr="007C07B6" w:rsidRDefault="005A3FEC" w:rsidP="00E42E62">
            <w:pPr>
              <w:widowControl w:val="0"/>
              <w:autoSpaceDE w:val="0"/>
              <w:autoSpaceDN w:val="0"/>
              <w:jc w:val="both"/>
              <w:rPr>
                <w:rFonts w:ascii="Arial" w:eastAsia="Arial" w:hAnsi="Arial" w:cs="Arial"/>
                <w:bCs/>
                <w:sz w:val="18"/>
                <w:szCs w:val="18"/>
                <w:lang w:val="mn-MN"/>
              </w:rPr>
            </w:pPr>
            <w:r w:rsidRPr="007C07B6">
              <w:rPr>
                <w:rFonts w:ascii="Arial" w:eastAsia="Arial" w:hAnsi="Arial" w:cs="Arial"/>
                <w:bCs/>
                <w:sz w:val="18"/>
                <w:szCs w:val="18"/>
                <w:lang w:val="mn-MN"/>
              </w:rPr>
              <w:t xml:space="preserve">Орон нутгийн ногоон байгууламжийн үйл ажиллагаанд бургас, улиас, шар хуайс зэрэг модноос гадна агч, жигд зэрэг нутгийн уур амьсгалд зохицсон 12152 ширхэг тарьц суулгацыг бэлтгэн нийлүүллээ. </w:t>
            </w:r>
          </w:p>
          <w:p w:rsidR="005A3FEC" w:rsidRDefault="005A3FEC" w:rsidP="00E42E62">
            <w:pPr>
              <w:jc w:val="both"/>
              <w:rPr>
                <w:rFonts w:ascii="Arial" w:eastAsia="Arial" w:hAnsi="Arial" w:cs="Arial"/>
                <w:bCs/>
                <w:sz w:val="18"/>
                <w:szCs w:val="18"/>
                <w:lang w:val="mn-MN"/>
              </w:rPr>
            </w:pPr>
            <w:r w:rsidRPr="007C07B6">
              <w:rPr>
                <w:rFonts w:ascii="Arial" w:eastAsia="Arial" w:hAnsi="Arial" w:cs="Arial"/>
                <w:bCs/>
                <w:sz w:val="18"/>
                <w:szCs w:val="18"/>
                <w:lang w:val="mn-MN"/>
              </w:rPr>
              <w:t xml:space="preserve">Аймгийн хэмжээнд мод үржүүлгийн үйл ажиллагаа явуулж байгаа 3 газрын үржүүлгийн талбай  2016 онд нийт 2.5 га байсныг 6.9 га болгон </w:t>
            </w:r>
            <w:r w:rsidRPr="007C07B6">
              <w:rPr>
                <w:rFonts w:ascii="Arial" w:eastAsia="Arial" w:hAnsi="Arial" w:cs="Arial"/>
                <w:bCs/>
                <w:sz w:val="18"/>
                <w:szCs w:val="18"/>
              </w:rPr>
              <w:t>2</w:t>
            </w:r>
            <w:r w:rsidRPr="007C07B6">
              <w:rPr>
                <w:rFonts w:ascii="Arial" w:eastAsia="Arial" w:hAnsi="Arial" w:cs="Arial"/>
                <w:bCs/>
                <w:sz w:val="18"/>
                <w:szCs w:val="18"/>
                <w:lang w:val="mn-MN"/>
              </w:rPr>
              <w:t xml:space="preserve"> дахин нэмэгдүүлж ажилласнаас гадна аймгийн ногоон байгууламжинд бэлтгэн  нийлүүлэх тарьц суулгацыг 100 % ханган ажиллах  боломж бүрдлээ.</w:t>
            </w:r>
          </w:p>
          <w:p w:rsidR="00034AAD" w:rsidRPr="007C07B6" w:rsidRDefault="00034AAD" w:rsidP="00034AAD">
            <w:pPr>
              <w:pStyle w:val="BodyText"/>
              <w:spacing w:after="0"/>
              <w:contextualSpacing/>
              <w:jc w:val="both"/>
              <w:rPr>
                <w:rFonts w:ascii="Arial" w:hAnsi="Arial" w:cs="Arial"/>
                <w:sz w:val="18"/>
                <w:szCs w:val="18"/>
                <w:lang w:val="mn-MN"/>
              </w:rPr>
            </w:pPr>
            <w:r w:rsidRPr="007C07B6">
              <w:rPr>
                <w:rFonts w:ascii="Arial" w:hAnsi="Arial" w:cs="Arial"/>
                <w:sz w:val="18"/>
                <w:szCs w:val="18"/>
                <w:lang w:val="mn-MN"/>
              </w:rPr>
              <w:t>2017 онд Халиун суманд 3 га талбайд  ойн зурвас байгуулах ажлыг байгаль хамгаалах нөхөн сэргээх арга хэмжээний зардлаар хийж гүйцэтгэлээ. Амьдралтын хувь 78 хувьтай хүлээж авч СЗДТГ-т хүлээлгэж өглөө.</w:t>
            </w:r>
          </w:p>
          <w:p w:rsidR="00034AAD" w:rsidRPr="007C07B6" w:rsidRDefault="00034AAD" w:rsidP="00034AAD">
            <w:pPr>
              <w:pStyle w:val="BodyText"/>
              <w:spacing w:after="0"/>
              <w:contextualSpacing/>
              <w:jc w:val="both"/>
              <w:rPr>
                <w:rFonts w:ascii="Arial" w:hAnsi="Arial" w:cs="Arial"/>
                <w:sz w:val="18"/>
                <w:szCs w:val="18"/>
                <w:lang w:val="mn-MN"/>
              </w:rPr>
            </w:pPr>
            <w:r w:rsidRPr="007C07B6">
              <w:rPr>
                <w:rFonts w:ascii="Arial" w:hAnsi="Arial" w:cs="Arial"/>
                <w:sz w:val="18"/>
                <w:szCs w:val="18"/>
                <w:lang w:val="mn-MN"/>
              </w:rPr>
              <w:t>2018 онд Чандмань сумд 3 га, Дэлгэр, Тайшир, Хөхморьт, Бигэр  сумдад тус бүр 5 га ойн зурвас байгуулах ажлыг байгаль хамгаалах нөхөн сэргээх арга хэмжээний зардал болон улсын төсвийн хөрөнгө оруулалтаар нийт 23 га талбайд   хийж гүйцэтгэлээ.</w:t>
            </w:r>
          </w:p>
          <w:p w:rsidR="00034AAD" w:rsidRPr="007C07B6" w:rsidRDefault="00034AAD" w:rsidP="00034AAD">
            <w:pPr>
              <w:pStyle w:val="BodyText"/>
              <w:spacing w:after="0"/>
              <w:contextualSpacing/>
              <w:jc w:val="both"/>
              <w:rPr>
                <w:rFonts w:ascii="Arial" w:hAnsi="Arial" w:cs="Arial"/>
                <w:sz w:val="18"/>
                <w:szCs w:val="18"/>
                <w:lang w:val="mn-MN"/>
              </w:rPr>
            </w:pPr>
            <w:r w:rsidRPr="007C07B6">
              <w:rPr>
                <w:rFonts w:ascii="Arial" w:hAnsi="Arial" w:cs="Arial"/>
                <w:sz w:val="18"/>
                <w:szCs w:val="18"/>
                <w:lang w:val="mn-MN"/>
              </w:rPr>
              <w:lastRenderedPageBreak/>
              <w:t>Амьдралтын хувь 75-85 хувьтай хүлээн авч СЗДТГ-т хүлээлгэж өглөө.</w:t>
            </w:r>
          </w:p>
          <w:p w:rsidR="00034AAD" w:rsidRPr="007C07B6" w:rsidRDefault="00034AAD" w:rsidP="00034AAD">
            <w:pPr>
              <w:pStyle w:val="BodyText"/>
              <w:spacing w:after="0"/>
              <w:contextualSpacing/>
              <w:jc w:val="both"/>
              <w:rPr>
                <w:rFonts w:ascii="Arial" w:hAnsi="Arial" w:cs="Arial"/>
                <w:sz w:val="18"/>
                <w:szCs w:val="18"/>
                <w:lang w:val="mn-MN"/>
              </w:rPr>
            </w:pPr>
            <w:r w:rsidRPr="007C07B6">
              <w:rPr>
                <w:rFonts w:ascii="Arial" w:hAnsi="Arial" w:cs="Arial"/>
                <w:sz w:val="18"/>
                <w:szCs w:val="18"/>
                <w:lang w:val="mn-MN"/>
              </w:rPr>
              <w:t>2019 онд Чандмань суманд 5 га талбайд улсын төсвийн хөрөнгө оруулалтаар хийж гүйцэтгэлээ. Амьдралтын хувь 80 хувьтай хүлээн авч СЗДТГ-т хүлээлгэж өглөө.</w:t>
            </w:r>
          </w:p>
          <w:p w:rsidR="00034AAD" w:rsidRPr="00CC08F5" w:rsidRDefault="00034AAD" w:rsidP="00034AAD">
            <w:pPr>
              <w:jc w:val="both"/>
              <w:rPr>
                <w:rFonts w:ascii="Arial" w:hAnsi="Arial" w:cs="Arial"/>
                <w:sz w:val="20"/>
                <w:szCs w:val="20"/>
                <w:lang w:val="mn-MN"/>
              </w:rPr>
            </w:pPr>
            <w:r w:rsidRPr="007C07B6">
              <w:rPr>
                <w:rFonts w:ascii="Arial" w:hAnsi="Arial" w:cs="Arial"/>
                <w:sz w:val="18"/>
                <w:szCs w:val="18"/>
                <w:lang w:val="mn-MN"/>
              </w:rPr>
              <w:t>Нийт 2017-2019 онд улс болон орон нутгийн санхүүжилтээр 31 га талбайд ойн зурвас байгуулах ажлыг хийлээ</w:t>
            </w:r>
          </w:p>
        </w:tc>
        <w:tc>
          <w:tcPr>
            <w:tcW w:w="1134" w:type="dxa"/>
          </w:tcPr>
          <w:p w:rsidR="005A3FEC" w:rsidRDefault="001D73EF" w:rsidP="001D73E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БХНСАХЗ</w:t>
            </w:r>
          </w:p>
          <w:p w:rsidR="001D73EF" w:rsidRPr="00CC08F5" w:rsidRDefault="001D73EF" w:rsidP="001D73EF">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Улсын төсөв</w:t>
            </w:r>
          </w:p>
        </w:tc>
        <w:tc>
          <w:tcPr>
            <w:tcW w:w="2126"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6000 га талбайд ойжуулалт хийх, 300 га талбайд ойн зурвас байгуулах, 20 га таримал ой худалдан авах</w:t>
            </w:r>
          </w:p>
        </w:tc>
        <w:tc>
          <w:tcPr>
            <w:tcW w:w="1560" w:type="dxa"/>
          </w:tcPr>
          <w:p w:rsidR="005A3FEC" w:rsidRPr="00BC0970" w:rsidRDefault="005A3FEC" w:rsidP="00BC0970">
            <w:pPr>
              <w:pStyle w:val="NormalWeb"/>
              <w:jc w:val="center"/>
              <w:rPr>
                <w:rFonts w:ascii="Arial" w:hAnsi="Arial" w:cs="Arial"/>
                <w:sz w:val="20"/>
                <w:szCs w:val="20"/>
                <w:lang w:val="mn-MN"/>
              </w:rPr>
            </w:pPr>
            <w:r w:rsidRPr="00BC0970">
              <w:rPr>
                <w:rFonts w:ascii="Arial" w:hAnsi="Arial" w:cs="Arial"/>
                <w:sz w:val="20"/>
                <w:szCs w:val="20"/>
                <w:lang w:val="mn-MN"/>
              </w:rPr>
              <w:t>Орон нутгийн хэмжээнд тарьц суулгац бэлтгэн н</w:t>
            </w:r>
            <w:r w:rsidR="00961114" w:rsidRPr="00BC0970">
              <w:rPr>
                <w:rFonts w:ascii="Arial" w:hAnsi="Arial" w:cs="Arial"/>
                <w:sz w:val="20"/>
                <w:szCs w:val="20"/>
                <w:lang w:val="mn-MN"/>
              </w:rPr>
              <w:t>ийлүүлэх</w:t>
            </w:r>
            <w:r w:rsidR="00BC0970">
              <w:rPr>
                <w:rFonts w:ascii="Arial" w:hAnsi="Arial" w:cs="Arial"/>
                <w:sz w:val="20"/>
                <w:szCs w:val="20"/>
                <w:lang w:val="mn-MN"/>
              </w:rPr>
              <w:t xml:space="preserve">, ойжуулалтын </w:t>
            </w:r>
            <w:r w:rsidR="00BC0970">
              <w:rPr>
                <w:rFonts w:ascii="Arial" w:hAnsi="Arial" w:cs="Arial"/>
                <w:sz w:val="20"/>
                <w:szCs w:val="20"/>
                <w:lang w:val="mn-MN"/>
              </w:rPr>
              <w:lastRenderedPageBreak/>
              <w:t xml:space="preserve">ажил </w:t>
            </w:r>
            <w:r w:rsidR="00961114" w:rsidRPr="00BC0970">
              <w:rPr>
                <w:rFonts w:ascii="Arial" w:hAnsi="Arial" w:cs="Arial"/>
                <w:sz w:val="20"/>
                <w:szCs w:val="20"/>
                <w:lang w:val="mn-MN"/>
              </w:rPr>
              <w:t xml:space="preserve"> тогтмол хийгдэж байна. </w:t>
            </w:r>
          </w:p>
        </w:tc>
        <w:tc>
          <w:tcPr>
            <w:tcW w:w="992" w:type="dxa"/>
          </w:tcPr>
          <w:p w:rsidR="005A3FEC" w:rsidRPr="00CC08F5" w:rsidRDefault="005A3FEC" w:rsidP="00ED22E8">
            <w:pPr>
              <w:pStyle w:val="NormalWeb"/>
              <w:jc w:val="center"/>
              <w:rPr>
                <w:rFonts w:ascii="Arial" w:hAnsi="Arial" w:cs="Arial"/>
                <w:sz w:val="20"/>
                <w:szCs w:val="20"/>
                <w:lang w:val="mn-MN"/>
              </w:rPr>
            </w:pPr>
            <w:r>
              <w:rPr>
                <w:rFonts w:ascii="Arial" w:hAnsi="Arial" w:cs="Arial"/>
                <w:sz w:val="20"/>
                <w:szCs w:val="20"/>
                <w:lang w:val="mn-MN"/>
              </w:rPr>
              <w:lastRenderedPageBreak/>
              <w:t>100</w:t>
            </w:r>
          </w:p>
        </w:tc>
      </w:tr>
      <w:tr w:rsidR="00F17B00" w:rsidRPr="00CC08F5" w:rsidTr="00590213">
        <w:tc>
          <w:tcPr>
            <w:tcW w:w="2127" w:type="dxa"/>
            <w:vMerge/>
            <w:vAlign w:val="center"/>
          </w:tcPr>
          <w:p w:rsidR="005A3FEC" w:rsidRPr="00CC08F5" w:rsidRDefault="005A3FEC" w:rsidP="00ED22E8">
            <w:pPr>
              <w:rPr>
                <w:rFonts w:ascii="Arial" w:hAnsi="Arial" w:cs="Arial"/>
                <w:sz w:val="20"/>
                <w:szCs w:val="20"/>
              </w:rPr>
            </w:pP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2</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Ойн хөнөөлт шавьж, өвчинтэй тэмцэж, голомтыг арилгах</w:t>
            </w:r>
          </w:p>
        </w:tc>
        <w:tc>
          <w:tcPr>
            <w:tcW w:w="992" w:type="dxa"/>
          </w:tcPr>
          <w:p w:rsidR="005A3FEC" w:rsidRPr="00CC08F5" w:rsidRDefault="005A3FEC" w:rsidP="00ED22E8">
            <w:pPr>
              <w:pStyle w:val="NormalWeb"/>
              <w:jc w:val="center"/>
              <w:rPr>
                <w:rFonts w:ascii="Arial" w:hAnsi="Arial" w:cs="Arial"/>
                <w:sz w:val="20"/>
                <w:szCs w:val="20"/>
              </w:rPr>
            </w:pPr>
            <w:r w:rsidRPr="00CC08F5">
              <w:rPr>
                <w:rFonts w:ascii="Arial" w:hAnsi="Arial" w:cs="Arial"/>
                <w:w w:val="105"/>
                <w:sz w:val="20"/>
                <w:szCs w:val="20"/>
              </w:rPr>
              <w:t>2016-2020</w:t>
            </w:r>
          </w:p>
        </w:tc>
        <w:tc>
          <w:tcPr>
            <w:tcW w:w="3260" w:type="dxa"/>
          </w:tcPr>
          <w:p w:rsidR="005A3FEC" w:rsidRPr="007C07B6" w:rsidRDefault="00034AAD" w:rsidP="00FB0D83">
            <w:pPr>
              <w:widowControl w:val="0"/>
              <w:autoSpaceDE w:val="0"/>
              <w:autoSpaceDN w:val="0"/>
              <w:jc w:val="both"/>
              <w:rPr>
                <w:rFonts w:ascii="Arial" w:eastAsia="Arial" w:hAnsi="Arial" w:cs="Arial"/>
                <w:sz w:val="18"/>
                <w:szCs w:val="18"/>
                <w:lang w:val="mn-MN"/>
              </w:rPr>
            </w:pPr>
            <w:r>
              <w:rPr>
                <w:rFonts w:ascii="Arial" w:eastAsia="Calibri" w:hAnsi="Arial" w:cs="Arial"/>
                <w:color w:val="000000"/>
                <w:sz w:val="18"/>
                <w:szCs w:val="18"/>
                <w:lang w:val="mn-MN"/>
              </w:rPr>
              <w:t>2018-</w:t>
            </w:r>
            <w:r w:rsidR="005A3FEC" w:rsidRPr="007C07B6">
              <w:rPr>
                <w:rFonts w:ascii="Arial" w:eastAsia="Calibri" w:hAnsi="Arial" w:cs="Arial"/>
                <w:color w:val="000000"/>
                <w:sz w:val="18"/>
                <w:szCs w:val="18"/>
                <w:lang w:val="mn-MN"/>
              </w:rPr>
              <w:t xml:space="preserve">2019 онд </w:t>
            </w:r>
            <w:r w:rsidR="005A3FEC" w:rsidRPr="007C07B6">
              <w:rPr>
                <w:rFonts w:ascii="Arial" w:eastAsia="Calibri" w:hAnsi="Arial" w:cs="Arial"/>
                <w:color w:val="000000"/>
                <w:sz w:val="18"/>
                <w:szCs w:val="18"/>
              </w:rPr>
              <w:t>Хантайшир, Хар</w:t>
            </w:r>
            <w:r w:rsidR="005A3FEC" w:rsidRPr="007C07B6">
              <w:rPr>
                <w:rFonts w:ascii="Arial" w:eastAsia="Calibri" w:hAnsi="Arial" w:cs="Arial"/>
                <w:color w:val="000000"/>
                <w:sz w:val="18"/>
                <w:szCs w:val="18"/>
                <w:lang w:val="mn-MN"/>
              </w:rPr>
              <w:t xml:space="preserve"> </w:t>
            </w:r>
            <w:r w:rsidR="005A3FEC" w:rsidRPr="007C07B6">
              <w:rPr>
                <w:rFonts w:ascii="Arial" w:eastAsia="Calibri" w:hAnsi="Arial" w:cs="Arial"/>
                <w:color w:val="000000"/>
                <w:sz w:val="18"/>
                <w:szCs w:val="18"/>
              </w:rPr>
              <w:t>азарга, Бурхан</w:t>
            </w:r>
            <w:r w:rsidR="005A3FEC" w:rsidRPr="007C07B6">
              <w:rPr>
                <w:rFonts w:ascii="Arial" w:eastAsia="Calibri" w:hAnsi="Arial" w:cs="Arial"/>
                <w:color w:val="000000"/>
                <w:sz w:val="18"/>
                <w:szCs w:val="18"/>
                <w:lang w:val="mn-MN"/>
              </w:rPr>
              <w:t xml:space="preserve"> </w:t>
            </w:r>
            <w:r w:rsidR="005A3FEC" w:rsidRPr="007C07B6">
              <w:rPr>
                <w:rFonts w:ascii="Arial" w:eastAsia="Calibri" w:hAnsi="Arial" w:cs="Arial"/>
                <w:color w:val="000000"/>
                <w:sz w:val="18"/>
                <w:szCs w:val="18"/>
              </w:rPr>
              <w:t>буудай, Хасагт</w:t>
            </w:r>
            <w:r w:rsidR="005A3FEC" w:rsidRPr="007C07B6">
              <w:rPr>
                <w:rFonts w:ascii="Arial" w:eastAsia="Calibri" w:hAnsi="Arial" w:cs="Arial"/>
                <w:color w:val="000000"/>
                <w:sz w:val="18"/>
                <w:szCs w:val="18"/>
                <w:lang w:val="mn-MN"/>
              </w:rPr>
              <w:t xml:space="preserve"> </w:t>
            </w:r>
            <w:r w:rsidR="005A3FEC" w:rsidRPr="007C07B6">
              <w:rPr>
                <w:rFonts w:ascii="Arial" w:eastAsia="Calibri" w:hAnsi="Arial" w:cs="Arial"/>
                <w:color w:val="000000"/>
                <w:sz w:val="18"/>
                <w:szCs w:val="18"/>
              </w:rPr>
              <w:t>хайрхан</w:t>
            </w:r>
            <w:r w:rsidR="005A3FEC" w:rsidRPr="007C07B6">
              <w:rPr>
                <w:rFonts w:ascii="Arial" w:eastAsia="Calibri" w:hAnsi="Arial" w:cs="Arial"/>
                <w:color w:val="000000"/>
                <w:sz w:val="18"/>
                <w:szCs w:val="18"/>
                <w:lang w:val="mn-MN"/>
              </w:rPr>
              <w:t xml:space="preserve"> уулын ойн санд </w:t>
            </w:r>
            <w:commentRangeStart w:id="1"/>
            <w:r w:rsidR="005A3FEC" w:rsidRPr="007C07B6">
              <w:rPr>
                <w:rFonts w:ascii="Arial" w:eastAsia="Arial" w:hAnsi="Arial" w:cs="Arial"/>
                <w:sz w:val="18"/>
                <w:szCs w:val="18"/>
                <w:lang w:val="mn-MN"/>
              </w:rPr>
              <w:t xml:space="preserve">“Байгаль орчны тогтвортой хөгжлийн санаачилга ТББ” </w:t>
            </w:r>
            <w:commentRangeEnd w:id="1"/>
            <w:r w:rsidR="005A3FEC" w:rsidRPr="007C07B6">
              <w:rPr>
                <w:rFonts w:eastAsia="Calibri"/>
                <w:sz w:val="18"/>
                <w:szCs w:val="18"/>
              </w:rPr>
              <w:commentReference w:id="1"/>
            </w:r>
            <w:r w:rsidR="005A3FEC" w:rsidRPr="007C07B6">
              <w:rPr>
                <w:rFonts w:ascii="Arial" w:eastAsia="Arial" w:hAnsi="Arial" w:cs="Arial"/>
                <w:sz w:val="18"/>
                <w:szCs w:val="18"/>
                <w:lang w:val="mn-MN"/>
              </w:rPr>
              <w:t xml:space="preserve"> хортоны судалгааны ажлыг улсын төсвийн хөрөнгө оруулалтаар 7-8 дугаар сард  4000 га талбайд тархалтын судалгаа хийж 1590 га талбайд /якобсоны төөлүүрч/  ойн хөнөөлт шавьж илэрсэн. </w:t>
            </w:r>
          </w:p>
          <w:p w:rsidR="005A3FEC" w:rsidRPr="00CC08F5" w:rsidRDefault="005A3FEC" w:rsidP="00FB0D83">
            <w:pPr>
              <w:jc w:val="both"/>
              <w:rPr>
                <w:rFonts w:ascii="Arial" w:hAnsi="Arial" w:cs="Arial"/>
                <w:sz w:val="20"/>
                <w:szCs w:val="20"/>
                <w:lang w:val="mn-MN"/>
              </w:rPr>
            </w:pPr>
            <w:r w:rsidRPr="007C07B6">
              <w:rPr>
                <w:rFonts w:ascii="Arial" w:eastAsia="Arial" w:hAnsi="Arial" w:cs="Arial"/>
                <w:sz w:val="18"/>
                <w:szCs w:val="18"/>
                <w:lang w:val="mn-MN"/>
              </w:rPr>
              <w:t>Судалгааны ажлын үр дүнг үндэслэн 2020 онд улсын төсвийн хөрөнгөөр тэмцлийн ажил хийхээр төлөвлөж байна.</w:t>
            </w:r>
          </w:p>
        </w:tc>
        <w:tc>
          <w:tcPr>
            <w:tcW w:w="1134" w:type="dxa"/>
          </w:tcPr>
          <w:p w:rsidR="005A3FEC" w:rsidRPr="00FB0D83" w:rsidRDefault="005A3FEC" w:rsidP="00FB0D83">
            <w:pPr>
              <w:contextualSpacing/>
              <w:jc w:val="center"/>
              <w:rPr>
                <w:rFonts w:ascii="Arial" w:hAnsi="Arial" w:cs="Arial"/>
                <w:sz w:val="18"/>
                <w:szCs w:val="18"/>
                <w:lang w:val="mn-MN"/>
              </w:rPr>
            </w:pPr>
            <w:r w:rsidRPr="007C07B6">
              <w:rPr>
                <w:rFonts w:ascii="Arial" w:hAnsi="Arial" w:cs="Arial"/>
                <w:sz w:val="18"/>
                <w:szCs w:val="18"/>
                <w:lang w:val="mn-MN"/>
              </w:rPr>
              <w:t>Улсын төсөв</w:t>
            </w:r>
            <w:r>
              <w:rPr>
                <w:rFonts w:ascii="Arial" w:hAnsi="Arial" w:cs="Arial"/>
                <w:sz w:val="18"/>
                <w:szCs w:val="18"/>
                <w:lang w:val="mn-MN"/>
              </w:rPr>
              <w:t xml:space="preserve"> </w:t>
            </w:r>
            <w:r w:rsidRPr="007C07B6">
              <w:rPr>
                <w:rFonts w:ascii="Arial" w:hAnsi="Arial" w:cs="Arial"/>
                <w:sz w:val="18"/>
                <w:szCs w:val="18"/>
                <w:lang w:val="mn-MN"/>
              </w:rPr>
              <w:t>20.0</w:t>
            </w:r>
          </w:p>
        </w:tc>
        <w:tc>
          <w:tcPr>
            <w:tcW w:w="2126"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Ойн хөнөөлт шавьж, өвчний голомтыг устгах тэмцлийн ажлыг 150 мян.га-аас багагүй талбайд хийх</w:t>
            </w:r>
          </w:p>
        </w:tc>
        <w:tc>
          <w:tcPr>
            <w:tcW w:w="1560" w:type="dxa"/>
          </w:tcPr>
          <w:p w:rsidR="005A3FEC" w:rsidRPr="00961114" w:rsidRDefault="00961114" w:rsidP="00ED22E8">
            <w:pPr>
              <w:pStyle w:val="NormalWeb"/>
              <w:jc w:val="center"/>
              <w:rPr>
                <w:rFonts w:ascii="Arial" w:hAnsi="Arial" w:cs="Arial"/>
                <w:sz w:val="20"/>
                <w:szCs w:val="20"/>
                <w:lang w:val="mn-MN"/>
              </w:rPr>
            </w:pPr>
            <w:r w:rsidRPr="00CC08F5">
              <w:rPr>
                <w:rFonts w:ascii="Arial" w:hAnsi="Arial" w:cs="Arial"/>
                <w:sz w:val="20"/>
                <w:szCs w:val="20"/>
              </w:rPr>
              <w:t>Ойн хөнөөлт шавьж, өвчний голомтыг устгах тэмцлийн</w:t>
            </w:r>
            <w:r>
              <w:rPr>
                <w:rFonts w:ascii="Arial" w:hAnsi="Arial" w:cs="Arial"/>
                <w:sz w:val="20"/>
                <w:szCs w:val="20"/>
                <w:lang w:val="mn-MN"/>
              </w:rPr>
              <w:t xml:space="preserve"> ажил хийгдсэн. </w:t>
            </w:r>
          </w:p>
        </w:tc>
        <w:tc>
          <w:tcPr>
            <w:tcW w:w="992" w:type="dxa"/>
          </w:tcPr>
          <w:p w:rsidR="005A3FEC" w:rsidRPr="00FB0D83" w:rsidRDefault="005A3FEC" w:rsidP="00ED22E8">
            <w:pPr>
              <w:pStyle w:val="NormalWeb"/>
              <w:jc w:val="center"/>
              <w:rPr>
                <w:rFonts w:ascii="Arial" w:hAnsi="Arial" w:cs="Arial"/>
                <w:sz w:val="20"/>
                <w:szCs w:val="20"/>
                <w:lang w:val="mn-MN"/>
              </w:rPr>
            </w:pPr>
            <w:r w:rsidRPr="00FB0D83">
              <w:rPr>
                <w:rFonts w:ascii="Arial" w:hAnsi="Arial" w:cs="Arial"/>
                <w:sz w:val="20"/>
                <w:szCs w:val="20"/>
                <w:lang w:val="mn-MN"/>
              </w:rPr>
              <w:t>70</w:t>
            </w:r>
          </w:p>
        </w:tc>
      </w:tr>
      <w:tr w:rsidR="00F17B00" w:rsidRPr="00CC08F5" w:rsidTr="00590213">
        <w:tc>
          <w:tcPr>
            <w:tcW w:w="2127" w:type="dxa"/>
            <w:vMerge w:val="restart"/>
          </w:tcPr>
          <w:p w:rsidR="005A3FEC" w:rsidRPr="00CC08F5" w:rsidRDefault="005A3FEC" w:rsidP="00ED22E8">
            <w:pPr>
              <w:rPr>
                <w:rFonts w:ascii="Arial" w:hAnsi="Arial" w:cs="Arial"/>
                <w:sz w:val="20"/>
                <w:szCs w:val="20"/>
              </w:rPr>
            </w:pPr>
            <w:r w:rsidRPr="00CC08F5">
              <w:rPr>
                <w:rFonts w:ascii="Arial" w:hAnsi="Arial" w:cs="Arial"/>
                <w:sz w:val="20"/>
                <w:szCs w:val="20"/>
              </w:rPr>
              <w:t>4.2.9. Устах аюулд орсон болон аж ахуйн гоц ашигт амьтан, ургамлыг зориудаар өсгөн үржүүлэх, сэргээн нутагшуулах, тарьж ургуулах ажлыг хөрөнгө, санхүү, татварын бодлогоор дэмжинэ.</w:t>
            </w:r>
          </w:p>
          <w:p w:rsidR="005A3FEC" w:rsidRPr="00CC08F5" w:rsidRDefault="005A3FEC" w:rsidP="00ED22E8">
            <w:pPr>
              <w:rPr>
                <w:rFonts w:ascii="Arial" w:hAnsi="Arial" w:cs="Arial"/>
                <w:sz w:val="20"/>
                <w:szCs w:val="20"/>
              </w:rPr>
            </w:pPr>
            <w:r w:rsidRPr="00CC08F5">
              <w:rPr>
                <w:rFonts w:ascii="Arial" w:hAnsi="Arial" w:cs="Arial"/>
                <w:sz w:val="20"/>
                <w:szCs w:val="20"/>
              </w:rPr>
              <w:t> </w:t>
            </w: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1</w:t>
            </w:r>
          </w:p>
        </w:tc>
        <w:tc>
          <w:tcPr>
            <w:tcW w:w="2410" w:type="dxa"/>
            <w:vAlign w:val="center"/>
          </w:tcPr>
          <w:p w:rsidR="005A3FEC" w:rsidRPr="00997D86" w:rsidRDefault="005A3FEC" w:rsidP="00ED22E8">
            <w:pPr>
              <w:jc w:val="both"/>
              <w:rPr>
                <w:rFonts w:ascii="Arial" w:hAnsi="Arial" w:cs="Arial"/>
                <w:sz w:val="20"/>
                <w:szCs w:val="20"/>
              </w:rPr>
            </w:pPr>
            <w:r w:rsidRPr="00997D86">
              <w:rPr>
                <w:rFonts w:ascii="Arial" w:hAnsi="Arial" w:cs="Arial"/>
                <w:sz w:val="20"/>
                <w:szCs w:val="20"/>
              </w:rPr>
              <w:t>Биологийн олон янз байдлын үндэсний хөтөлбөрийг хэрэгжүүлэх төлөвлөгөө боловсруулж, хэрэгжилтийг хангах</w:t>
            </w:r>
          </w:p>
        </w:tc>
        <w:tc>
          <w:tcPr>
            <w:tcW w:w="992" w:type="dxa"/>
          </w:tcPr>
          <w:p w:rsidR="005A3FEC" w:rsidRPr="00997D86" w:rsidRDefault="005A3FEC" w:rsidP="00ED22E8">
            <w:pPr>
              <w:pStyle w:val="NormalWeb"/>
              <w:jc w:val="center"/>
              <w:rPr>
                <w:rFonts w:ascii="Arial" w:hAnsi="Arial" w:cs="Arial"/>
                <w:sz w:val="20"/>
                <w:szCs w:val="20"/>
              </w:rPr>
            </w:pPr>
            <w:r w:rsidRPr="00997D86">
              <w:rPr>
                <w:rFonts w:ascii="Arial" w:hAnsi="Arial" w:cs="Arial"/>
                <w:w w:val="105"/>
                <w:sz w:val="20"/>
                <w:szCs w:val="20"/>
              </w:rPr>
              <w:t>2016-2020</w:t>
            </w:r>
          </w:p>
        </w:tc>
        <w:tc>
          <w:tcPr>
            <w:tcW w:w="3260" w:type="dxa"/>
          </w:tcPr>
          <w:p w:rsidR="005A3FEC" w:rsidRPr="00997D86" w:rsidRDefault="00D56849" w:rsidP="00997D86">
            <w:pPr>
              <w:pStyle w:val="Default"/>
              <w:jc w:val="both"/>
              <w:rPr>
                <w:bCs/>
                <w:color w:val="auto"/>
                <w:kern w:val="24"/>
                <w:sz w:val="20"/>
                <w:szCs w:val="20"/>
                <w:lang w:val="mn-MN"/>
              </w:rPr>
            </w:pPr>
            <w:r w:rsidRPr="00997D86">
              <w:rPr>
                <w:color w:val="auto"/>
                <w:sz w:val="20"/>
                <w:szCs w:val="20"/>
              </w:rPr>
              <w:t xml:space="preserve">Биологийн олон янз байдлын үндэсний хөтөлбөрийг хэрэгжүүлэх </w:t>
            </w:r>
            <w:proofErr w:type="gramStart"/>
            <w:r w:rsidRPr="00997D86">
              <w:rPr>
                <w:color w:val="auto"/>
                <w:sz w:val="20"/>
                <w:szCs w:val="20"/>
              </w:rPr>
              <w:t>төлөвлөгөө</w:t>
            </w:r>
            <w:r w:rsidRPr="00997D86">
              <w:rPr>
                <w:color w:val="auto"/>
                <w:sz w:val="20"/>
                <w:szCs w:val="20"/>
                <w:lang w:val="mn-MN"/>
              </w:rPr>
              <w:t xml:space="preserve">ний </w:t>
            </w:r>
            <w:r w:rsidRPr="00997D86">
              <w:rPr>
                <w:color w:val="auto"/>
                <w:sz w:val="20"/>
                <w:szCs w:val="20"/>
              </w:rPr>
              <w:t xml:space="preserve"> </w:t>
            </w:r>
            <w:r w:rsidRPr="00997D86">
              <w:rPr>
                <w:bCs/>
                <w:color w:val="auto"/>
                <w:kern w:val="24"/>
                <w:sz w:val="20"/>
                <w:szCs w:val="20"/>
                <w:lang w:val="mn-MN"/>
              </w:rPr>
              <w:t>нийт</w:t>
            </w:r>
            <w:proofErr w:type="gramEnd"/>
            <w:r w:rsidRPr="00997D86">
              <w:rPr>
                <w:bCs/>
                <w:color w:val="auto"/>
                <w:kern w:val="24"/>
                <w:sz w:val="20"/>
                <w:szCs w:val="20"/>
                <w:lang w:val="mn-MN"/>
              </w:rPr>
              <w:t xml:space="preserve"> 26 ц</w:t>
            </w:r>
            <w:r w:rsidR="00D81897" w:rsidRPr="00997D86">
              <w:rPr>
                <w:bCs/>
                <w:color w:val="auto"/>
                <w:kern w:val="24"/>
                <w:sz w:val="20"/>
                <w:szCs w:val="20"/>
                <w:lang w:val="mn-MN"/>
              </w:rPr>
              <w:t xml:space="preserve">огц ажлаас орон нутагт хэрэгжих  </w:t>
            </w:r>
            <w:r w:rsidRPr="00997D86">
              <w:rPr>
                <w:bCs/>
                <w:color w:val="auto"/>
                <w:kern w:val="24"/>
                <w:sz w:val="20"/>
                <w:szCs w:val="20"/>
                <w:lang w:val="mn-MN"/>
              </w:rPr>
              <w:t xml:space="preserve">13 </w:t>
            </w:r>
            <w:r w:rsidR="00D81897" w:rsidRPr="00997D86">
              <w:rPr>
                <w:bCs/>
                <w:color w:val="auto"/>
                <w:kern w:val="24"/>
                <w:sz w:val="20"/>
                <w:szCs w:val="20"/>
                <w:lang w:val="mn-MN"/>
              </w:rPr>
              <w:t>ажлын  төлөвлөгөөг</w:t>
            </w:r>
            <w:r w:rsidR="00997D86" w:rsidRPr="00997D86">
              <w:rPr>
                <w:bCs/>
                <w:color w:val="auto"/>
                <w:kern w:val="24"/>
                <w:sz w:val="20"/>
                <w:szCs w:val="20"/>
                <w:lang w:val="mn-MN"/>
              </w:rPr>
              <w:t xml:space="preserve"> боловсруулан орон нутагт</w:t>
            </w:r>
            <w:r w:rsidR="00997D86" w:rsidRPr="00997D86">
              <w:rPr>
                <w:color w:val="auto"/>
                <w:sz w:val="20"/>
                <w:szCs w:val="20"/>
              </w:rPr>
              <w:t xml:space="preserve"> Говийн гайхамшигт-6</w:t>
            </w:r>
            <w:r w:rsidR="00997D86" w:rsidRPr="00997D86">
              <w:rPr>
                <w:color w:val="auto"/>
                <w:sz w:val="20"/>
                <w:szCs w:val="20"/>
                <w:lang w:val="mn-MN"/>
              </w:rPr>
              <w:t>”</w:t>
            </w:r>
            <w:r w:rsidR="00997D86" w:rsidRPr="00997D86">
              <w:rPr>
                <w:color w:val="auto"/>
                <w:sz w:val="20"/>
                <w:szCs w:val="20"/>
              </w:rPr>
              <w:t xml:space="preserve">  амьтдыг сурталчилах</w:t>
            </w:r>
            <w:r w:rsidR="00997D86" w:rsidRPr="00997D86">
              <w:rPr>
                <w:bCs/>
                <w:color w:val="auto"/>
                <w:kern w:val="24"/>
                <w:sz w:val="20"/>
                <w:szCs w:val="20"/>
                <w:lang w:val="mn-MN"/>
              </w:rPr>
              <w:t xml:space="preserve"> </w:t>
            </w:r>
            <w:r w:rsidR="00D81897" w:rsidRPr="00997D86">
              <w:rPr>
                <w:bCs/>
                <w:color w:val="auto"/>
                <w:kern w:val="24"/>
                <w:sz w:val="20"/>
                <w:szCs w:val="20"/>
                <w:lang w:val="mn-MN"/>
              </w:rPr>
              <w:t xml:space="preserve"> </w:t>
            </w:r>
            <w:r w:rsidR="00997D86" w:rsidRPr="00997D86">
              <w:rPr>
                <w:bCs/>
                <w:color w:val="auto"/>
                <w:kern w:val="24"/>
                <w:sz w:val="20"/>
                <w:szCs w:val="20"/>
                <w:lang w:val="mn-MN"/>
              </w:rPr>
              <w:t xml:space="preserve"> замаар хэрэгжилтийг ханган ажиллаж байна. </w:t>
            </w:r>
          </w:p>
          <w:p w:rsidR="00997D86" w:rsidRPr="00997D86" w:rsidRDefault="00997D86" w:rsidP="00997D86">
            <w:pPr>
              <w:jc w:val="both"/>
              <w:rPr>
                <w:rFonts w:ascii="Arial" w:eastAsia="Calibri" w:hAnsi="Arial" w:cs="Arial"/>
                <w:sz w:val="18"/>
                <w:szCs w:val="18"/>
                <w:lang w:val="mn-MN"/>
              </w:rPr>
            </w:pPr>
            <w:r w:rsidRPr="00997D86">
              <w:rPr>
                <w:rFonts w:ascii="Arial" w:eastAsia="Calibri" w:hAnsi="Arial" w:cs="Arial"/>
                <w:sz w:val="18"/>
                <w:szCs w:val="18"/>
                <w:lang w:val="mn-MN"/>
              </w:rPr>
              <w:t xml:space="preserve">2016 оноос жил бүр зохион байгуулагдаж буй ховор амьтдыг сурталчилах замаар экосистемийн хамгаалалд талуудыг татан оролцуулах, цаашид үйл </w:t>
            </w:r>
            <w:r w:rsidRPr="00997D86">
              <w:rPr>
                <w:rFonts w:ascii="Arial" w:eastAsia="Calibri" w:hAnsi="Arial" w:cs="Arial"/>
                <w:sz w:val="18"/>
                <w:szCs w:val="18"/>
                <w:lang w:val="mn-MN"/>
              </w:rPr>
              <w:lastRenderedPageBreak/>
              <w:t xml:space="preserve">ажиллагааг нэгтгэх зорилгоор “Говийн гайхамшигт-6” санаачлагыг гарган Баянхонгор, Өмнөговь, Завхан, Ховд  аймгууд, олон улсын төсөл хөтөлбөрийн байгууллагуудтай хамтран тодорхой ажлуудыг жил бүр төлөвлөн түүний хэрэгжилтийн үр дүнг 2016 онд ГИДЦГ-ын Б хэсгийн хамгаалалтын захиргааг түшиглэн анхны хэлэлцүүлгийг хийж  Тахийн талын тунхаг бичгийг хэлэлцүүлэн баталж хэрэгжилтийг ханган ажиллалаа. 2017 онд ГИДЦГ-ын А хэсгийн хамгаалалтын захиргааг түшиглэж 2 дугаар хэлэлцүүлгийг хийж Баянтооройн тунхаг бичгийг хэлэлцүүлэн баталж хэрэгжилтийг ханган ажиллалаа. </w:t>
            </w:r>
          </w:p>
          <w:p w:rsidR="00997D86" w:rsidRPr="00997D86" w:rsidRDefault="00997D86" w:rsidP="00997D86">
            <w:pPr>
              <w:jc w:val="both"/>
              <w:rPr>
                <w:rFonts w:ascii="Arial" w:eastAsia="Calibri" w:hAnsi="Arial" w:cs="Arial"/>
                <w:sz w:val="18"/>
                <w:szCs w:val="18"/>
                <w:lang w:val="mn-MN"/>
              </w:rPr>
            </w:pPr>
            <w:r w:rsidRPr="00997D86">
              <w:rPr>
                <w:rFonts w:ascii="Arial" w:eastAsia="Calibri" w:hAnsi="Arial" w:cs="Arial"/>
                <w:sz w:val="18"/>
                <w:szCs w:val="18"/>
                <w:lang w:val="mn-MN"/>
              </w:rPr>
              <w:t>2018 онд ГИДЦГ-ын Эхийн голд 3 дугаар хэлэлцүүлгийг хийж Эхийн голын тунхаг бичгийг хэлэлцүүлэн баталж хэрэгжилтийг ханган ажиллалаа.</w:t>
            </w:r>
          </w:p>
          <w:p w:rsidR="00997D86" w:rsidRPr="00997D86" w:rsidRDefault="00997D86" w:rsidP="00997D86">
            <w:pPr>
              <w:jc w:val="both"/>
              <w:rPr>
                <w:rFonts w:ascii="Arial" w:eastAsia="Calibri" w:hAnsi="Arial" w:cs="Arial"/>
                <w:sz w:val="18"/>
                <w:szCs w:val="18"/>
                <w:lang w:val="mn-MN"/>
              </w:rPr>
            </w:pPr>
            <w:r w:rsidRPr="00997D86">
              <w:rPr>
                <w:rFonts w:ascii="Arial" w:eastAsia="Calibri" w:hAnsi="Arial" w:cs="Arial"/>
                <w:sz w:val="18"/>
                <w:szCs w:val="18"/>
                <w:lang w:val="mn-MN"/>
              </w:rPr>
              <w:t>2019 онд Төв аймгийн Хустайн нуруунд  4 дүгээр хэлэлцүүлгийг хийж Хустайн тунхаг бичгийг хэлэлцүүлэн баталж хэрэгжилтийг ханган ажиллаж байна.</w:t>
            </w:r>
          </w:p>
          <w:p w:rsidR="00997D86" w:rsidRPr="00997D86" w:rsidRDefault="00997D86" w:rsidP="00997D86">
            <w:pPr>
              <w:contextualSpacing/>
              <w:jc w:val="both"/>
              <w:rPr>
                <w:rFonts w:ascii="Arial" w:eastAsia="Calibri" w:hAnsi="Arial" w:cs="Arial"/>
                <w:sz w:val="18"/>
                <w:szCs w:val="18"/>
                <w:lang w:val="mn-MN"/>
              </w:rPr>
            </w:pPr>
            <w:r w:rsidRPr="00997D86">
              <w:rPr>
                <w:rFonts w:ascii="Arial" w:eastAsia="Calibri" w:hAnsi="Arial" w:cs="Arial"/>
                <w:sz w:val="18"/>
                <w:szCs w:val="18"/>
                <w:lang w:val="mn-MN"/>
              </w:rPr>
              <w:t>Мөн ажлын хүрээнд 6 амьтныг сурталчлах сурталчилгааны самбарыг Дэлхийн байгаль хамгаалах сангаас 3.8 сая төгрөгийг шийдвэрлүүлж аймгийн төв талбайн урд хэсэгт 19х6 метрийн харьцаатай самбар,  Улаанбаатар–Говь-Алтай,-Ховд чиглэлийн улсын чанартай авто замын дагуух самбарыг  байршуулах ажлыг зохион байгуулан ажиллалаа.</w:t>
            </w:r>
          </w:p>
          <w:p w:rsidR="00997D86" w:rsidRPr="00997D86" w:rsidRDefault="00997D86" w:rsidP="00997D86">
            <w:pPr>
              <w:pStyle w:val="Default"/>
              <w:jc w:val="both"/>
              <w:rPr>
                <w:color w:val="auto"/>
                <w:sz w:val="20"/>
                <w:szCs w:val="20"/>
                <w:lang w:val="mn-MN"/>
              </w:rPr>
            </w:pPr>
            <w:r w:rsidRPr="00997D86">
              <w:rPr>
                <w:rFonts w:eastAsia="Calibri"/>
                <w:color w:val="auto"/>
                <w:sz w:val="18"/>
                <w:szCs w:val="18"/>
                <w:lang w:val="mn-MN"/>
              </w:rPr>
              <w:t xml:space="preserve">Алтай хотын хүүхэд залуучуудын паркад 6 амьтны хөшөө барималыг байгаль хамгаалах нөхөн сэргээх арга хэмжээний зардлаас санхүүжүүлж 60.0 сая төгрөгөөр </w:t>
            </w:r>
            <w:r w:rsidRPr="00997D86">
              <w:rPr>
                <w:rFonts w:eastAsia="Calibri"/>
                <w:color w:val="auto"/>
                <w:sz w:val="18"/>
                <w:szCs w:val="18"/>
                <w:lang w:val="mn-MN"/>
              </w:rPr>
              <w:lastRenderedPageBreak/>
              <w:t>хийж гүйцэтгэлээ. Жил бүр эдгээр амьтадад биотехникийн арга хэмжээг авч ажиллаж байна.</w:t>
            </w:r>
          </w:p>
        </w:tc>
        <w:tc>
          <w:tcPr>
            <w:tcW w:w="1134" w:type="dxa"/>
          </w:tcPr>
          <w:p w:rsidR="005A3FEC" w:rsidRPr="00F81D24" w:rsidRDefault="005A3FEC" w:rsidP="00ED22E8">
            <w:pPr>
              <w:pStyle w:val="NormalWeb"/>
              <w:jc w:val="center"/>
              <w:rPr>
                <w:rFonts w:ascii="Arial" w:hAnsi="Arial" w:cs="Arial"/>
                <w:color w:val="FF0000"/>
                <w:sz w:val="20"/>
                <w:szCs w:val="20"/>
              </w:rPr>
            </w:pPr>
          </w:p>
        </w:tc>
        <w:tc>
          <w:tcPr>
            <w:tcW w:w="2126" w:type="dxa"/>
            <w:vAlign w:val="center"/>
          </w:tcPr>
          <w:p w:rsidR="005A3FEC" w:rsidRPr="00997D86" w:rsidRDefault="005A3FEC" w:rsidP="00ED22E8">
            <w:pPr>
              <w:jc w:val="both"/>
              <w:rPr>
                <w:rFonts w:ascii="Arial" w:hAnsi="Arial" w:cs="Arial"/>
                <w:sz w:val="20"/>
                <w:szCs w:val="20"/>
              </w:rPr>
            </w:pPr>
            <w:r w:rsidRPr="00997D86">
              <w:rPr>
                <w:rFonts w:ascii="Arial" w:hAnsi="Arial" w:cs="Arial"/>
                <w:sz w:val="20"/>
                <w:szCs w:val="20"/>
              </w:rPr>
              <w:t>Төлөвлөгөөний дагуу үе шатны ажлуудыг хэрэгжүүлж, Монгол орны унаган амьтан, ургамал, бичил биетний ангилал зүйн нэгдсэн систем бий болох</w:t>
            </w:r>
          </w:p>
        </w:tc>
        <w:tc>
          <w:tcPr>
            <w:tcW w:w="1560" w:type="dxa"/>
          </w:tcPr>
          <w:p w:rsidR="005A3FEC" w:rsidRPr="00997D86" w:rsidRDefault="00997D86" w:rsidP="00ED22E8">
            <w:pPr>
              <w:pStyle w:val="NormalWeb"/>
              <w:jc w:val="center"/>
              <w:rPr>
                <w:rFonts w:ascii="Arial" w:hAnsi="Arial" w:cs="Arial"/>
                <w:sz w:val="20"/>
                <w:szCs w:val="20"/>
                <w:lang w:val="mn-MN"/>
              </w:rPr>
            </w:pPr>
            <w:r w:rsidRPr="00997D86">
              <w:rPr>
                <w:rFonts w:ascii="Arial" w:hAnsi="Arial" w:cs="Arial"/>
                <w:sz w:val="20"/>
                <w:szCs w:val="20"/>
                <w:lang w:val="mn-MN"/>
              </w:rPr>
              <w:t xml:space="preserve">Хэрэгжилтийг ханган ажиллаж байна. </w:t>
            </w:r>
          </w:p>
        </w:tc>
        <w:tc>
          <w:tcPr>
            <w:tcW w:w="992" w:type="dxa"/>
          </w:tcPr>
          <w:p w:rsidR="005A3FEC" w:rsidRPr="00997D86" w:rsidRDefault="00997D86" w:rsidP="00F72E6B">
            <w:pPr>
              <w:pStyle w:val="NormalWeb"/>
              <w:rPr>
                <w:rFonts w:ascii="Arial" w:hAnsi="Arial" w:cs="Arial"/>
                <w:sz w:val="20"/>
                <w:szCs w:val="20"/>
                <w:lang w:val="mn-MN"/>
              </w:rPr>
            </w:pPr>
            <w:r w:rsidRPr="00997D86">
              <w:rPr>
                <w:rFonts w:ascii="Arial" w:hAnsi="Arial" w:cs="Arial"/>
                <w:sz w:val="20"/>
                <w:szCs w:val="20"/>
                <w:lang w:val="mn-MN"/>
              </w:rPr>
              <w:t>70</w:t>
            </w:r>
          </w:p>
        </w:tc>
      </w:tr>
      <w:tr w:rsidR="00F17B00" w:rsidRPr="00CC08F5" w:rsidTr="00590213">
        <w:tc>
          <w:tcPr>
            <w:tcW w:w="2127" w:type="dxa"/>
            <w:vMerge/>
          </w:tcPr>
          <w:p w:rsidR="005A3FEC" w:rsidRPr="00CC08F5" w:rsidRDefault="005A3FEC" w:rsidP="00ED22E8">
            <w:pPr>
              <w:rPr>
                <w:rFonts w:ascii="Arial" w:hAnsi="Arial" w:cs="Arial"/>
                <w:sz w:val="20"/>
                <w:szCs w:val="20"/>
              </w:rPr>
            </w:pP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2</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Ашигт ургамлын плантаци байгуулах, өндөр уул, говь, цөлөрхөг хээрийн бүс бүслүүрийн нэн ховор, ховор, ашиглалтад нэн өртөмтгий зүйлүүдийг тарималжуулж нөөцийг тогтвортой ашиглах загвар төслүүдийг хэрэгжүүлэх</w:t>
            </w:r>
          </w:p>
        </w:tc>
        <w:tc>
          <w:tcPr>
            <w:tcW w:w="992" w:type="dxa"/>
          </w:tcPr>
          <w:p w:rsidR="005A3FEC" w:rsidRPr="00CC08F5" w:rsidRDefault="005A3FEC" w:rsidP="00ED22E8">
            <w:pPr>
              <w:pStyle w:val="NormalWeb"/>
              <w:jc w:val="center"/>
              <w:rPr>
                <w:rFonts w:ascii="Arial" w:hAnsi="Arial" w:cs="Arial"/>
                <w:w w:val="105"/>
                <w:sz w:val="20"/>
                <w:szCs w:val="20"/>
                <w:lang w:val="mn-MN"/>
              </w:rPr>
            </w:pPr>
            <w:r w:rsidRPr="00CC08F5">
              <w:rPr>
                <w:rFonts w:ascii="Arial" w:hAnsi="Arial" w:cs="Arial"/>
                <w:w w:val="105"/>
                <w:sz w:val="20"/>
                <w:szCs w:val="20"/>
                <w:lang w:val="mn-MN"/>
              </w:rPr>
              <w:t>2017-2020</w:t>
            </w:r>
          </w:p>
        </w:tc>
        <w:tc>
          <w:tcPr>
            <w:tcW w:w="3260" w:type="dxa"/>
          </w:tcPr>
          <w:p w:rsidR="005A3FEC" w:rsidRPr="00DC20E1" w:rsidRDefault="005A3FEC" w:rsidP="00ED22E8">
            <w:pPr>
              <w:tabs>
                <w:tab w:val="num" w:pos="0"/>
              </w:tabs>
              <w:contextualSpacing/>
              <w:jc w:val="both"/>
              <w:rPr>
                <w:rFonts w:ascii="Arial" w:eastAsia="MS Mincho" w:hAnsi="Arial" w:cs="Arial"/>
                <w:sz w:val="20"/>
                <w:szCs w:val="20"/>
                <w:lang w:val="mn-MN"/>
              </w:rPr>
            </w:pPr>
            <w:r w:rsidRPr="00DC20E1">
              <w:rPr>
                <w:rFonts w:ascii="Arial" w:eastAsia="Times New Roman" w:hAnsi="Arial" w:cs="Arial"/>
                <w:noProof/>
                <w:sz w:val="20"/>
                <w:szCs w:val="20"/>
                <w:lang w:val="mn-MN"/>
              </w:rPr>
              <w:t>Ховор, нэн ховор ургамлыг хамгаалах үржүүлэх зорилгоор</w:t>
            </w:r>
            <w:r w:rsidRPr="00DC20E1">
              <w:rPr>
                <w:rFonts w:ascii="Arial" w:eastAsia="Times New Roman" w:hAnsi="Arial" w:cs="Arial"/>
                <w:noProof/>
                <w:sz w:val="20"/>
                <w:szCs w:val="20"/>
              </w:rPr>
              <w:t xml:space="preserve"> </w:t>
            </w:r>
            <w:r w:rsidRPr="00DC20E1">
              <w:rPr>
                <w:rFonts w:ascii="Arial" w:eastAsia="Times New Roman" w:hAnsi="Arial" w:cs="Arial"/>
                <w:noProof/>
                <w:sz w:val="20"/>
                <w:szCs w:val="20"/>
                <w:lang w:val="mn-MN"/>
              </w:rPr>
              <w:t xml:space="preserve">Дэлгэр сумын Гуулин тосгоны Эко-Плант ХХК нь нийт 131 га талбайд хунчир, </w:t>
            </w:r>
            <w:r w:rsidRPr="00DC20E1">
              <w:rPr>
                <w:rFonts w:ascii="Arial" w:eastAsia="MS Mincho" w:hAnsi="Arial" w:cs="Arial"/>
                <w:sz w:val="20"/>
                <w:szCs w:val="20"/>
                <w:lang w:val="mn-MN"/>
              </w:rPr>
              <w:t>чихэр өвс, зээргэнэ олон наст ургамлыг  тарималжуулж байна.</w:t>
            </w:r>
          </w:p>
          <w:p w:rsidR="005A3FEC" w:rsidRPr="00DC20E1" w:rsidRDefault="005A3FEC" w:rsidP="00ED22E8">
            <w:pPr>
              <w:tabs>
                <w:tab w:val="num" w:pos="0"/>
              </w:tabs>
              <w:contextualSpacing/>
              <w:jc w:val="both"/>
              <w:rPr>
                <w:rFonts w:ascii="Arial" w:eastAsia="MS Mincho" w:hAnsi="Arial" w:cs="Arial"/>
                <w:sz w:val="20"/>
                <w:szCs w:val="20"/>
                <w:lang w:val="mn-MN"/>
              </w:rPr>
            </w:pPr>
            <w:r w:rsidRPr="00DC20E1">
              <w:rPr>
                <w:rFonts w:ascii="Arial" w:hAnsi="Arial" w:cs="Arial"/>
                <w:sz w:val="20"/>
                <w:szCs w:val="20"/>
                <w:lang w:val="mn-MN"/>
              </w:rPr>
              <w:t>Жилд  5 тонн зээргэнэ, чихэр өвс, монгол хунчирын ургац хурааж Япон улсад экспортолдог ба жил болгоны ургацын шинжилгээг Япон улсад хийлгэхэд японы эм зүйн стандартын шаардлагыг бүрэн хангаж байгаа нь тогтоогдсон.</w:t>
            </w:r>
          </w:p>
        </w:tc>
        <w:tc>
          <w:tcPr>
            <w:tcW w:w="1134" w:type="dxa"/>
          </w:tcPr>
          <w:p w:rsidR="005A3FEC" w:rsidRPr="00CC08F5" w:rsidRDefault="005A3FEC" w:rsidP="00ED22E8">
            <w:pPr>
              <w:pStyle w:val="NormalWeb"/>
              <w:jc w:val="center"/>
              <w:rPr>
                <w:rFonts w:ascii="Arial" w:hAnsi="Arial" w:cs="Arial"/>
                <w:sz w:val="20"/>
                <w:szCs w:val="20"/>
                <w:lang w:val="mn-MN"/>
              </w:rPr>
            </w:pPr>
            <w:r w:rsidRPr="00CC08F5">
              <w:rPr>
                <w:rFonts w:ascii="Arial" w:hAnsi="Arial" w:cs="Arial"/>
                <w:sz w:val="20"/>
                <w:szCs w:val="20"/>
                <w:lang w:val="mn-MN"/>
              </w:rPr>
              <w:t>-</w:t>
            </w:r>
          </w:p>
        </w:tc>
        <w:tc>
          <w:tcPr>
            <w:tcW w:w="2126"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Ашигт ургамлын плантаци байгуулах загвар төслүүдийг хэрэгжүүлж эхлэх</w:t>
            </w:r>
          </w:p>
        </w:tc>
        <w:tc>
          <w:tcPr>
            <w:tcW w:w="1560" w:type="dxa"/>
          </w:tcPr>
          <w:p w:rsidR="005A3FEC" w:rsidRPr="00CC08F5" w:rsidRDefault="005A3FEC" w:rsidP="00ED22E8">
            <w:pPr>
              <w:tabs>
                <w:tab w:val="num" w:pos="0"/>
              </w:tabs>
              <w:contextualSpacing/>
              <w:jc w:val="center"/>
              <w:rPr>
                <w:rFonts w:ascii="Arial" w:eastAsia="MS Mincho" w:hAnsi="Arial" w:cs="Arial"/>
                <w:sz w:val="20"/>
                <w:szCs w:val="20"/>
                <w:lang w:val="mn-MN"/>
              </w:rPr>
            </w:pPr>
            <w:r w:rsidRPr="00CC08F5">
              <w:rPr>
                <w:rFonts w:ascii="Arial" w:eastAsia="Times New Roman" w:hAnsi="Arial" w:cs="Arial"/>
                <w:noProof/>
                <w:sz w:val="20"/>
                <w:szCs w:val="20"/>
                <w:lang w:val="mn-MN"/>
              </w:rPr>
              <w:t xml:space="preserve">хунчир, </w:t>
            </w:r>
            <w:r w:rsidRPr="00CC08F5">
              <w:rPr>
                <w:rFonts w:ascii="Arial" w:eastAsia="MS Mincho" w:hAnsi="Arial" w:cs="Arial"/>
                <w:sz w:val="20"/>
                <w:szCs w:val="20"/>
                <w:lang w:val="mn-MN"/>
              </w:rPr>
              <w:t xml:space="preserve">чихэр өвс, зээргэнэ зэргийг тарималжуулах ажил </w:t>
            </w:r>
            <w:r>
              <w:rPr>
                <w:rFonts w:ascii="Arial" w:eastAsia="MS Mincho" w:hAnsi="Arial" w:cs="Arial"/>
                <w:sz w:val="20"/>
                <w:szCs w:val="20"/>
                <w:lang w:val="mn-MN"/>
              </w:rPr>
              <w:t xml:space="preserve"> тогтмол </w:t>
            </w:r>
            <w:r w:rsidRPr="00CC08F5">
              <w:rPr>
                <w:rFonts w:ascii="Arial" w:eastAsia="MS Mincho" w:hAnsi="Arial" w:cs="Arial"/>
                <w:sz w:val="20"/>
                <w:szCs w:val="20"/>
                <w:lang w:val="mn-MN"/>
              </w:rPr>
              <w:t xml:space="preserve">хийгдэж байна. </w:t>
            </w:r>
          </w:p>
          <w:p w:rsidR="005A3FEC" w:rsidRPr="00CC08F5" w:rsidRDefault="005A3FEC" w:rsidP="00ED22E8">
            <w:pPr>
              <w:pStyle w:val="NormalWeb"/>
              <w:jc w:val="center"/>
              <w:rPr>
                <w:rFonts w:ascii="Arial" w:hAnsi="Arial" w:cs="Arial"/>
                <w:sz w:val="20"/>
                <w:szCs w:val="20"/>
                <w:lang w:val="mn-MN"/>
              </w:rPr>
            </w:pPr>
          </w:p>
        </w:tc>
        <w:tc>
          <w:tcPr>
            <w:tcW w:w="992" w:type="dxa"/>
          </w:tcPr>
          <w:p w:rsidR="005A3FEC" w:rsidRPr="00CC08F5" w:rsidRDefault="001D73EF"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vMerge/>
          </w:tcPr>
          <w:p w:rsidR="005A3FEC" w:rsidRPr="00CC08F5" w:rsidRDefault="005A3FEC" w:rsidP="00ED22E8">
            <w:pPr>
              <w:rPr>
                <w:rFonts w:ascii="Arial" w:hAnsi="Arial" w:cs="Arial"/>
                <w:sz w:val="20"/>
                <w:szCs w:val="20"/>
              </w:rPr>
            </w:pPr>
          </w:p>
        </w:tc>
        <w:tc>
          <w:tcPr>
            <w:tcW w:w="709" w:type="dxa"/>
            <w:vAlign w:val="center"/>
          </w:tcPr>
          <w:p w:rsidR="005A3FEC" w:rsidRPr="00F72E6B" w:rsidRDefault="005A3FEC" w:rsidP="00ED22E8">
            <w:pPr>
              <w:jc w:val="center"/>
              <w:rPr>
                <w:rFonts w:ascii="Arial" w:hAnsi="Arial" w:cs="Arial"/>
                <w:sz w:val="20"/>
                <w:szCs w:val="20"/>
                <w:lang w:val="mn-MN"/>
              </w:rPr>
            </w:pPr>
            <w:r>
              <w:rPr>
                <w:rFonts w:ascii="Arial" w:hAnsi="Arial" w:cs="Arial"/>
                <w:sz w:val="20"/>
                <w:szCs w:val="20"/>
                <w:lang w:val="mn-MN"/>
              </w:rPr>
              <w:t>3</w:t>
            </w:r>
          </w:p>
        </w:tc>
        <w:tc>
          <w:tcPr>
            <w:tcW w:w="2410" w:type="dxa"/>
            <w:vAlign w:val="center"/>
          </w:tcPr>
          <w:p w:rsidR="005A3FEC" w:rsidRPr="00F72E6B" w:rsidRDefault="005A3FEC" w:rsidP="00ED22E8">
            <w:pPr>
              <w:jc w:val="both"/>
              <w:rPr>
                <w:rFonts w:ascii="Arial" w:hAnsi="Arial" w:cs="Arial"/>
                <w:sz w:val="20"/>
                <w:szCs w:val="20"/>
                <w:lang w:val="mn-MN"/>
              </w:rPr>
            </w:pPr>
            <w:r>
              <w:rPr>
                <w:rFonts w:ascii="Arial" w:hAnsi="Arial" w:cs="Arial"/>
                <w:sz w:val="20"/>
                <w:szCs w:val="20"/>
                <w:lang w:val="mn-MN"/>
              </w:rPr>
              <w:t xml:space="preserve">Нэн ховор, ховор амьтан, ургамлын амьдрах орчныг тэтгэх, тархац нутгийг хамгаалах арга хэмжээ авах </w:t>
            </w:r>
          </w:p>
        </w:tc>
        <w:tc>
          <w:tcPr>
            <w:tcW w:w="992" w:type="dxa"/>
          </w:tcPr>
          <w:p w:rsidR="005A3FEC" w:rsidRPr="00CC08F5" w:rsidRDefault="005A3FEC" w:rsidP="00ED22E8">
            <w:pPr>
              <w:pStyle w:val="NormalWeb"/>
              <w:jc w:val="center"/>
              <w:rPr>
                <w:rFonts w:ascii="Arial" w:hAnsi="Arial" w:cs="Arial"/>
                <w:w w:val="105"/>
                <w:sz w:val="20"/>
                <w:szCs w:val="20"/>
                <w:lang w:val="mn-MN"/>
              </w:rPr>
            </w:pPr>
            <w:r>
              <w:rPr>
                <w:rFonts w:ascii="Arial" w:hAnsi="Arial" w:cs="Arial"/>
                <w:w w:val="105"/>
                <w:sz w:val="20"/>
                <w:szCs w:val="20"/>
                <w:lang w:val="mn-MN"/>
              </w:rPr>
              <w:t>2017-2020</w:t>
            </w:r>
          </w:p>
        </w:tc>
        <w:tc>
          <w:tcPr>
            <w:tcW w:w="3260" w:type="dxa"/>
          </w:tcPr>
          <w:p w:rsidR="005A3FEC" w:rsidRDefault="001D73EF" w:rsidP="00034AAD">
            <w:pPr>
              <w:tabs>
                <w:tab w:val="num" w:pos="0"/>
              </w:tabs>
              <w:contextualSpacing/>
              <w:jc w:val="both"/>
              <w:rPr>
                <w:rFonts w:ascii="Arial" w:hAnsi="Arial" w:cs="Arial"/>
                <w:bCs/>
                <w:sz w:val="18"/>
                <w:szCs w:val="18"/>
                <w:lang w:val="mn-MN" w:eastAsia="x-none"/>
              </w:rPr>
            </w:pPr>
            <w:r w:rsidRPr="007C07B6">
              <w:rPr>
                <w:rFonts w:ascii="Arial" w:eastAsia="Calibri" w:hAnsi="Arial" w:cs="Arial"/>
                <w:sz w:val="18"/>
                <w:szCs w:val="18"/>
                <w:lang w:val="mn-MN"/>
              </w:rPr>
              <w:t xml:space="preserve">Дэлхийн байгаль хамгаалах сангийн Монгол дахь хөтөлбөрийн газартай хамтран жил бүр монгол бөхөнгийн өвчлөл амьдрах орчны судалгааг гарган хамтран ажиллаж байна. Сүүлийн 2 жилийн тооллогын мэдээнээс үзэхэд  2018 онд 4000 бөхөн 2019 онд 3800 бөхөн тоологдож өмнөх жилийнхээс 200 тоо толгойгоор буурсан үзүүлэлттэй байна. </w:t>
            </w:r>
            <w:r w:rsidRPr="007C07B6">
              <w:rPr>
                <w:rFonts w:ascii="Arial" w:hAnsi="Arial" w:cs="Arial"/>
                <w:noProof/>
                <w:sz w:val="18"/>
                <w:szCs w:val="18"/>
                <w:lang w:val="mn-MN"/>
              </w:rPr>
              <w:t xml:space="preserve">Цаг агаар хүндэрсэн үед нэн ховор болон ховор амьтдын тархац нутгуудад  биотехникийн арга хэмжээг тогтмол зохион байгуулан ажиллаж байна. </w:t>
            </w:r>
            <w:r w:rsidRPr="007C07B6">
              <w:rPr>
                <w:rFonts w:ascii="Arial" w:hAnsi="Arial" w:cs="Arial"/>
                <w:bCs/>
                <w:sz w:val="18"/>
                <w:szCs w:val="18"/>
                <w:lang w:val="mn-MN"/>
              </w:rPr>
              <w:t xml:space="preserve">ГИДЦГ-ын Б хэсгийн хамгаалалтын захиргаанаас хар сүүлийн тооллогыг 5 жилийн давтамжтайгаар цэгэн тооллогын судалгааны аргаар тоолж нэтгэдэг бөгөөд 2015 оны дүн мэдээнээс үзэхэд  13000 орчим хар сүүлт тоологдсон. 2020 онд тооллого судалгааны ажлыг  дахин хийж дүн мэдээ нэгтгэгдэж гарна. Мөн </w:t>
            </w:r>
            <w:r w:rsidRPr="007C07B6">
              <w:rPr>
                <w:rFonts w:ascii="Arial" w:hAnsi="Arial" w:cs="Arial"/>
                <w:bCs/>
                <w:sz w:val="18"/>
                <w:szCs w:val="18"/>
                <w:lang w:val="mn-MN" w:eastAsia="x-none"/>
              </w:rPr>
              <w:lastRenderedPageBreak/>
              <w:t>Лондонгийн зэрлэг амьтан хамгаалах нийгэмлэг, хавтгай хамгаалах сангийн чиглэлээр хавтгай тэмээний хил дамнасан нүүдлийг судлах бүртгэх зорилгоор улсын хил дагуу 80 гаруй автомат камер суурилуулж үр дүнг тодорхой хугацааны дараа нэгтгэхээр мэдээллүүдийг цуглуулан ГИДЦГ-ын А хэсгийн хамгаалалтын захираатай хамтран ажиллаж байна.</w:t>
            </w:r>
          </w:p>
          <w:p w:rsidR="00C07CB9" w:rsidRPr="00DC20E1" w:rsidRDefault="00C07CB9" w:rsidP="00034AAD">
            <w:pPr>
              <w:tabs>
                <w:tab w:val="num" w:pos="0"/>
              </w:tabs>
              <w:contextualSpacing/>
              <w:jc w:val="both"/>
              <w:rPr>
                <w:rFonts w:ascii="Arial" w:eastAsia="Times New Roman" w:hAnsi="Arial" w:cs="Arial"/>
                <w:noProof/>
                <w:sz w:val="20"/>
                <w:szCs w:val="20"/>
                <w:lang w:val="mn-MN"/>
              </w:rPr>
            </w:pPr>
          </w:p>
        </w:tc>
        <w:tc>
          <w:tcPr>
            <w:tcW w:w="1134" w:type="dxa"/>
          </w:tcPr>
          <w:p w:rsidR="005A3FEC" w:rsidRPr="00CC08F5" w:rsidRDefault="005A3FEC" w:rsidP="00ED22E8">
            <w:pPr>
              <w:pStyle w:val="NormalWeb"/>
              <w:jc w:val="center"/>
              <w:rPr>
                <w:rFonts w:ascii="Arial" w:hAnsi="Arial" w:cs="Arial"/>
                <w:sz w:val="20"/>
                <w:szCs w:val="20"/>
                <w:lang w:val="mn-MN"/>
              </w:rPr>
            </w:pPr>
          </w:p>
        </w:tc>
        <w:tc>
          <w:tcPr>
            <w:tcW w:w="2126" w:type="dxa"/>
            <w:vAlign w:val="center"/>
          </w:tcPr>
          <w:p w:rsidR="005A3FEC" w:rsidRPr="004430A7" w:rsidRDefault="004430A7" w:rsidP="00ED22E8">
            <w:pPr>
              <w:jc w:val="center"/>
              <w:rPr>
                <w:rFonts w:ascii="Arial" w:hAnsi="Arial" w:cs="Arial"/>
                <w:sz w:val="20"/>
                <w:szCs w:val="20"/>
                <w:lang w:val="mn-MN"/>
              </w:rPr>
            </w:pPr>
            <w:r>
              <w:rPr>
                <w:rFonts w:ascii="Arial" w:hAnsi="Arial" w:cs="Arial"/>
                <w:sz w:val="20"/>
                <w:szCs w:val="20"/>
                <w:lang w:val="mn-MN"/>
              </w:rPr>
              <w:t xml:space="preserve">Говийн эмзэг экосистем өндөр уулын биологийн төрөл зүйлийг хамгаалах арга хэмжээг нэмэгдүүлж </w:t>
            </w:r>
            <w:r w:rsidR="004904A4">
              <w:rPr>
                <w:rFonts w:ascii="Arial" w:hAnsi="Arial" w:cs="Arial"/>
                <w:sz w:val="20"/>
                <w:szCs w:val="20"/>
                <w:lang w:val="mn-MN"/>
              </w:rPr>
              <w:t xml:space="preserve">нэн ховор, ховор амьтан ургамлын зүйлийг хорогдож устахаас сэргийлэх </w:t>
            </w:r>
          </w:p>
        </w:tc>
        <w:tc>
          <w:tcPr>
            <w:tcW w:w="1560" w:type="dxa"/>
          </w:tcPr>
          <w:p w:rsidR="005A3FEC" w:rsidRDefault="005A3FEC" w:rsidP="00ED22E8">
            <w:pPr>
              <w:tabs>
                <w:tab w:val="num" w:pos="0"/>
              </w:tabs>
              <w:contextualSpacing/>
              <w:jc w:val="center"/>
              <w:rPr>
                <w:rFonts w:ascii="Arial" w:eastAsia="Times New Roman" w:hAnsi="Arial" w:cs="Arial"/>
                <w:noProof/>
                <w:sz w:val="20"/>
                <w:szCs w:val="20"/>
                <w:lang w:val="mn-MN"/>
              </w:rPr>
            </w:pPr>
          </w:p>
          <w:p w:rsidR="004904A4" w:rsidRPr="00CC08F5" w:rsidRDefault="004904A4" w:rsidP="00ED22E8">
            <w:pPr>
              <w:tabs>
                <w:tab w:val="num" w:pos="0"/>
              </w:tabs>
              <w:contextualSpacing/>
              <w:jc w:val="center"/>
              <w:rPr>
                <w:rFonts w:ascii="Arial" w:eastAsia="Times New Roman" w:hAnsi="Arial" w:cs="Arial"/>
                <w:noProof/>
                <w:sz w:val="20"/>
                <w:szCs w:val="20"/>
                <w:lang w:val="mn-MN"/>
              </w:rPr>
            </w:pPr>
            <w:r>
              <w:rPr>
                <w:rFonts w:ascii="Arial" w:eastAsia="Times New Roman" w:hAnsi="Arial" w:cs="Arial"/>
                <w:noProof/>
                <w:sz w:val="20"/>
                <w:szCs w:val="20"/>
                <w:lang w:val="mn-MN"/>
              </w:rPr>
              <w:t xml:space="preserve">Төсөл хөтөлбөрийн байгууллагуудтай хамтарсан тооллого судалгааны ажил хийгдсэн. </w:t>
            </w:r>
          </w:p>
        </w:tc>
        <w:tc>
          <w:tcPr>
            <w:tcW w:w="992" w:type="dxa"/>
          </w:tcPr>
          <w:p w:rsidR="005A3FEC" w:rsidRDefault="001D73EF" w:rsidP="00CF219E">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70</w:t>
            </w:r>
          </w:p>
        </w:tc>
      </w:tr>
      <w:tr w:rsidR="00F17B00" w:rsidRPr="00CC08F5" w:rsidTr="00590213">
        <w:tc>
          <w:tcPr>
            <w:tcW w:w="2127" w:type="dxa"/>
          </w:tcPr>
          <w:p w:rsidR="005A3FEC" w:rsidRPr="00CC08F5" w:rsidRDefault="005A3FEC" w:rsidP="00ED22E8">
            <w:pPr>
              <w:jc w:val="both"/>
              <w:rPr>
                <w:rFonts w:ascii="Arial" w:hAnsi="Arial" w:cs="Arial"/>
                <w:sz w:val="20"/>
                <w:szCs w:val="20"/>
              </w:rPr>
            </w:pPr>
            <w:r w:rsidRPr="00CC08F5">
              <w:rPr>
                <w:rFonts w:ascii="Arial" w:hAnsi="Arial" w:cs="Arial"/>
                <w:sz w:val="20"/>
                <w:szCs w:val="20"/>
              </w:rPr>
              <w:lastRenderedPageBreak/>
              <w:t>4.3.1. Байгаль хамгаалах, байгалийн нөөц баялгийг арвижуулах, нөхөн сэргээх ажил эрхэлж байгаа иргэн, нутгийн иргэдийн нөхөрлөл, аж ахуйн нэгж, байгууллагын үйл ажиллагааг дэмжих эрх зүй, эдийн засгийн орчинг бүрдүүлж, орон нутагт ажлын байр, орлогын нэмэлт эх үүсвэр бий болгох ажлыг зохион байгуулна.</w:t>
            </w: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t>1</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Байгаль хамгаалах нутгийн иргэдийн нөхөрлөл, аж ахуйн нэгж, мэргэжлийн байгууллагад байгаль хамгаалах, нөхөн сэргээх ажлыг хариуцуулан гүйцэтгүүлж, нутаг дэвсгэрийнхээ байгалийн нөөцийг зохистой ашиглах эрх зүй, эдийн засгийн орчныг бүрдүүлэх</w:t>
            </w:r>
          </w:p>
        </w:tc>
        <w:tc>
          <w:tcPr>
            <w:tcW w:w="992" w:type="dxa"/>
          </w:tcPr>
          <w:p w:rsidR="005A3FEC" w:rsidRPr="00CC08F5" w:rsidRDefault="005A3FEC" w:rsidP="00ED22E8">
            <w:pPr>
              <w:pStyle w:val="NormalWeb"/>
              <w:jc w:val="center"/>
              <w:rPr>
                <w:rFonts w:ascii="Arial" w:hAnsi="Arial" w:cs="Arial"/>
                <w:sz w:val="20"/>
                <w:szCs w:val="20"/>
              </w:rPr>
            </w:pPr>
            <w:r w:rsidRPr="00CC08F5">
              <w:rPr>
                <w:rFonts w:ascii="Arial" w:hAnsi="Arial" w:cs="Arial"/>
                <w:w w:val="105"/>
                <w:sz w:val="20"/>
                <w:szCs w:val="20"/>
              </w:rPr>
              <w:t>2017-2020</w:t>
            </w:r>
          </w:p>
        </w:tc>
        <w:tc>
          <w:tcPr>
            <w:tcW w:w="3260" w:type="dxa"/>
          </w:tcPr>
          <w:p w:rsidR="005A3FEC" w:rsidRDefault="00DB2838" w:rsidP="00DB2838">
            <w:pPr>
              <w:jc w:val="both"/>
              <w:rPr>
                <w:rFonts w:ascii="Arial" w:hAnsi="Arial" w:cs="Arial"/>
                <w:sz w:val="20"/>
                <w:szCs w:val="20"/>
                <w:lang w:val="mn-MN"/>
              </w:rPr>
            </w:pPr>
            <w:r w:rsidRPr="00892156">
              <w:rPr>
                <w:rFonts w:ascii="Arial" w:hAnsi="Arial" w:cs="Arial"/>
                <w:bCs/>
                <w:sz w:val="20"/>
                <w:szCs w:val="20"/>
                <w:lang w:val="mn-MN"/>
              </w:rPr>
              <w:t xml:space="preserve">2019 онд </w:t>
            </w:r>
            <w:r w:rsidRPr="00892156">
              <w:rPr>
                <w:rFonts w:ascii="Arial" w:hAnsi="Arial" w:cs="Arial"/>
                <w:sz w:val="20"/>
                <w:szCs w:val="20"/>
                <w:lang w:val="mn-MN"/>
              </w:rPr>
              <w:t>байгалийн нөөц ашигласны төлбөрийн орлого 294.536.1 мянган төгрөг төлөвлөгдөж 2019 оны 03 дугаар сарын 11-ны А/103, 2019 оны 06 дугаар сарын 05-ны А/256 дугаар захирамжийн дагуу байгаль хамгаалах нөхөн сэргээх арга хэмжээний зардлаас аймгийн хэмжээнд цөлжилтийн иж бүрэн судалгааны ажил, Гэгээн нуурын загасны нөөц тогтоох,</w:t>
            </w:r>
            <w:r w:rsidRPr="00892156">
              <w:rPr>
                <w:rFonts w:ascii="Arial" w:hAnsi="Arial" w:cs="Arial"/>
                <w:sz w:val="20"/>
                <w:szCs w:val="20"/>
                <w:shd w:val="clear" w:color="auto" w:fill="FFFFFF"/>
                <w:lang w:val="mn-MN"/>
              </w:rPr>
              <w:t xml:space="preserve"> Аймгийн байгалийн үзэсгэлэнт газрууд, түүх соёлын дурсгал, уламжлалт зан заншлын талаар богино хэмжээний баримтат кино хийлгэх, амьтны аймгийг хамгаалах өсгөн үржүүлэх, судалгаа шинжилгээ, сургалт сурталчилгааны ажил гүйцэтгэхэд шаардлагатай авто машины асуудлыг шийдвэрлэх, Хөхморьт сумын Сангийн далай, Жаргалан сумын Эрээн нууранд усны чанар, бохирдолт, түүнд нөлөөлж буй гидробиологийн хүчин зүйлсийн </w:t>
            </w:r>
            <w:r w:rsidRPr="00892156">
              <w:rPr>
                <w:rFonts w:ascii="Arial" w:hAnsi="Arial" w:cs="Arial"/>
                <w:sz w:val="20"/>
                <w:szCs w:val="20"/>
                <w:shd w:val="clear" w:color="auto" w:fill="FFFFFF"/>
                <w:lang w:val="mn-MN"/>
              </w:rPr>
              <w:lastRenderedPageBreak/>
              <w:t xml:space="preserve">судалгаа хийх, аймгийн хэмжээнд ерөнхий агнуур зохион байгуулалт хийх, аймгийн 9 гайхамшиг буюу Говийн гайхамшигт 6 амьтдыг сурталчилах гэрэлт хөшөө, баримлын цогцолбор байгуулах, ундны усны нарийвчилсан шинжилгээний дүнг үндэслэн цэвэршүүлэх, цэнгэгжүүлэх, халдваргүйжүүлэх шүүлтүүр суурилуулах, усны тоо бүртгэлийн ажлыг аймаг, сум багийн хэмжээнд сав газрын захиргаадтай хамтран зохион байгуулах зэрэг  </w:t>
            </w:r>
            <w:r w:rsidRPr="00892156">
              <w:rPr>
                <w:rFonts w:ascii="Arial" w:hAnsi="Arial" w:cs="Arial"/>
                <w:sz w:val="20"/>
                <w:szCs w:val="20"/>
                <w:lang w:val="mn-MN"/>
              </w:rPr>
              <w:t xml:space="preserve">10 ажил арга хэмжээг Орон нутгийн өмчийн газартай хамтран худалдан авах ажиллагааг хууль, тогтоомжид заасан дүрэм, журам зааврын дагуу зохион байгуулан гүйцэтгэгчийг сонгон шалгаруулан хяналт тавьж ажиллалаа. </w:t>
            </w:r>
          </w:p>
          <w:p w:rsidR="00C07CB9" w:rsidRPr="00DB2838" w:rsidRDefault="00C07CB9" w:rsidP="00DB2838">
            <w:pPr>
              <w:jc w:val="both"/>
              <w:rPr>
                <w:rFonts w:ascii="Arial" w:hAnsi="Arial" w:cs="Arial"/>
                <w:sz w:val="20"/>
                <w:szCs w:val="20"/>
                <w:lang w:val="mn-MN"/>
              </w:rPr>
            </w:pPr>
          </w:p>
        </w:tc>
        <w:tc>
          <w:tcPr>
            <w:tcW w:w="1134" w:type="dxa"/>
          </w:tcPr>
          <w:p w:rsidR="00DB2838" w:rsidRDefault="00DB2838" w:rsidP="00ED22E8">
            <w:pPr>
              <w:pStyle w:val="NormalWeb"/>
              <w:jc w:val="center"/>
              <w:rPr>
                <w:rFonts w:ascii="Arial" w:hAnsi="Arial" w:cs="Arial"/>
                <w:sz w:val="20"/>
                <w:szCs w:val="20"/>
                <w:lang w:val="mn-MN"/>
              </w:rPr>
            </w:pPr>
          </w:p>
          <w:p w:rsidR="00DB2838" w:rsidRDefault="00DB2838" w:rsidP="004904A4">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БХНСАХЗ</w:t>
            </w:r>
          </w:p>
          <w:p w:rsidR="005A3FEC" w:rsidRPr="00CC08F5" w:rsidRDefault="00DB2838" w:rsidP="004904A4">
            <w:pPr>
              <w:pStyle w:val="NormalWeb"/>
              <w:spacing w:before="0" w:beforeAutospacing="0" w:after="0" w:afterAutospacing="0"/>
              <w:jc w:val="center"/>
              <w:rPr>
                <w:rFonts w:ascii="Arial" w:hAnsi="Arial" w:cs="Arial"/>
                <w:sz w:val="20"/>
                <w:szCs w:val="20"/>
                <w:lang w:val="mn-MN"/>
              </w:rPr>
            </w:pPr>
            <w:r w:rsidRPr="00892156">
              <w:rPr>
                <w:rFonts w:ascii="Arial" w:hAnsi="Arial" w:cs="Arial"/>
                <w:sz w:val="20"/>
                <w:szCs w:val="20"/>
                <w:lang w:val="mn-MN"/>
              </w:rPr>
              <w:t>294.536.1</w:t>
            </w:r>
          </w:p>
        </w:tc>
        <w:tc>
          <w:tcPr>
            <w:tcW w:w="2126" w:type="dxa"/>
          </w:tcPr>
          <w:p w:rsidR="005A3FEC" w:rsidRPr="00CC08F5" w:rsidRDefault="005A3FEC" w:rsidP="00ED22E8">
            <w:pPr>
              <w:jc w:val="center"/>
              <w:rPr>
                <w:rFonts w:ascii="Arial" w:hAnsi="Arial" w:cs="Arial"/>
                <w:sz w:val="20"/>
                <w:szCs w:val="20"/>
              </w:rPr>
            </w:pPr>
            <w:r w:rsidRPr="00CC08F5">
              <w:rPr>
                <w:rFonts w:ascii="Arial" w:hAnsi="Arial" w:cs="Arial"/>
                <w:sz w:val="20"/>
                <w:szCs w:val="20"/>
              </w:rPr>
              <w:t>Байгаль хамгаалах, байгалийн нөөц баялгийг арвижуулах, нөхөн сэргээх ажил эрхэлж байгаа иргэн, нутгийн иргэдийн нөхөрлөл, ААНБ-ын үйл ажиллагааг дэмжих эрх зүй, эдийн засгийн орчныг бүрдүүлэх</w:t>
            </w:r>
          </w:p>
        </w:tc>
        <w:tc>
          <w:tcPr>
            <w:tcW w:w="1560" w:type="dxa"/>
          </w:tcPr>
          <w:p w:rsidR="005A3FEC" w:rsidRPr="00CC08F5" w:rsidRDefault="005A3FEC" w:rsidP="00ED22E8">
            <w:pPr>
              <w:contextualSpacing/>
              <w:jc w:val="center"/>
              <w:rPr>
                <w:rFonts w:ascii="Arial" w:hAnsi="Arial" w:cs="Arial"/>
                <w:sz w:val="20"/>
                <w:szCs w:val="20"/>
                <w:lang w:val="mn-MN"/>
              </w:rPr>
            </w:pPr>
            <w:r w:rsidRPr="00CC08F5">
              <w:rPr>
                <w:rFonts w:ascii="Arial" w:hAnsi="Arial" w:cs="Arial"/>
                <w:sz w:val="20"/>
                <w:szCs w:val="20"/>
                <w:lang w:val="mn-MN"/>
              </w:rPr>
              <w:t xml:space="preserve"> Байгаль хамгаалах чиглэлээр үйл ажиллагаа явуулж байгаа аж ахуйн нэгжийн үйл ажиллагааг дэмжиж ажилласан. </w:t>
            </w:r>
          </w:p>
        </w:tc>
        <w:tc>
          <w:tcPr>
            <w:tcW w:w="992" w:type="dxa"/>
          </w:tcPr>
          <w:p w:rsidR="005A3FEC" w:rsidRPr="00CC08F5" w:rsidRDefault="004904A4" w:rsidP="00CF219E">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tcPr>
          <w:p w:rsidR="005A3FEC" w:rsidRPr="00CC08F5" w:rsidRDefault="005A3FEC" w:rsidP="00ED22E8">
            <w:pPr>
              <w:jc w:val="both"/>
              <w:rPr>
                <w:rFonts w:ascii="Arial" w:hAnsi="Arial" w:cs="Arial"/>
                <w:sz w:val="20"/>
                <w:szCs w:val="20"/>
              </w:rPr>
            </w:pPr>
            <w:r w:rsidRPr="00CC08F5">
              <w:rPr>
                <w:rFonts w:ascii="Arial" w:hAnsi="Arial" w:cs="Arial"/>
                <w:sz w:val="20"/>
                <w:szCs w:val="20"/>
              </w:rPr>
              <w:lastRenderedPageBreak/>
              <w:t xml:space="preserve">4.3.2. Иргэн, иргэдийн нөхөрлөл, аж ахуйн нэгж, байгууллага тарьж ургуулсан ой, ургамал, өсгөж үржүүлсэн ан амьтан болон хурын усыг хуримтлуулах замаар нуур, цөөрөм, усан санг бий болгосон тохиолдолд урамшуулах эрх зүйн орчинг бий </w:t>
            </w:r>
            <w:r w:rsidRPr="00CC08F5">
              <w:rPr>
                <w:rFonts w:ascii="Arial" w:hAnsi="Arial" w:cs="Arial"/>
                <w:sz w:val="20"/>
                <w:szCs w:val="20"/>
              </w:rPr>
              <w:lastRenderedPageBreak/>
              <w:t>болгоно.</w:t>
            </w:r>
          </w:p>
        </w:tc>
        <w:tc>
          <w:tcPr>
            <w:tcW w:w="709" w:type="dxa"/>
            <w:vAlign w:val="center"/>
          </w:tcPr>
          <w:p w:rsidR="005A3FEC" w:rsidRPr="00CC08F5" w:rsidRDefault="005A3FEC" w:rsidP="00ED22E8">
            <w:pPr>
              <w:jc w:val="center"/>
              <w:rPr>
                <w:rFonts w:ascii="Arial" w:hAnsi="Arial" w:cs="Arial"/>
                <w:sz w:val="20"/>
                <w:szCs w:val="20"/>
              </w:rPr>
            </w:pPr>
            <w:r w:rsidRPr="00CC08F5">
              <w:rPr>
                <w:rFonts w:ascii="Arial" w:hAnsi="Arial" w:cs="Arial"/>
                <w:sz w:val="20"/>
                <w:szCs w:val="20"/>
              </w:rPr>
              <w:lastRenderedPageBreak/>
              <w:t>1</w:t>
            </w:r>
          </w:p>
        </w:tc>
        <w:tc>
          <w:tcPr>
            <w:tcW w:w="2410" w:type="dxa"/>
            <w:vAlign w:val="center"/>
          </w:tcPr>
          <w:p w:rsidR="005A3FEC" w:rsidRPr="00CC08F5" w:rsidRDefault="005A3FEC" w:rsidP="00ED22E8">
            <w:pPr>
              <w:jc w:val="both"/>
              <w:rPr>
                <w:rFonts w:ascii="Arial" w:hAnsi="Arial" w:cs="Arial"/>
                <w:sz w:val="20"/>
                <w:szCs w:val="20"/>
              </w:rPr>
            </w:pPr>
            <w:r w:rsidRPr="00CC08F5">
              <w:rPr>
                <w:rFonts w:ascii="Arial" w:hAnsi="Arial" w:cs="Arial"/>
                <w:sz w:val="20"/>
                <w:szCs w:val="20"/>
              </w:rPr>
              <w:t>Иргэн, ААНБ-ын эзэмшлийн газартаа тарьсан ой мод, ургамал, өсгөн үржүүлсэн амьтан, бий болгосон усан сан, цөөрмийг тэдэнд давуу эрхээр ашиглах, эзэмших, өмчлөх эрх, болзол, нөхцөлийг зохицуул</w:t>
            </w:r>
            <w:r w:rsidRPr="00CC08F5">
              <w:rPr>
                <w:rFonts w:ascii="Arial" w:hAnsi="Arial" w:cs="Arial"/>
                <w:sz w:val="20"/>
                <w:szCs w:val="20"/>
                <w:lang w:val="mn-MN"/>
              </w:rPr>
              <w:t>-</w:t>
            </w:r>
            <w:r w:rsidRPr="00CC08F5">
              <w:rPr>
                <w:rFonts w:ascii="Arial" w:hAnsi="Arial" w:cs="Arial"/>
                <w:sz w:val="20"/>
                <w:szCs w:val="20"/>
              </w:rPr>
              <w:t>сан эрх зүйн орчныг боловсронгуй болгох</w:t>
            </w:r>
          </w:p>
        </w:tc>
        <w:tc>
          <w:tcPr>
            <w:tcW w:w="992" w:type="dxa"/>
          </w:tcPr>
          <w:p w:rsidR="005A3FEC" w:rsidRPr="00CC08F5" w:rsidRDefault="005A3FEC" w:rsidP="00ED22E8">
            <w:pPr>
              <w:pStyle w:val="NormalWeb"/>
              <w:jc w:val="center"/>
              <w:rPr>
                <w:rFonts w:ascii="Arial" w:hAnsi="Arial" w:cs="Arial"/>
                <w:sz w:val="20"/>
                <w:szCs w:val="20"/>
              </w:rPr>
            </w:pPr>
            <w:r w:rsidRPr="00CC08F5">
              <w:rPr>
                <w:rFonts w:ascii="Arial" w:hAnsi="Arial" w:cs="Arial"/>
                <w:w w:val="105"/>
                <w:sz w:val="20"/>
                <w:szCs w:val="20"/>
              </w:rPr>
              <w:t>2017-2020</w:t>
            </w:r>
          </w:p>
        </w:tc>
        <w:tc>
          <w:tcPr>
            <w:tcW w:w="3260" w:type="dxa"/>
          </w:tcPr>
          <w:p w:rsidR="00DB2838" w:rsidRPr="007C07B6" w:rsidRDefault="00DB2838" w:rsidP="00DB2838">
            <w:pPr>
              <w:contextualSpacing/>
              <w:jc w:val="both"/>
              <w:rPr>
                <w:rFonts w:ascii="Arial" w:hAnsi="Arial" w:cs="Arial"/>
                <w:sz w:val="18"/>
                <w:szCs w:val="18"/>
                <w:lang w:val="mn-MN"/>
              </w:rPr>
            </w:pPr>
            <w:r w:rsidRPr="007C07B6">
              <w:rPr>
                <w:rFonts w:ascii="Arial" w:hAnsi="Arial" w:cs="Arial"/>
                <w:sz w:val="18"/>
                <w:szCs w:val="18"/>
                <w:lang w:val="mn-MN"/>
              </w:rPr>
              <w:t>Орон нутагтаа б</w:t>
            </w:r>
            <w:r w:rsidRPr="007C07B6">
              <w:rPr>
                <w:rFonts w:ascii="Arial" w:hAnsi="Arial" w:cs="Arial"/>
                <w:sz w:val="18"/>
                <w:szCs w:val="18"/>
              </w:rPr>
              <w:t xml:space="preserve">айгаль орчныг хамгаалах, түүний баялгийг зохистой ашиглах, нөхөн сэргээх, байгаль орчинд үзүүлэх </w:t>
            </w:r>
            <w:r w:rsidRPr="007C07B6">
              <w:rPr>
                <w:rFonts w:ascii="Arial" w:hAnsi="Arial" w:cs="Arial"/>
                <w:sz w:val="18"/>
                <w:szCs w:val="18"/>
                <w:lang w:val="mn-MN"/>
              </w:rPr>
              <w:t>сөрөг</w:t>
            </w:r>
            <w:r w:rsidRPr="007C07B6">
              <w:rPr>
                <w:rFonts w:ascii="Arial" w:hAnsi="Arial" w:cs="Arial"/>
                <w:sz w:val="18"/>
                <w:szCs w:val="18"/>
              </w:rPr>
              <w:t xml:space="preserve"> нөлөөлөл, бохирдлыг багасгахад чиглэсэн үйл ажиллагаа явуулж, байгаль орчинд халгүй, хоргүй, бохирдолгүй, хаягдалгүй </w:t>
            </w:r>
            <w:r w:rsidRPr="007C07B6">
              <w:rPr>
                <w:rFonts w:ascii="Arial" w:hAnsi="Arial" w:cs="Arial"/>
                <w:sz w:val="18"/>
                <w:szCs w:val="18"/>
                <w:lang w:val="mn-MN"/>
              </w:rPr>
              <w:t xml:space="preserve">дэвшилтэт </w:t>
            </w:r>
            <w:r w:rsidRPr="007C07B6">
              <w:rPr>
                <w:rFonts w:ascii="Arial" w:hAnsi="Arial" w:cs="Arial"/>
                <w:sz w:val="18"/>
                <w:szCs w:val="18"/>
              </w:rPr>
              <w:t>технологи  нэвтрүүлсэн иргэн,</w:t>
            </w:r>
            <w:r w:rsidRPr="007C07B6">
              <w:rPr>
                <w:rFonts w:ascii="Arial" w:hAnsi="Arial" w:cs="Arial"/>
                <w:sz w:val="18"/>
                <w:szCs w:val="18"/>
                <w:lang w:val="mn-MN"/>
              </w:rPr>
              <w:t xml:space="preserve"> малчны бүлэг, байгаль хамгаалах нөхөрлөл, </w:t>
            </w:r>
            <w:r w:rsidRPr="007C07B6">
              <w:rPr>
                <w:rFonts w:ascii="Arial" w:hAnsi="Arial" w:cs="Arial"/>
                <w:sz w:val="18"/>
                <w:szCs w:val="18"/>
              </w:rPr>
              <w:t>аж ахуйн нэгж, байгууллагыг урамшуулах</w:t>
            </w:r>
            <w:r w:rsidRPr="007C07B6">
              <w:rPr>
                <w:rFonts w:ascii="Arial" w:hAnsi="Arial" w:cs="Arial"/>
                <w:sz w:val="18"/>
                <w:szCs w:val="18"/>
                <w:lang w:val="mn-MN"/>
              </w:rPr>
              <w:t xml:space="preserve">  зорилгоор “Ногоон гэрчилгээ олгох журам”-ыг аймгийн Засаг даргын 2018 оны 03 сарын 22-ны өдрийн А/85 дугаар захирамжаар батлууллаа. Тус журмыг </w:t>
            </w:r>
            <w:r w:rsidRPr="007C07B6">
              <w:rPr>
                <w:rFonts w:ascii="Arial" w:hAnsi="Arial" w:cs="Arial"/>
                <w:sz w:val="18"/>
                <w:szCs w:val="18"/>
                <w:lang w:val="mn-MN"/>
              </w:rPr>
              <w:lastRenderedPageBreak/>
              <w:t xml:space="preserve">сурталчилан таниулж, идэвхтэй оролцуулах арга хэмжээг зохион байгуулан ажиллахыг сумын Засаг дарга нарт үүрэг болголоо. </w:t>
            </w:r>
          </w:p>
          <w:p w:rsidR="005A3FEC" w:rsidRDefault="00DB2838" w:rsidP="00DB2838">
            <w:pPr>
              <w:spacing w:after="160" w:line="259" w:lineRule="auto"/>
              <w:jc w:val="both"/>
              <w:rPr>
                <w:rFonts w:ascii="Arial" w:hAnsi="Arial" w:cs="Arial"/>
                <w:color w:val="000000"/>
                <w:sz w:val="18"/>
                <w:szCs w:val="18"/>
                <w:lang w:val="mn-MN"/>
              </w:rPr>
            </w:pPr>
            <w:r w:rsidRPr="007C07B6">
              <w:rPr>
                <w:rFonts w:ascii="Arial" w:hAnsi="Arial" w:cs="Arial"/>
                <w:sz w:val="18"/>
                <w:szCs w:val="18"/>
                <w:lang w:val="mn-MN"/>
              </w:rPr>
              <w:t>Энэ ажлын хүрээнд 2018-2019</w:t>
            </w:r>
            <w:r w:rsidRPr="007C07B6">
              <w:rPr>
                <w:rFonts w:ascii="Arial" w:hAnsi="Arial" w:cs="Arial"/>
                <w:sz w:val="18"/>
                <w:szCs w:val="18"/>
              </w:rPr>
              <w:t xml:space="preserve"> </w:t>
            </w:r>
            <w:r w:rsidRPr="007C07B6">
              <w:rPr>
                <w:rFonts w:ascii="Arial" w:hAnsi="Arial" w:cs="Arial"/>
                <w:sz w:val="18"/>
                <w:szCs w:val="18"/>
                <w:lang w:val="mn-MN"/>
              </w:rPr>
              <w:t xml:space="preserve">онд </w:t>
            </w:r>
            <w:r w:rsidRPr="007C07B6">
              <w:rPr>
                <w:rFonts w:ascii="Arial" w:hAnsi="Arial" w:cs="Arial"/>
                <w:color w:val="000000"/>
                <w:sz w:val="18"/>
                <w:szCs w:val="18"/>
                <w:lang w:val="mn-MN"/>
              </w:rPr>
              <w:t>журмын шалгуур хангасан материалуудыг 3 дугаар улиралд багтаан ирүүлэх талаар аймгийн Засаг даргын 2019 оны 10 дугаар сарын 07-ны А/506 дугаар захирамжийг сумдад албан бичгийн хамт хүргүүлсэн боловч  журмын шаардлага хангасан аж ахуйн нэгж байгууллага байхгүй байна. Энэ талаар аймгийн хэмжээнд сургалт сурталчилгааны ажлыг улирал бүр зохион байгуулж байгаа боловч  журмын шалгуур хангасан материал ирэхгүй байна.</w:t>
            </w:r>
          </w:p>
          <w:p w:rsidR="00C07CB9" w:rsidRPr="00ED22E8" w:rsidRDefault="00C07CB9" w:rsidP="00DB2838">
            <w:pPr>
              <w:spacing w:after="160" w:line="259" w:lineRule="auto"/>
              <w:jc w:val="both"/>
              <w:rPr>
                <w:rFonts w:ascii="Arial" w:eastAsia="Times New Roman" w:hAnsi="Arial" w:cs="Arial"/>
                <w:sz w:val="20"/>
                <w:szCs w:val="20"/>
                <w:lang w:val="mn-MN"/>
              </w:rPr>
            </w:pPr>
          </w:p>
        </w:tc>
        <w:tc>
          <w:tcPr>
            <w:tcW w:w="1134" w:type="dxa"/>
          </w:tcPr>
          <w:p w:rsidR="005A3FEC" w:rsidRPr="00CC08F5" w:rsidRDefault="005A3FEC" w:rsidP="00ED22E8">
            <w:pPr>
              <w:pStyle w:val="NormalWeb"/>
              <w:jc w:val="center"/>
              <w:rPr>
                <w:rFonts w:ascii="Arial" w:hAnsi="Arial" w:cs="Arial"/>
                <w:sz w:val="20"/>
                <w:szCs w:val="20"/>
                <w:lang w:val="mn-MN"/>
              </w:rPr>
            </w:pPr>
            <w:r w:rsidRPr="00CC08F5">
              <w:rPr>
                <w:rFonts w:ascii="Arial" w:hAnsi="Arial" w:cs="Arial"/>
                <w:sz w:val="20"/>
                <w:szCs w:val="20"/>
                <w:lang w:val="mn-MN"/>
              </w:rPr>
              <w:lastRenderedPageBreak/>
              <w:t>-</w:t>
            </w:r>
          </w:p>
        </w:tc>
        <w:tc>
          <w:tcPr>
            <w:tcW w:w="2126" w:type="dxa"/>
          </w:tcPr>
          <w:p w:rsidR="005A3FEC" w:rsidRPr="00CC08F5" w:rsidRDefault="005A3FEC" w:rsidP="00ED22E8">
            <w:pPr>
              <w:jc w:val="center"/>
              <w:rPr>
                <w:rFonts w:ascii="Arial" w:hAnsi="Arial" w:cs="Arial"/>
                <w:sz w:val="20"/>
                <w:szCs w:val="20"/>
              </w:rPr>
            </w:pPr>
            <w:r w:rsidRPr="00CC08F5">
              <w:rPr>
                <w:rFonts w:ascii="Arial" w:hAnsi="Arial" w:cs="Arial"/>
                <w:sz w:val="20"/>
                <w:szCs w:val="20"/>
              </w:rPr>
              <w:t>Иргэн, ААНБ өөрийн хөрөнгөөр бий болгосон байгалийн баялгийг ашиглах, эзэмших эрхтэй болох</w:t>
            </w:r>
          </w:p>
          <w:p w:rsidR="005A3FEC" w:rsidRPr="00CC08F5" w:rsidRDefault="005A3FEC" w:rsidP="00ED22E8">
            <w:pPr>
              <w:pStyle w:val="NormalWeb"/>
              <w:jc w:val="center"/>
              <w:rPr>
                <w:rFonts w:ascii="Arial" w:hAnsi="Arial" w:cs="Arial"/>
                <w:sz w:val="20"/>
                <w:szCs w:val="20"/>
              </w:rPr>
            </w:pPr>
          </w:p>
        </w:tc>
        <w:tc>
          <w:tcPr>
            <w:tcW w:w="1560" w:type="dxa"/>
          </w:tcPr>
          <w:p w:rsidR="005A3FEC" w:rsidRPr="00CC08F5" w:rsidRDefault="00034AAD" w:rsidP="00ED22E8">
            <w:pPr>
              <w:pStyle w:val="NormalWeb"/>
              <w:jc w:val="center"/>
              <w:rPr>
                <w:rFonts w:ascii="Arial" w:hAnsi="Arial" w:cs="Arial"/>
                <w:sz w:val="20"/>
                <w:szCs w:val="20"/>
                <w:lang w:val="mn-MN"/>
              </w:rPr>
            </w:pPr>
            <w:r>
              <w:rPr>
                <w:rFonts w:ascii="Arial" w:hAnsi="Arial" w:cs="Arial"/>
                <w:sz w:val="20"/>
                <w:szCs w:val="20"/>
                <w:lang w:val="mn-MN"/>
              </w:rPr>
              <w:t>Тус журмыг сурталчилан иргэд олон нийтэд таниулсан</w:t>
            </w:r>
          </w:p>
        </w:tc>
        <w:tc>
          <w:tcPr>
            <w:tcW w:w="992" w:type="dxa"/>
          </w:tcPr>
          <w:p w:rsidR="005A3FEC" w:rsidRPr="00ED22E8" w:rsidRDefault="00DB2838" w:rsidP="00ED22E8">
            <w:pPr>
              <w:pStyle w:val="NormalWeb"/>
              <w:jc w:val="center"/>
              <w:rPr>
                <w:rFonts w:ascii="Arial" w:hAnsi="Arial" w:cs="Arial"/>
                <w:sz w:val="20"/>
                <w:szCs w:val="20"/>
                <w:lang w:val="mn-MN"/>
              </w:rPr>
            </w:pPr>
            <w:r>
              <w:rPr>
                <w:rFonts w:ascii="Arial" w:hAnsi="Arial" w:cs="Arial"/>
                <w:sz w:val="20"/>
                <w:szCs w:val="20"/>
                <w:lang w:val="mn-MN"/>
              </w:rPr>
              <w:t>70</w:t>
            </w:r>
          </w:p>
        </w:tc>
      </w:tr>
      <w:tr w:rsidR="00F17B00" w:rsidRPr="00CC08F5" w:rsidTr="00590213">
        <w:tc>
          <w:tcPr>
            <w:tcW w:w="2127" w:type="dxa"/>
          </w:tcPr>
          <w:p w:rsidR="005A3FEC" w:rsidRPr="00C060F0" w:rsidRDefault="005A3FEC" w:rsidP="00ED22E8">
            <w:pPr>
              <w:jc w:val="both"/>
              <w:rPr>
                <w:rFonts w:ascii="Arial" w:hAnsi="Arial" w:cs="Arial"/>
                <w:sz w:val="20"/>
                <w:szCs w:val="20"/>
                <w:lang w:val="mn-MN"/>
              </w:rPr>
            </w:pPr>
            <w:r>
              <w:rPr>
                <w:rFonts w:ascii="Arial" w:hAnsi="Arial" w:cs="Arial"/>
                <w:sz w:val="20"/>
                <w:szCs w:val="20"/>
              </w:rPr>
              <w:lastRenderedPageBreak/>
              <w:t xml:space="preserve">4.3.3 </w:t>
            </w:r>
            <w:r>
              <w:rPr>
                <w:rFonts w:ascii="Arial" w:hAnsi="Arial" w:cs="Arial"/>
                <w:sz w:val="20"/>
                <w:szCs w:val="20"/>
                <w:lang w:val="mn-MN"/>
              </w:rPr>
              <w:t xml:space="preserve">Гамшгаас хамгаалах эрх зүйн орчин менежментийн тогтолцоог боловсронгуй болгож гамшгаас урьдчилан сэргийлэх, гамшгийн эрсдэлийг бууруулах, эртнээс сэрэмжлүүлэх үйл ажиллагааг шинжлэх ухааны үндслэлтэй зохион байгуулж, бүх нийтийн оролцоог сайжруулан гамшигтай тэмцэх </w:t>
            </w:r>
            <w:r>
              <w:rPr>
                <w:rFonts w:ascii="Arial" w:hAnsi="Arial" w:cs="Arial"/>
                <w:sz w:val="20"/>
                <w:szCs w:val="20"/>
                <w:lang w:val="mn-MN"/>
              </w:rPr>
              <w:lastRenderedPageBreak/>
              <w:t>чадавхыг бэхжүүлнэ</w:t>
            </w:r>
          </w:p>
        </w:tc>
        <w:tc>
          <w:tcPr>
            <w:tcW w:w="709" w:type="dxa"/>
            <w:vAlign w:val="center"/>
          </w:tcPr>
          <w:p w:rsidR="005A3FEC" w:rsidRPr="00C060F0" w:rsidRDefault="005A3FEC" w:rsidP="00ED22E8">
            <w:pPr>
              <w:jc w:val="center"/>
              <w:rPr>
                <w:rFonts w:ascii="Arial" w:hAnsi="Arial" w:cs="Arial"/>
                <w:sz w:val="20"/>
                <w:szCs w:val="20"/>
                <w:lang w:val="mn-MN"/>
              </w:rPr>
            </w:pPr>
            <w:r>
              <w:rPr>
                <w:rFonts w:ascii="Arial" w:hAnsi="Arial" w:cs="Arial"/>
                <w:sz w:val="20"/>
                <w:szCs w:val="20"/>
                <w:lang w:val="mn-MN"/>
              </w:rPr>
              <w:lastRenderedPageBreak/>
              <w:t>9</w:t>
            </w:r>
          </w:p>
        </w:tc>
        <w:tc>
          <w:tcPr>
            <w:tcW w:w="2410" w:type="dxa"/>
            <w:vAlign w:val="center"/>
          </w:tcPr>
          <w:p w:rsidR="005A3FEC" w:rsidRPr="00C060F0" w:rsidRDefault="005A3FEC" w:rsidP="00ED22E8">
            <w:pPr>
              <w:jc w:val="both"/>
              <w:rPr>
                <w:rFonts w:ascii="Arial" w:hAnsi="Arial" w:cs="Arial"/>
                <w:sz w:val="20"/>
                <w:szCs w:val="20"/>
                <w:lang w:val="mn-MN"/>
              </w:rPr>
            </w:pPr>
            <w:r>
              <w:rPr>
                <w:rFonts w:ascii="Arial" w:hAnsi="Arial" w:cs="Arial"/>
                <w:sz w:val="20"/>
                <w:szCs w:val="20"/>
                <w:lang w:val="mn-MN"/>
              </w:rPr>
              <w:t xml:space="preserve">Хөдөө орон нутагт уур амьсгалын өөрчлөлтөд дасан зохицох, байгалийн гамшгийн эрсдэлийг даван туулах чадавхыг бэхжүүлж, амьжиргааг сайжруулахад чиглэсэн төсөл хөтөлбөрийг хэрэгжүүлэх </w:t>
            </w:r>
          </w:p>
        </w:tc>
        <w:tc>
          <w:tcPr>
            <w:tcW w:w="992" w:type="dxa"/>
          </w:tcPr>
          <w:p w:rsidR="005A3FEC" w:rsidRPr="00BE6401" w:rsidRDefault="005A3FEC" w:rsidP="00ED22E8">
            <w:pPr>
              <w:pStyle w:val="NormalWeb"/>
              <w:jc w:val="center"/>
              <w:rPr>
                <w:rFonts w:ascii="Arial" w:hAnsi="Arial" w:cs="Arial"/>
                <w:w w:val="105"/>
                <w:sz w:val="20"/>
                <w:szCs w:val="20"/>
                <w:lang w:val="mn-MN"/>
              </w:rPr>
            </w:pPr>
            <w:r>
              <w:rPr>
                <w:rFonts w:ascii="Arial" w:hAnsi="Arial" w:cs="Arial"/>
                <w:w w:val="105"/>
                <w:sz w:val="20"/>
                <w:szCs w:val="20"/>
                <w:lang w:val="mn-MN"/>
              </w:rPr>
              <w:t>2016-2020</w:t>
            </w:r>
          </w:p>
        </w:tc>
        <w:tc>
          <w:tcPr>
            <w:tcW w:w="3260" w:type="dxa"/>
          </w:tcPr>
          <w:p w:rsidR="00DB2838" w:rsidRDefault="00DB2838" w:rsidP="00DB2838">
            <w:pPr>
              <w:spacing w:line="259" w:lineRule="auto"/>
              <w:jc w:val="both"/>
              <w:rPr>
                <w:rFonts w:ascii="Arial" w:hAnsi="Arial" w:cs="Arial"/>
                <w:bCs/>
                <w:sz w:val="20"/>
                <w:szCs w:val="20"/>
                <w:lang w:val="mn-MN"/>
              </w:rPr>
            </w:pPr>
            <w:r>
              <w:rPr>
                <w:rFonts w:ascii="Arial" w:hAnsi="Arial" w:cs="Arial"/>
                <w:sz w:val="20"/>
                <w:szCs w:val="20"/>
                <w:lang w:val="mn-MN"/>
              </w:rPr>
              <w:t xml:space="preserve">Тус аймагт уур амьсгалын өөрчлөлтөд дасан зохицох, байгалийн гамшгийн эрсдэлийг даван туулах чадавхыг бэхжүүлж, амьжиргааг сайжруулахад чиглэсэн “Ирвэстэй нутгийн ирээдүй”, </w:t>
            </w:r>
            <w:r w:rsidRPr="00EF127C">
              <w:rPr>
                <w:rFonts w:ascii="Arial" w:hAnsi="Arial" w:cs="Arial"/>
                <w:bCs/>
                <w:sz w:val="20"/>
                <w:szCs w:val="20"/>
                <w:lang w:val="mn-MN"/>
              </w:rPr>
              <w:t xml:space="preserve">“Монголын унаган байгалийн хүлцэл, тогтворжилтыг хангах нь”, </w:t>
            </w:r>
            <w:r w:rsidRPr="00EF127C">
              <w:rPr>
                <w:rFonts w:ascii="Arial" w:hAnsi="Arial" w:cs="Arial"/>
                <w:bCs/>
                <w:sz w:val="20"/>
                <w:szCs w:val="20"/>
                <w:lang w:val="en-GB"/>
              </w:rPr>
              <w:t>“Биологийн олон янз байдлын хамгаалал ба уур амьсгалын өөрчлөлтөд дасан зохицох нь”</w:t>
            </w:r>
            <w:r>
              <w:rPr>
                <w:rFonts w:ascii="Arial" w:hAnsi="Arial" w:cs="Arial"/>
                <w:bCs/>
                <w:sz w:val="20"/>
                <w:szCs w:val="20"/>
                <w:lang w:val="mn-MN"/>
              </w:rPr>
              <w:t xml:space="preserve"> гэсэн 3 төслийг хэрэгжүүлж байна. Дээрх төслүүдийн хүрээнд Дарив сумд нэхий боловсруулах цех байгуулагдаж, ажлын байр шинээр нэмэгдсэн. Мөн 2020 </w:t>
            </w:r>
            <w:r>
              <w:rPr>
                <w:rFonts w:ascii="Arial" w:hAnsi="Arial" w:cs="Arial"/>
                <w:bCs/>
                <w:sz w:val="20"/>
                <w:szCs w:val="20"/>
                <w:lang w:val="mn-MN"/>
              </w:rPr>
              <w:lastRenderedPageBreak/>
              <w:t xml:space="preserve">оноос </w:t>
            </w:r>
            <w:r w:rsidRPr="006C6753">
              <w:rPr>
                <w:rFonts w:ascii="Arial" w:hAnsi="Arial" w:cs="Arial"/>
                <w:bCs/>
                <w:sz w:val="20"/>
                <w:szCs w:val="20"/>
                <w:lang w:val="mn-MN"/>
              </w:rPr>
              <w:t>БОАЖЯ, БХБЯ, Азийн хөгжлийн банктай хамтран “Хот суурин газрын хатуу хог хаягд</w:t>
            </w:r>
            <w:r>
              <w:rPr>
                <w:rFonts w:ascii="Arial" w:hAnsi="Arial" w:cs="Arial"/>
                <w:bCs/>
                <w:sz w:val="20"/>
                <w:szCs w:val="20"/>
                <w:lang w:val="mn-MN"/>
              </w:rPr>
              <w:t xml:space="preserve">лын менежмент” төслийг хэрэгжүүлэхээр болсон. </w:t>
            </w:r>
            <w:r w:rsidRPr="006C6753">
              <w:rPr>
                <w:rFonts w:ascii="Arial" w:hAnsi="Arial" w:cs="Arial"/>
                <w:bCs/>
                <w:sz w:val="20"/>
                <w:szCs w:val="20"/>
                <w:lang w:val="mn-MN"/>
              </w:rPr>
              <w:t>Тус төслийн хүрэ</w:t>
            </w:r>
            <w:r>
              <w:rPr>
                <w:rFonts w:ascii="Arial" w:hAnsi="Arial" w:cs="Arial"/>
                <w:bCs/>
                <w:sz w:val="20"/>
                <w:szCs w:val="20"/>
                <w:lang w:val="mn-MN"/>
              </w:rPr>
              <w:t>энд Алтай хотод хог ангила</w:t>
            </w:r>
            <w:r w:rsidRPr="006C6753">
              <w:rPr>
                <w:rFonts w:ascii="Arial" w:hAnsi="Arial" w:cs="Arial"/>
                <w:bCs/>
                <w:sz w:val="20"/>
                <w:szCs w:val="20"/>
                <w:lang w:val="mn-MN"/>
              </w:rPr>
              <w:t xml:space="preserve">х, </w:t>
            </w:r>
            <w:r>
              <w:rPr>
                <w:rFonts w:ascii="Arial" w:hAnsi="Arial" w:cs="Arial"/>
                <w:bCs/>
                <w:sz w:val="20"/>
                <w:szCs w:val="20"/>
                <w:lang w:val="mn-MN"/>
              </w:rPr>
              <w:t xml:space="preserve">дахин </w:t>
            </w:r>
            <w:r w:rsidRPr="006C6753">
              <w:rPr>
                <w:rFonts w:ascii="Arial" w:hAnsi="Arial" w:cs="Arial"/>
                <w:bCs/>
                <w:sz w:val="20"/>
                <w:szCs w:val="20"/>
                <w:lang w:val="mn-MN"/>
              </w:rPr>
              <w:t>боловсруулах цех болон ландфиллийн хогийн цэгийг шинээр байгуулах</w:t>
            </w:r>
            <w:r>
              <w:rPr>
                <w:rFonts w:ascii="Arial" w:hAnsi="Arial" w:cs="Arial"/>
                <w:bCs/>
                <w:sz w:val="20"/>
                <w:szCs w:val="20"/>
                <w:lang w:val="mn-MN"/>
              </w:rPr>
              <w:t xml:space="preserve">аар болж, </w:t>
            </w:r>
            <w:r w:rsidRPr="006C6753">
              <w:rPr>
                <w:rFonts w:ascii="Arial" w:hAnsi="Arial" w:cs="Arial"/>
                <w:bCs/>
                <w:sz w:val="20"/>
                <w:szCs w:val="20"/>
                <w:lang w:val="mn-MN"/>
              </w:rPr>
              <w:t xml:space="preserve"> байршлыг сонгон газрын асуудлыг шийдвэрлэ</w:t>
            </w:r>
            <w:r>
              <w:rPr>
                <w:rFonts w:ascii="Arial" w:hAnsi="Arial" w:cs="Arial"/>
                <w:bCs/>
                <w:sz w:val="20"/>
                <w:szCs w:val="20"/>
                <w:lang w:val="mn-MN"/>
              </w:rPr>
              <w:t xml:space="preserve">эд байна. </w:t>
            </w:r>
          </w:p>
          <w:p w:rsidR="005A3FEC" w:rsidRPr="00DB2838" w:rsidRDefault="00DB2838" w:rsidP="00DB2838">
            <w:pPr>
              <w:spacing w:line="259" w:lineRule="auto"/>
              <w:jc w:val="both"/>
              <w:rPr>
                <w:rFonts w:ascii="Arial" w:hAnsi="Arial" w:cs="Arial"/>
                <w:bCs/>
                <w:sz w:val="20"/>
                <w:szCs w:val="20"/>
                <w:lang w:val="mn-MN"/>
              </w:rPr>
            </w:pPr>
            <w:r>
              <w:rPr>
                <w:rFonts w:ascii="Arial" w:hAnsi="Arial" w:cs="Arial"/>
                <w:bCs/>
                <w:sz w:val="20"/>
                <w:szCs w:val="20"/>
                <w:lang w:val="mn-MN"/>
              </w:rPr>
              <w:t xml:space="preserve">Мөн БОАЖЯ-нд хаягдал дугуй, резинэн материалтай хог хаягдал боловсруулах үйлдвэр байгуулах төслийг боловсруулан хүргүүлж, Уур амьсгалын сангаас 250 сая төгрөгний дэмжлэгийг 2020 онд авахаар шийдвэрлүүлсэн. </w:t>
            </w:r>
          </w:p>
        </w:tc>
        <w:tc>
          <w:tcPr>
            <w:tcW w:w="1134" w:type="dxa"/>
          </w:tcPr>
          <w:p w:rsidR="00DB2838" w:rsidRDefault="00DB2838" w:rsidP="004904A4">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Төсөл хөтөлбөр</w:t>
            </w:r>
          </w:p>
          <w:p w:rsidR="005A3FEC" w:rsidRPr="00CC08F5" w:rsidRDefault="004904A4" w:rsidP="004904A4">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 xml:space="preserve">83.0 сая төгрөг </w:t>
            </w:r>
          </w:p>
        </w:tc>
        <w:tc>
          <w:tcPr>
            <w:tcW w:w="2126" w:type="dxa"/>
          </w:tcPr>
          <w:p w:rsidR="005A3FEC" w:rsidRPr="00BE6401" w:rsidRDefault="005A3FEC" w:rsidP="00ED22E8">
            <w:pPr>
              <w:jc w:val="center"/>
              <w:rPr>
                <w:rFonts w:ascii="Arial" w:hAnsi="Arial" w:cs="Arial"/>
                <w:sz w:val="20"/>
                <w:szCs w:val="20"/>
                <w:lang w:val="mn-MN"/>
              </w:rPr>
            </w:pPr>
            <w:r>
              <w:rPr>
                <w:rFonts w:ascii="Arial" w:hAnsi="Arial" w:cs="Arial"/>
                <w:sz w:val="20"/>
                <w:szCs w:val="20"/>
                <w:lang w:val="mn-MN"/>
              </w:rPr>
              <w:t xml:space="preserve">Иргэдийн орлого нэмэгдэж, амьжиргаа сайжрах </w:t>
            </w:r>
          </w:p>
        </w:tc>
        <w:tc>
          <w:tcPr>
            <w:tcW w:w="1560" w:type="dxa"/>
          </w:tcPr>
          <w:p w:rsidR="00DB2838" w:rsidRDefault="00DB2838" w:rsidP="00DB2838">
            <w:pPr>
              <w:pStyle w:val="NormalWeb"/>
              <w:jc w:val="center"/>
              <w:rPr>
                <w:rFonts w:ascii="Arial" w:hAnsi="Arial" w:cs="Arial"/>
                <w:sz w:val="20"/>
                <w:szCs w:val="20"/>
                <w:lang w:val="mn-MN"/>
              </w:rPr>
            </w:pPr>
            <w:r>
              <w:rPr>
                <w:rFonts w:ascii="Arial" w:hAnsi="Arial" w:cs="Arial"/>
                <w:sz w:val="20"/>
                <w:szCs w:val="20"/>
                <w:lang w:val="mn-MN"/>
              </w:rPr>
              <w:t>Уур амьсгалын өөрчлөлтөд дасан зохицох, байгалийн гамшгийн эрсдэлийг даван туулах чадавхыг бэхжүүлж, амьжиргааг сайжруулахад чиглэсэн 3 төслийг хэрэгжүүлж, 1 төслийг 2020 оноос хэрэгжүүлэхэ</w:t>
            </w:r>
            <w:r>
              <w:rPr>
                <w:rFonts w:ascii="Arial" w:hAnsi="Arial" w:cs="Arial"/>
                <w:sz w:val="20"/>
                <w:szCs w:val="20"/>
                <w:lang w:val="mn-MN"/>
              </w:rPr>
              <w:lastRenderedPageBreak/>
              <w:t xml:space="preserve">д бэлэн болсон. </w:t>
            </w:r>
          </w:p>
          <w:p w:rsidR="00DB2838" w:rsidRDefault="00DB2838" w:rsidP="00DB2838">
            <w:pPr>
              <w:pStyle w:val="NormalWeb"/>
              <w:jc w:val="center"/>
              <w:rPr>
                <w:rFonts w:ascii="Arial" w:hAnsi="Arial" w:cs="Arial"/>
                <w:sz w:val="20"/>
                <w:szCs w:val="20"/>
                <w:lang w:val="mn-MN"/>
              </w:rPr>
            </w:pPr>
            <w:r>
              <w:rPr>
                <w:rFonts w:ascii="Arial" w:hAnsi="Arial" w:cs="Arial"/>
                <w:sz w:val="20"/>
                <w:szCs w:val="20"/>
                <w:lang w:val="mn-MN"/>
              </w:rPr>
              <w:t xml:space="preserve">Нэхий боловсруулах цех байгуулагдсан. </w:t>
            </w:r>
          </w:p>
          <w:p w:rsidR="005A3FEC" w:rsidRPr="00CC08F5" w:rsidRDefault="00DB2838" w:rsidP="00DB2838">
            <w:pPr>
              <w:pStyle w:val="NormalWeb"/>
              <w:jc w:val="center"/>
              <w:rPr>
                <w:rFonts w:ascii="Arial" w:hAnsi="Arial" w:cs="Arial"/>
                <w:sz w:val="20"/>
                <w:szCs w:val="20"/>
                <w:lang w:val="mn-MN"/>
              </w:rPr>
            </w:pPr>
            <w:r>
              <w:rPr>
                <w:rFonts w:ascii="Arial" w:hAnsi="Arial" w:cs="Arial"/>
                <w:sz w:val="20"/>
                <w:szCs w:val="20"/>
                <w:lang w:val="mn-MN"/>
              </w:rPr>
              <w:t>Хуванцар болон гялгар уут боловсруулах, хаягдал дугуй, резинэн материалтай хог хаягдал боловсруулах 2 үйлдвэр байгуулагдах хөрөнгийн асуудал шийдвэрлэгдсэн</w:t>
            </w:r>
          </w:p>
        </w:tc>
        <w:tc>
          <w:tcPr>
            <w:tcW w:w="992" w:type="dxa"/>
          </w:tcPr>
          <w:p w:rsidR="005A3FEC" w:rsidRDefault="00DB2838" w:rsidP="00ED22E8">
            <w:pPr>
              <w:pStyle w:val="NormalWeb"/>
              <w:jc w:val="center"/>
              <w:rPr>
                <w:rFonts w:ascii="Arial" w:hAnsi="Arial" w:cs="Arial"/>
                <w:sz w:val="20"/>
                <w:szCs w:val="20"/>
                <w:lang w:val="mn-MN"/>
              </w:rPr>
            </w:pPr>
            <w:r>
              <w:rPr>
                <w:rFonts w:ascii="Arial" w:hAnsi="Arial" w:cs="Arial"/>
                <w:sz w:val="20"/>
                <w:szCs w:val="20"/>
                <w:lang w:val="mn-MN"/>
              </w:rPr>
              <w:lastRenderedPageBreak/>
              <w:t>100</w:t>
            </w:r>
          </w:p>
        </w:tc>
      </w:tr>
      <w:tr w:rsidR="00F17B00" w:rsidRPr="00CC08F5" w:rsidTr="00590213">
        <w:tc>
          <w:tcPr>
            <w:tcW w:w="2127" w:type="dxa"/>
          </w:tcPr>
          <w:p w:rsidR="00DB2838" w:rsidRPr="00CC08F5" w:rsidRDefault="00DB2838" w:rsidP="00ED22E8">
            <w:pPr>
              <w:rPr>
                <w:rFonts w:ascii="Arial" w:hAnsi="Arial" w:cs="Arial"/>
                <w:sz w:val="20"/>
                <w:szCs w:val="20"/>
              </w:rPr>
            </w:pPr>
            <w:r w:rsidRPr="00CC08F5">
              <w:rPr>
                <w:rFonts w:ascii="Arial" w:hAnsi="Arial" w:cs="Arial"/>
                <w:sz w:val="20"/>
                <w:szCs w:val="20"/>
              </w:rPr>
              <w:lastRenderedPageBreak/>
              <w:t>4.3.4. Байгаль орчны судалгаа, шинжилгээ</w:t>
            </w:r>
            <w:r w:rsidRPr="00CC08F5">
              <w:rPr>
                <w:rFonts w:ascii="Arial" w:hAnsi="Arial" w:cs="Arial"/>
                <w:sz w:val="20"/>
                <w:szCs w:val="20"/>
                <w:lang w:val="mn-MN"/>
              </w:rPr>
              <w:t>-</w:t>
            </w:r>
            <w:r w:rsidRPr="00CC08F5">
              <w:rPr>
                <w:rFonts w:ascii="Arial" w:hAnsi="Arial" w:cs="Arial"/>
                <w:sz w:val="20"/>
                <w:szCs w:val="20"/>
              </w:rPr>
              <w:t>ний төвийг эмхлэн зохион байгуулж, орчны хяналт-шинжил</w:t>
            </w:r>
            <w:r w:rsidRPr="00CC08F5">
              <w:rPr>
                <w:rFonts w:ascii="Arial" w:hAnsi="Arial" w:cs="Arial"/>
                <w:sz w:val="20"/>
                <w:szCs w:val="20"/>
                <w:lang w:val="mn-MN"/>
              </w:rPr>
              <w:t xml:space="preserve"> </w:t>
            </w:r>
            <w:r w:rsidRPr="00CC08F5">
              <w:rPr>
                <w:rFonts w:ascii="Arial" w:hAnsi="Arial" w:cs="Arial"/>
                <w:sz w:val="20"/>
                <w:szCs w:val="20"/>
              </w:rPr>
              <w:t>гээний чадавхыг бэхжүүлж, байгаль орчны мэдээллийн нэгдсэн санг бүрдүүлж, олон нийтэд хүрэх мэдээллийн чанар, хүртээмжийг сайжруулна.</w:t>
            </w:r>
          </w:p>
        </w:tc>
        <w:tc>
          <w:tcPr>
            <w:tcW w:w="709" w:type="dxa"/>
            <w:vAlign w:val="center"/>
          </w:tcPr>
          <w:p w:rsidR="00DB2838" w:rsidRPr="00CC08F5" w:rsidRDefault="00DB2838" w:rsidP="00ED22E8">
            <w:pPr>
              <w:jc w:val="center"/>
              <w:rPr>
                <w:rFonts w:ascii="Arial" w:hAnsi="Arial" w:cs="Arial"/>
                <w:sz w:val="20"/>
                <w:szCs w:val="20"/>
              </w:rPr>
            </w:pPr>
            <w:r w:rsidRPr="00CC08F5">
              <w:rPr>
                <w:rFonts w:ascii="Arial" w:hAnsi="Arial" w:cs="Arial"/>
                <w:sz w:val="20"/>
                <w:szCs w:val="20"/>
              </w:rPr>
              <w:t>4</w:t>
            </w:r>
          </w:p>
        </w:tc>
        <w:tc>
          <w:tcPr>
            <w:tcW w:w="2410" w:type="dxa"/>
            <w:vAlign w:val="center"/>
          </w:tcPr>
          <w:p w:rsidR="00DB2838" w:rsidRPr="00CC08F5" w:rsidRDefault="00DB2838" w:rsidP="00ED22E8">
            <w:pPr>
              <w:jc w:val="both"/>
              <w:rPr>
                <w:rFonts w:ascii="Arial" w:hAnsi="Arial" w:cs="Arial"/>
                <w:sz w:val="20"/>
                <w:szCs w:val="20"/>
              </w:rPr>
            </w:pPr>
            <w:r w:rsidRPr="00CC08F5">
              <w:rPr>
                <w:rFonts w:ascii="Arial" w:hAnsi="Arial" w:cs="Arial"/>
                <w:sz w:val="20"/>
                <w:szCs w:val="20"/>
              </w:rPr>
              <w:t>Агаар, хөрс, усыг бохирдуулж байгаа эх үүсвэр, хаягдлын тооллого явуулж, бүртгэл мэдээллийн сан бүрдүүлж, хяналт-шинжилгээг үр дүнтэй болгох</w:t>
            </w:r>
          </w:p>
        </w:tc>
        <w:tc>
          <w:tcPr>
            <w:tcW w:w="992" w:type="dxa"/>
          </w:tcPr>
          <w:p w:rsidR="00DB2838" w:rsidRPr="00CC08F5" w:rsidRDefault="00DB2838" w:rsidP="00ED22E8">
            <w:pPr>
              <w:pStyle w:val="NormalWeb"/>
              <w:jc w:val="center"/>
              <w:rPr>
                <w:rFonts w:ascii="Arial" w:hAnsi="Arial" w:cs="Arial"/>
                <w:w w:val="105"/>
                <w:sz w:val="20"/>
                <w:szCs w:val="20"/>
              </w:rPr>
            </w:pPr>
          </w:p>
          <w:p w:rsidR="00DB2838" w:rsidRPr="00CC08F5" w:rsidRDefault="00DB2838" w:rsidP="00ED22E8">
            <w:pPr>
              <w:pStyle w:val="NormalWeb"/>
              <w:jc w:val="center"/>
              <w:rPr>
                <w:rFonts w:ascii="Arial" w:hAnsi="Arial" w:cs="Arial"/>
                <w:w w:val="105"/>
                <w:sz w:val="20"/>
                <w:szCs w:val="20"/>
              </w:rPr>
            </w:pPr>
          </w:p>
          <w:p w:rsidR="00DB2838" w:rsidRPr="00CC08F5" w:rsidRDefault="00DB2838" w:rsidP="00ED22E8">
            <w:pPr>
              <w:pStyle w:val="NormalWeb"/>
              <w:jc w:val="center"/>
              <w:rPr>
                <w:rFonts w:ascii="Arial" w:hAnsi="Arial" w:cs="Arial"/>
                <w:sz w:val="20"/>
                <w:szCs w:val="20"/>
              </w:rPr>
            </w:pPr>
            <w:r w:rsidRPr="00CC08F5">
              <w:rPr>
                <w:rFonts w:ascii="Arial" w:hAnsi="Arial" w:cs="Arial"/>
                <w:w w:val="105"/>
                <w:sz w:val="20"/>
                <w:szCs w:val="20"/>
              </w:rPr>
              <w:t>2016-2020</w:t>
            </w:r>
          </w:p>
        </w:tc>
        <w:tc>
          <w:tcPr>
            <w:tcW w:w="3260" w:type="dxa"/>
          </w:tcPr>
          <w:p w:rsidR="00DB2838" w:rsidRDefault="00DB2838" w:rsidP="00F15369">
            <w:pPr>
              <w:jc w:val="both"/>
              <w:rPr>
                <w:rFonts w:ascii="Arial" w:hAnsi="Arial" w:cs="Arial"/>
                <w:sz w:val="20"/>
                <w:szCs w:val="20"/>
                <w:lang w:val="mn-MN"/>
              </w:rPr>
            </w:pPr>
            <w:r w:rsidRPr="00CC08F5">
              <w:rPr>
                <w:rFonts w:ascii="Arial" w:hAnsi="Arial" w:cs="Arial"/>
                <w:sz w:val="20"/>
                <w:szCs w:val="20"/>
                <w:lang w:val="mn-MN"/>
              </w:rPr>
              <w:t>УЦУОШТ-ийн Байгаль орчны хя</w:t>
            </w:r>
            <w:r>
              <w:rPr>
                <w:rFonts w:ascii="Arial" w:hAnsi="Arial" w:cs="Arial"/>
                <w:sz w:val="20"/>
                <w:szCs w:val="20"/>
                <w:lang w:val="mn-MN"/>
              </w:rPr>
              <w:t xml:space="preserve">налт, шинжилгээний лабартори нь </w:t>
            </w:r>
            <w:r w:rsidRPr="00CC08F5">
              <w:rPr>
                <w:rFonts w:ascii="Arial" w:hAnsi="Arial" w:cs="Arial"/>
                <w:sz w:val="20"/>
                <w:szCs w:val="20"/>
                <w:lang w:val="mn-MN"/>
              </w:rPr>
              <w:t>2 жилд нэг удаа Есөнбулаг сумын 16 цэгээс</w:t>
            </w:r>
            <w:r>
              <w:rPr>
                <w:rFonts w:ascii="Arial" w:hAnsi="Arial" w:cs="Arial"/>
                <w:sz w:val="20"/>
                <w:szCs w:val="20"/>
                <w:lang w:val="mn-MN"/>
              </w:rPr>
              <w:t xml:space="preserve"> хөрсний хөрсний хүнд металлийн үзүүлэлтийг</w:t>
            </w:r>
            <w:r w:rsidRPr="00CC08F5">
              <w:rPr>
                <w:rFonts w:ascii="Arial" w:hAnsi="Arial" w:cs="Arial"/>
                <w:sz w:val="20"/>
                <w:szCs w:val="20"/>
                <w:lang w:val="mn-MN"/>
              </w:rPr>
              <w:t xml:space="preserve">, 5 жил дамнан аймгийн 76 цэгээс хөрсний </w:t>
            </w:r>
            <w:r>
              <w:rPr>
                <w:rFonts w:ascii="Arial" w:hAnsi="Arial" w:cs="Arial"/>
                <w:sz w:val="20"/>
                <w:szCs w:val="20"/>
                <w:lang w:val="mn-MN"/>
              </w:rPr>
              <w:t xml:space="preserve">ерөнхий </w:t>
            </w:r>
            <w:r w:rsidRPr="00CC08F5">
              <w:rPr>
                <w:rFonts w:ascii="Arial" w:hAnsi="Arial" w:cs="Arial"/>
                <w:sz w:val="20"/>
                <w:szCs w:val="20"/>
                <w:lang w:val="mn-MN"/>
              </w:rPr>
              <w:t>чанарын үзүүлэл</w:t>
            </w:r>
            <w:r>
              <w:rPr>
                <w:rFonts w:ascii="Arial" w:hAnsi="Arial" w:cs="Arial"/>
                <w:sz w:val="20"/>
                <w:szCs w:val="20"/>
                <w:lang w:val="mn-MN"/>
              </w:rPr>
              <w:t xml:space="preserve">тийг шинжилж, өдөрт 3 удаа агаарын хүхэрлэг хий, азотын дахвхар исэлд хяналт шинжилгээ хийн, тоосонцорын агууламжийг тодорхойлж, дулааны улиралд Завхан-Тайширын голын усны чанарын </w:t>
            </w:r>
            <w:r>
              <w:rPr>
                <w:rFonts w:ascii="Arial" w:hAnsi="Arial" w:cs="Arial"/>
                <w:sz w:val="20"/>
                <w:szCs w:val="20"/>
                <w:lang w:val="mn-MN"/>
              </w:rPr>
              <w:lastRenderedPageBreak/>
              <w:t xml:space="preserve">үзүүлэлт, химийн найрлагад хяналт шинжилгээний ажлыг хийж байна. </w:t>
            </w:r>
          </w:p>
          <w:p w:rsidR="00DB2838" w:rsidRDefault="00DB2838" w:rsidP="00F15369">
            <w:pPr>
              <w:jc w:val="both"/>
              <w:rPr>
                <w:rFonts w:ascii="Arial" w:hAnsi="Arial" w:cs="Arial"/>
                <w:sz w:val="20"/>
                <w:szCs w:val="20"/>
                <w:lang w:val="mn-MN"/>
              </w:rPr>
            </w:pPr>
            <w:r>
              <w:rPr>
                <w:rFonts w:ascii="Arial" w:hAnsi="Arial" w:cs="Arial"/>
                <w:sz w:val="20"/>
                <w:szCs w:val="20"/>
                <w:lang w:val="mn-MN"/>
              </w:rPr>
              <w:t xml:space="preserve">Дээрх хяналт шинжилгээний дүнгээс харахад сүүлийн 2 жилд агаарын бохирдлын хэмжээ өссөн дүнтэй, усны химийн зарим үзүүлэлт стандарт түвшинг бага зэрэг давсан байна. Үүнээс гадна 2016 онд Есөнбулаг сумын хөрсөнд, 2017 онд 6 сумын хөрсөнд, 2019 онд Есөнбулаг сумын агаар, ус, хөрсөнд мөнгөн ус болон хүнд металлийн агууламж тодорхойлох ажлыг мэргэжлийн байгууллагаар тус тус хийлгэлээ. Эдгээр судалгааны ажлын дүнгээр ус, хөрсний хүнд металлийн агууламж маш өндөр, агаар болон ус хөрснөөс мөнгөн ус илэрсэн байна.  </w:t>
            </w:r>
          </w:p>
          <w:p w:rsidR="00DB2838" w:rsidRDefault="00DB2838" w:rsidP="00DB2838">
            <w:pPr>
              <w:pStyle w:val="Heading2"/>
              <w:spacing w:before="0" w:after="0"/>
              <w:jc w:val="both"/>
              <w:outlineLvl w:val="1"/>
              <w:rPr>
                <w:rFonts w:cs="Arial"/>
                <w:b w:val="0"/>
                <w:sz w:val="20"/>
                <w:szCs w:val="20"/>
                <w:lang w:val="mn-MN"/>
              </w:rPr>
            </w:pPr>
            <w:r w:rsidRPr="002C6979">
              <w:rPr>
                <w:rFonts w:cs="Arial"/>
                <w:b w:val="0"/>
                <w:sz w:val="20"/>
                <w:szCs w:val="20"/>
                <w:lang w:val="mn-MN"/>
              </w:rPr>
              <w:t>Агаар бохирдуулах эх үүсвэрийн тооллогыг жил бүр аймгийн хэмжээнд хийж, мэдээллийн сан үүсгэн ажиллаж байна. 2018 оны тооллогоор 10 квт хүртэл хүчин чадалтай</w:t>
            </w:r>
            <w:r>
              <w:rPr>
                <w:rFonts w:cs="Arial"/>
                <w:b w:val="0"/>
                <w:sz w:val="20"/>
                <w:szCs w:val="20"/>
                <w:lang w:val="mn-MN"/>
              </w:rPr>
              <w:t xml:space="preserve"> зуух</w:t>
            </w:r>
            <w:r w:rsidRPr="002C6979">
              <w:rPr>
                <w:rFonts w:cs="Arial"/>
                <w:b w:val="0"/>
                <w:sz w:val="20"/>
                <w:szCs w:val="20"/>
                <w:lang w:val="mn-MN"/>
              </w:rPr>
              <w:t xml:space="preserve"> </w:t>
            </w:r>
            <w:r>
              <w:rPr>
                <w:rFonts w:cs="Arial"/>
                <w:b w:val="0"/>
                <w:sz w:val="20"/>
                <w:szCs w:val="20"/>
                <w:lang w:val="mn-MN"/>
              </w:rPr>
              <w:t xml:space="preserve">6927 тоологдож, тэдгээрт </w:t>
            </w:r>
            <w:r w:rsidRPr="002C6979">
              <w:rPr>
                <w:rFonts w:cs="Arial"/>
                <w:b w:val="0"/>
                <w:sz w:val="20"/>
                <w:szCs w:val="20"/>
                <w:lang w:val="mn-MN"/>
              </w:rPr>
              <w:t>15183 тн нүүрс, 6842 м</w:t>
            </w:r>
            <w:r w:rsidRPr="002C6979">
              <w:rPr>
                <w:rFonts w:cs="Arial"/>
                <w:b w:val="0"/>
                <w:sz w:val="20"/>
                <w:szCs w:val="20"/>
                <w:vertAlign w:val="superscript"/>
                <w:lang w:val="mn-MN"/>
              </w:rPr>
              <w:t>3</w:t>
            </w:r>
            <w:r w:rsidRPr="002C6979">
              <w:rPr>
                <w:rFonts w:cs="Arial"/>
                <w:b w:val="0"/>
                <w:sz w:val="20"/>
                <w:szCs w:val="20"/>
                <w:lang w:val="mn-MN"/>
              </w:rPr>
              <w:t xml:space="preserve"> мод, 7932.9 тн аргал, хөрзөн, 28</w:t>
            </w:r>
            <w:r>
              <w:rPr>
                <w:rFonts w:cs="Arial"/>
                <w:b w:val="0"/>
                <w:sz w:val="20"/>
                <w:szCs w:val="20"/>
                <w:lang w:val="mn-MN"/>
              </w:rPr>
              <w:t xml:space="preserve"> </w:t>
            </w:r>
            <w:r w:rsidRPr="002C6979">
              <w:rPr>
                <w:rFonts w:cs="Arial"/>
                <w:b w:val="0"/>
                <w:sz w:val="20"/>
                <w:szCs w:val="20"/>
                <w:lang w:val="mn-MN"/>
              </w:rPr>
              <w:t>тн үртэс болон бусад түлш хэрэг</w:t>
            </w:r>
            <w:r>
              <w:rPr>
                <w:rFonts w:cs="Arial"/>
                <w:b w:val="0"/>
                <w:sz w:val="20"/>
                <w:szCs w:val="20"/>
                <w:lang w:val="mn-MN"/>
              </w:rPr>
              <w:t xml:space="preserve">лэсэн гэсэн дүн гарлаа. Харин </w:t>
            </w:r>
            <w:r w:rsidRPr="002C6979">
              <w:rPr>
                <w:rFonts w:cs="Arial"/>
                <w:b w:val="0"/>
                <w:sz w:val="20"/>
                <w:szCs w:val="20"/>
                <w:lang w:val="mn-MN"/>
              </w:rPr>
              <w:t>11-100 квт хүчин чадалтай усан халаалтын зуух аймгийн төвд 34, сумдад 173, нийт 204 тоологдож, 17820 тн нүүрс, 351</w:t>
            </w:r>
            <w:r>
              <w:rPr>
                <w:rFonts w:cs="Arial"/>
                <w:b w:val="0"/>
                <w:sz w:val="20"/>
                <w:szCs w:val="20"/>
                <w:lang w:val="mn-MN"/>
              </w:rPr>
              <w:t xml:space="preserve"> м3 мод хэрэглэсэн дүн гарсан бөгөөд </w:t>
            </w:r>
            <w:r w:rsidRPr="002C6979">
              <w:rPr>
                <w:rFonts w:cs="Arial"/>
                <w:b w:val="0"/>
                <w:sz w:val="20"/>
                <w:szCs w:val="20"/>
                <w:lang w:val="mn-MN"/>
              </w:rPr>
              <w:t xml:space="preserve">101 квт-аас дээш хүчин чадалтай зуух 3 бүртгэгдэж, нийт 20230.0тн </w:t>
            </w:r>
            <w:r w:rsidRPr="002C6979">
              <w:rPr>
                <w:rFonts w:cs="Arial"/>
                <w:b w:val="0"/>
                <w:sz w:val="20"/>
                <w:szCs w:val="20"/>
                <w:lang w:val="mn-MN"/>
              </w:rPr>
              <w:lastRenderedPageBreak/>
              <w:t xml:space="preserve">нүүрс хэрэглэсэн дүн гарлаа. </w:t>
            </w:r>
          </w:p>
          <w:p w:rsidR="00C07CB9" w:rsidRPr="00C07CB9" w:rsidRDefault="00C07CB9" w:rsidP="00C07CB9">
            <w:pPr>
              <w:rPr>
                <w:lang w:val="mn-MN"/>
              </w:rPr>
            </w:pPr>
          </w:p>
        </w:tc>
        <w:tc>
          <w:tcPr>
            <w:tcW w:w="1134" w:type="dxa"/>
          </w:tcPr>
          <w:p w:rsidR="00DB2838" w:rsidRPr="00CC08F5" w:rsidRDefault="00DB2838" w:rsidP="00ED22E8">
            <w:pPr>
              <w:pStyle w:val="NormalWeb"/>
              <w:jc w:val="center"/>
              <w:rPr>
                <w:rFonts w:ascii="Arial" w:hAnsi="Arial" w:cs="Arial"/>
                <w:sz w:val="20"/>
                <w:szCs w:val="20"/>
                <w:lang w:val="mn-MN"/>
              </w:rPr>
            </w:pPr>
            <w:r w:rsidRPr="00CC08F5">
              <w:rPr>
                <w:rFonts w:ascii="Arial" w:hAnsi="Arial" w:cs="Arial"/>
                <w:sz w:val="20"/>
                <w:szCs w:val="20"/>
                <w:lang w:val="mn-MN"/>
              </w:rPr>
              <w:lastRenderedPageBreak/>
              <w:t>-</w:t>
            </w:r>
          </w:p>
        </w:tc>
        <w:tc>
          <w:tcPr>
            <w:tcW w:w="2126" w:type="dxa"/>
          </w:tcPr>
          <w:p w:rsidR="00DB2838" w:rsidRPr="00CC08F5" w:rsidRDefault="00DB2838" w:rsidP="00ED22E8">
            <w:pPr>
              <w:jc w:val="center"/>
              <w:rPr>
                <w:rFonts w:ascii="Arial" w:hAnsi="Arial" w:cs="Arial"/>
                <w:sz w:val="20"/>
                <w:szCs w:val="20"/>
              </w:rPr>
            </w:pPr>
            <w:r w:rsidRPr="00CC08F5">
              <w:rPr>
                <w:rFonts w:ascii="Arial" w:hAnsi="Arial" w:cs="Arial"/>
                <w:sz w:val="20"/>
                <w:szCs w:val="20"/>
              </w:rPr>
              <w:t>Бохирдуулах хаягдлын эх үүсвэр, хаягдлын тооллого явуулах аргачлалыг боловсруулж батлуулах</w:t>
            </w:r>
          </w:p>
          <w:p w:rsidR="00DB2838" w:rsidRPr="00CC08F5" w:rsidRDefault="00DB2838" w:rsidP="00ED22E8">
            <w:pPr>
              <w:pStyle w:val="NormalWeb"/>
              <w:jc w:val="center"/>
              <w:rPr>
                <w:rFonts w:ascii="Arial" w:hAnsi="Arial" w:cs="Arial"/>
                <w:sz w:val="20"/>
                <w:szCs w:val="20"/>
              </w:rPr>
            </w:pPr>
          </w:p>
        </w:tc>
        <w:tc>
          <w:tcPr>
            <w:tcW w:w="1560" w:type="dxa"/>
          </w:tcPr>
          <w:p w:rsidR="00DB2838" w:rsidRPr="00CC08F5" w:rsidRDefault="00DB2838" w:rsidP="00ED22E8">
            <w:pPr>
              <w:pStyle w:val="NormalWeb"/>
              <w:jc w:val="center"/>
              <w:rPr>
                <w:rFonts w:ascii="Arial" w:hAnsi="Arial" w:cs="Arial"/>
                <w:sz w:val="20"/>
                <w:szCs w:val="20"/>
                <w:lang w:val="mn-MN"/>
              </w:rPr>
            </w:pPr>
            <w:r>
              <w:rPr>
                <w:rFonts w:ascii="Arial" w:hAnsi="Arial" w:cs="Arial"/>
                <w:sz w:val="20"/>
                <w:szCs w:val="20"/>
                <w:lang w:val="mn-MN"/>
              </w:rPr>
              <w:t>Есөнбулаг сумын агаар, ус хөрсөнд агулагдах, хүнд металл, мөнгөн усны агууламж тодорхойлогдсон</w:t>
            </w:r>
          </w:p>
        </w:tc>
        <w:tc>
          <w:tcPr>
            <w:tcW w:w="992" w:type="dxa"/>
          </w:tcPr>
          <w:p w:rsidR="00DB2838" w:rsidRPr="003F389C" w:rsidRDefault="00DB2838"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tcPr>
          <w:p w:rsidR="00DB2838" w:rsidRPr="00CC08F5" w:rsidRDefault="00DB2838" w:rsidP="00ED22E8">
            <w:pPr>
              <w:rPr>
                <w:rFonts w:ascii="Arial" w:hAnsi="Arial" w:cs="Arial"/>
                <w:sz w:val="20"/>
                <w:szCs w:val="20"/>
              </w:rPr>
            </w:pPr>
            <w:proofErr w:type="gramStart"/>
            <w:r w:rsidRPr="00CC08F5">
              <w:rPr>
                <w:rFonts w:ascii="Arial" w:hAnsi="Arial" w:cs="Arial"/>
                <w:sz w:val="20"/>
                <w:szCs w:val="20"/>
              </w:rPr>
              <w:lastRenderedPageBreak/>
              <w:t xml:space="preserve">4.4.2 </w:t>
            </w:r>
            <w:r w:rsidRPr="00CC08F5">
              <w:rPr>
                <w:rFonts w:ascii="Arial" w:hAnsi="Arial" w:cs="Arial"/>
                <w:sz w:val="20"/>
                <w:szCs w:val="20"/>
                <w:lang w:val="mn-MN"/>
              </w:rPr>
              <w:t xml:space="preserve"> </w:t>
            </w:r>
            <w:r w:rsidRPr="00CC08F5">
              <w:rPr>
                <w:rFonts w:ascii="Arial" w:hAnsi="Arial" w:cs="Arial"/>
                <w:sz w:val="20"/>
                <w:szCs w:val="20"/>
              </w:rPr>
              <w:t>Үндэсний</w:t>
            </w:r>
            <w:proofErr w:type="gramEnd"/>
            <w:r w:rsidRPr="00CC08F5">
              <w:rPr>
                <w:rFonts w:ascii="Arial" w:hAnsi="Arial" w:cs="Arial"/>
                <w:sz w:val="20"/>
                <w:szCs w:val="20"/>
              </w:rPr>
              <w:t xml:space="preserve"> зан заншил, уламжлал, түүх, соёл, унаган байгаль, нүүдэлчин ахуйг түшиглэсэн аялал жуулчлалыг эрчимтэй хөгжүүлж, нийслэл, аймаг, бүс нутгийн онцлогт тохирсон аялал жуулчлалын дэд хөтөлбөр боловс</w:t>
            </w:r>
            <w:r w:rsidRPr="00CC08F5">
              <w:rPr>
                <w:rFonts w:ascii="Arial" w:hAnsi="Arial" w:cs="Arial"/>
                <w:sz w:val="20"/>
                <w:szCs w:val="20"/>
                <w:lang w:val="mn-MN"/>
              </w:rPr>
              <w:t>-</w:t>
            </w:r>
            <w:r w:rsidRPr="00CC08F5">
              <w:rPr>
                <w:rFonts w:ascii="Arial" w:hAnsi="Arial" w:cs="Arial"/>
                <w:sz w:val="20"/>
                <w:szCs w:val="20"/>
              </w:rPr>
              <w:t>руулж хэрэгжүүлнэ.</w:t>
            </w:r>
          </w:p>
        </w:tc>
        <w:tc>
          <w:tcPr>
            <w:tcW w:w="709" w:type="dxa"/>
            <w:vAlign w:val="center"/>
          </w:tcPr>
          <w:p w:rsidR="00DB2838" w:rsidRPr="00CC08F5" w:rsidRDefault="00DB2838" w:rsidP="00ED22E8">
            <w:pPr>
              <w:jc w:val="center"/>
              <w:rPr>
                <w:rFonts w:ascii="Arial" w:hAnsi="Arial" w:cs="Arial"/>
                <w:sz w:val="20"/>
                <w:szCs w:val="20"/>
              </w:rPr>
            </w:pPr>
            <w:r w:rsidRPr="00CC08F5">
              <w:rPr>
                <w:rFonts w:ascii="Arial" w:hAnsi="Arial" w:cs="Arial"/>
                <w:sz w:val="20"/>
                <w:szCs w:val="20"/>
              </w:rPr>
              <w:t>2</w:t>
            </w:r>
          </w:p>
        </w:tc>
        <w:tc>
          <w:tcPr>
            <w:tcW w:w="2410" w:type="dxa"/>
            <w:vAlign w:val="center"/>
          </w:tcPr>
          <w:p w:rsidR="00DB2838" w:rsidRPr="00CC08F5" w:rsidRDefault="00DB2838" w:rsidP="00ED22E8">
            <w:pPr>
              <w:jc w:val="both"/>
              <w:rPr>
                <w:rFonts w:ascii="Arial" w:hAnsi="Arial" w:cs="Arial"/>
                <w:sz w:val="20"/>
                <w:szCs w:val="20"/>
              </w:rPr>
            </w:pPr>
            <w:r w:rsidRPr="00CC08F5">
              <w:rPr>
                <w:rFonts w:ascii="Arial" w:hAnsi="Arial" w:cs="Arial"/>
                <w:sz w:val="20"/>
                <w:szCs w:val="20"/>
              </w:rPr>
              <w:t>Байгаль орчинд ээлтэй эко аялал жуулчлалын бүсүүдийг нутгийн иргэдэд түшиглэн хөгжүүлэх</w:t>
            </w:r>
          </w:p>
        </w:tc>
        <w:tc>
          <w:tcPr>
            <w:tcW w:w="992" w:type="dxa"/>
          </w:tcPr>
          <w:p w:rsidR="00DB2838" w:rsidRPr="00CC08F5" w:rsidRDefault="00DB2838" w:rsidP="00ED22E8">
            <w:pPr>
              <w:pStyle w:val="NormalWeb"/>
              <w:jc w:val="center"/>
              <w:rPr>
                <w:rFonts w:ascii="Arial" w:hAnsi="Arial" w:cs="Arial"/>
                <w:w w:val="105"/>
                <w:sz w:val="20"/>
                <w:szCs w:val="20"/>
              </w:rPr>
            </w:pPr>
          </w:p>
          <w:p w:rsidR="00DB2838" w:rsidRPr="00CC08F5" w:rsidRDefault="00DB2838" w:rsidP="00ED22E8">
            <w:pPr>
              <w:pStyle w:val="NormalWeb"/>
              <w:jc w:val="center"/>
              <w:rPr>
                <w:rFonts w:ascii="Arial" w:hAnsi="Arial" w:cs="Arial"/>
                <w:w w:val="105"/>
                <w:sz w:val="20"/>
                <w:szCs w:val="20"/>
              </w:rPr>
            </w:pPr>
          </w:p>
          <w:p w:rsidR="00DB2838" w:rsidRPr="00CC08F5" w:rsidRDefault="00DB2838" w:rsidP="00ED22E8">
            <w:pPr>
              <w:pStyle w:val="NormalWeb"/>
              <w:jc w:val="center"/>
              <w:rPr>
                <w:rFonts w:ascii="Arial" w:hAnsi="Arial" w:cs="Arial"/>
                <w:w w:val="105"/>
                <w:sz w:val="20"/>
                <w:szCs w:val="20"/>
              </w:rPr>
            </w:pPr>
            <w:r w:rsidRPr="00CC08F5">
              <w:rPr>
                <w:rFonts w:ascii="Arial" w:hAnsi="Arial" w:cs="Arial"/>
                <w:w w:val="105"/>
                <w:sz w:val="20"/>
                <w:szCs w:val="20"/>
              </w:rPr>
              <w:t>2016-2020</w:t>
            </w:r>
          </w:p>
        </w:tc>
        <w:tc>
          <w:tcPr>
            <w:tcW w:w="3260" w:type="dxa"/>
          </w:tcPr>
          <w:p w:rsidR="00DB2838" w:rsidRDefault="006A75F2" w:rsidP="00956CF5">
            <w:pPr>
              <w:tabs>
                <w:tab w:val="left" w:pos="4111"/>
              </w:tabs>
              <w:spacing w:after="160" w:line="259" w:lineRule="auto"/>
              <w:ind w:right="-37"/>
              <w:jc w:val="both"/>
              <w:rPr>
                <w:rFonts w:ascii="Arial" w:hAnsi="Arial" w:cs="Arial"/>
                <w:sz w:val="20"/>
                <w:szCs w:val="20"/>
                <w:lang w:val="mn-MN"/>
              </w:rPr>
            </w:pPr>
            <w:r w:rsidRPr="00956CF5">
              <w:rPr>
                <w:rFonts w:ascii="Arial" w:eastAsia="Calibri" w:hAnsi="Arial" w:cs="Arial"/>
                <w:sz w:val="20"/>
                <w:szCs w:val="20"/>
                <w:lang w:val="mn-MN"/>
              </w:rPr>
              <w:t>Жил  бүр аяла</w:t>
            </w:r>
            <w:r w:rsidR="00956CF5" w:rsidRPr="00956CF5">
              <w:rPr>
                <w:rFonts w:ascii="Arial" w:eastAsia="Calibri" w:hAnsi="Arial" w:cs="Arial"/>
                <w:sz w:val="20"/>
                <w:szCs w:val="20"/>
                <w:lang w:val="mn-MN"/>
              </w:rPr>
              <w:t xml:space="preserve">л жуулчлалын чиглэлээр </w:t>
            </w:r>
            <w:r w:rsidRPr="00956CF5">
              <w:rPr>
                <w:rFonts w:ascii="Arial" w:eastAsia="Calibri" w:hAnsi="Arial" w:cs="Arial"/>
                <w:sz w:val="20"/>
                <w:szCs w:val="20"/>
                <w:lang w:val="mn-MN"/>
              </w:rPr>
              <w:t xml:space="preserve"> 4 төрлийн эвент арга хэмжээг уламжилал болгон зохион байгуулан ажиллаж байна. Үүнээс </w:t>
            </w:r>
            <w:r w:rsidR="00956CF5" w:rsidRPr="00956CF5">
              <w:rPr>
                <w:rFonts w:ascii="Arial" w:eastAsia="Calibri" w:hAnsi="Arial" w:cs="Arial"/>
                <w:sz w:val="20"/>
                <w:szCs w:val="20"/>
                <w:lang w:val="mn-MN"/>
              </w:rPr>
              <w:t xml:space="preserve">бүс нутаг иргэдийг чиглэсэн 2 төрлийн эвент арга хэмжээнд Цогт сумын Ээж хайрхан уулыг түшиглэн Ээжийн элбэрэл арга хэмжээ, Жаргалан сумын </w:t>
            </w:r>
            <w:r w:rsidR="00956CF5" w:rsidRPr="00956CF5">
              <w:rPr>
                <w:rFonts w:ascii="Arial" w:eastAsia="Calibri" w:hAnsi="Arial" w:cs="Arial"/>
                <w:sz w:val="20"/>
                <w:szCs w:val="20"/>
              </w:rPr>
              <w:t>Эрээн нуур”-ыг түшиглэн “Элсний фестиваль-</w:t>
            </w:r>
            <w:r w:rsidR="00956CF5" w:rsidRPr="00956CF5">
              <w:rPr>
                <w:rFonts w:ascii="Arial" w:eastAsia="Calibri" w:hAnsi="Arial" w:cs="Arial"/>
                <w:sz w:val="20"/>
                <w:szCs w:val="20"/>
                <w:lang w:val="mn-MN"/>
              </w:rPr>
              <w:t xml:space="preserve"> Хөхморьт сумын </w:t>
            </w:r>
            <w:r w:rsidR="00956CF5" w:rsidRPr="00956CF5">
              <w:rPr>
                <w:rFonts w:ascii="Arial" w:hAnsi="Arial" w:cs="Arial"/>
                <w:sz w:val="20"/>
                <w:szCs w:val="20"/>
                <w:lang w:val="mn-MN"/>
              </w:rPr>
              <w:t xml:space="preserve">Монгол элсний бахархал, суль, цулихарын баяр наадмыг уламжилал болгон зохион байгууллаа.Ээжийн элбэрэл арга хэмжээнд 2017-2019 нийт 620 аялагч, жуулчин оролцсон байна. </w:t>
            </w:r>
            <w:r w:rsidR="00956CF5" w:rsidRPr="00956CF5">
              <w:rPr>
                <w:rFonts w:ascii="Arial" w:eastAsia="Calibri" w:hAnsi="Arial" w:cs="Arial"/>
                <w:sz w:val="20"/>
                <w:szCs w:val="20"/>
              </w:rPr>
              <w:t>Элсний фестиваль-</w:t>
            </w:r>
            <w:r w:rsidR="00956CF5" w:rsidRPr="00956CF5">
              <w:rPr>
                <w:rFonts w:ascii="Arial" w:eastAsia="Calibri" w:hAnsi="Arial" w:cs="Arial"/>
                <w:sz w:val="20"/>
                <w:szCs w:val="20"/>
                <w:lang w:val="mn-MN"/>
              </w:rPr>
              <w:t xml:space="preserve"> Хөхморьт сумын </w:t>
            </w:r>
            <w:r w:rsidR="00956CF5" w:rsidRPr="00956CF5">
              <w:rPr>
                <w:rFonts w:ascii="Arial" w:hAnsi="Arial" w:cs="Arial"/>
                <w:sz w:val="20"/>
                <w:szCs w:val="20"/>
                <w:lang w:val="mn-MN"/>
              </w:rPr>
              <w:t>Монгол элсний бахархал, суль, цулихарын баяр наадамд 2017-2019 онд нийт 2114 аялагч, жуул</w:t>
            </w:r>
            <w:r w:rsidR="00956CF5">
              <w:rPr>
                <w:rFonts w:ascii="Arial" w:hAnsi="Arial" w:cs="Arial"/>
                <w:sz w:val="20"/>
                <w:szCs w:val="20"/>
                <w:lang w:val="mn-MN"/>
              </w:rPr>
              <w:t>чин тус тус ирж оролцсон байна.</w:t>
            </w:r>
          </w:p>
          <w:p w:rsidR="00C07CB9" w:rsidRPr="00956CF5" w:rsidRDefault="00C07CB9" w:rsidP="00956CF5">
            <w:pPr>
              <w:tabs>
                <w:tab w:val="left" w:pos="4111"/>
              </w:tabs>
              <w:spacing w:after="160" w:line="259" w:lineRule="auto"/>
              <w:ind w:right="-37"/>
              <w:jc w:val="both"/>
              <w:rPr>
                <w:rFonts w:ascii="Arial" w:hAnsi="Arial" w:cs="Arial"/>
                <w:sz w:val="20"/>
                <w:szCs w:val="20"/>
                <w:lang w:val="mn-MN"/>
              </w:rPr>
            </w:pPr>
          </w:p>
        </w:tc>
        <w:tc>
          <w:tcPr>
            <w:tcW w:w="1134" w:type="dxa"/>
          </w:tcPr>
          <w:p w:rsidR="00DB2838" w:rsidRPr="00CC08F5" w:rsidRDefault="00DB2838" w:rsidP="00ED22E8">
            <w:pPr>
              <w:pStyle w:val="NormalWeb"/>
              <w:jc w:val="both"/>
              <w:rPr>
                <w:rFonts w:ascii="Arial" w:hAnsi="Arial" w:cs="Arial"/>
                <w:sz w:val="20"/>
                <w:szCs w:val="20"/>
                <w:lang w:val="mn-MN"/>
              </w:rPr>
            </w:pPr>
            <w:r w:rsidRPr="00CC08F5">
              <w:rPr>
                <w:rFonts w:ascii="Arial" w:hAnsi="Arial" w:cs="Arial"/>
                <w:sz w:val="20"/>
                <w:szCs w:val="20"/>
                <w:lang w:val="mn-MN"/>
              </w:rPr>
              <w:t>-</w:t>
            </w:r>
          </w:p>
        </w:tc>
        <w:tc>
          <w:tcPr>
            <w:tcW w:w="2126" w:type="dxa"/>
          </w:tcPr>
          <w:p w:rsidR="00DB2838" w:rsidRPr="00CC08F5" w:rsidRDefault="00DB2838" w:rsidP="00ED22E8">
            <w:pPr>
              <w:jc w:val="center"/>
              <w:rPr>
                <w:rFonts w:ascii="Arial" w:hAnsi="Arial" w:cs="Arial"/>
                <w:sz w:val="20"/>
                <w:szCs w:val="20"/>
              </w:rPr>
            </w:pPr>
            <w:r w:rsidRPr="00CC08F5">
              <w:rPr>
                <w:rFonts w:ascii="Arial" w:hAnsi="Arial" w:cs="Arial"/>
                <w:sz w:val="20"/>
                <w:szCs w:val="20"/>
              </w:rPr>
              <w:t>Эко аялал жуулчлалыг хөгжүүлэх, нутгийн иргэдийн орлогыг нэмэгдүүлэх</w:t>
            </w:r>
          </w:p>
        </w:tc>
        <w:tc>
          <w:tcPr>
            <w:tcW w:w="1560" w:type="dxa"/>
          </w:tcPr>
          <w:p w:rsidR="00DB2838" w:rsidRPr="00CC08F5" w:rsidRDefault="0005634D" w:rsidP="00ED22E8">
            <w:pPr>
              <w:pStyle w:val="NormalWeb"/>
              <w:jc w:val="center"/>
              <w:rPr>
                <w:rFonts w:ascii="Arial" w:hAnsi="Arial" w:cs="Arial"/>
                <w:sz w:val="20"/>
                <w:szCs w:val="20"/>
                <w:lang w:val="mn-MN"/>
              </w:rPr>
            </w:pPr>
            <w:r>
              <w:rPr>
                <w:rFonts w:ascii="Arial" w:hAnsi="Arial" w:cs="Arial"/>
                <w:sz w:val="20"/>
                <w:szCs w:val="20"/>
                <w:lang w:val="mn-MN"/>
              </w:rPr>
              <w:t xml:space="preserve">Эвент арга хэмжээ жил бүр зохион байгуулагдсан  </w:t>
            </w:r>
          </w:p>
        </w:tc>
        <w:tc>
          <w:tcPr>
            <w:tcW w:w="992" w:type="dxa"/>
          </w:tcPr>
          <w:p w:rsidR="00DB2838" w:rsidRPr="00CC08F5" w:rsidRDefault="0005634D" w:rsidP="00ED22E8">
            <w:pPr>
              <w:pStyle w:val="NormalWeb"/>
              <w:jc w:val="center"/>
              <w:rPr>
                <w:rFonts w:ascii="Arial" w:hAnsi="Arial" w:cs="Arial"/>
                <w:sz w:val="20"/>
                <w:szCs w:val="20"/>
                <w:lang w:val="mn-MN"/>
              </w:rPr>
            </w:pPr>
            <w:r>
              <w:rPr>
                <w:rFonts w:ascii="Arial" w:hAnsi="Arial" w:cs="Arial"/>
                <w:sz w:val="20"/>
                <w:szCs w:val="20"/>
                <w:lang w:val="mn-MN"/>
              </w:rPr>
              <w:t>100</w:t>
            </w:r>
          </w:p>
        </w:tc>
      </w:tr>
      <w:tr w:rsidR="00F17B00" w:rsidRPr="00CC08F5" w:rsidTr="00590213">
        <w:tc>
          <w:tcPr>
            <w:tcW w:w="2127" w:type="dxa"/>
            <w:vMerge w:val="restart"/>
          </w:tcPr>
          <w:p w:rsidR="00DB2838" w:rsidRPr="00CC08F5" w:rsidRDefault="00DB2838" w:rsidP="00ED22E8">
            <w:pPr>
              <w:jc w:val="both"/>
              <w:rPr>
                <w:rFonts w:ascii="Arial" w:hAnsi="Arial" w:cs="Arial"/>
                <w:sz w:val="20"/>
                <w:szCs w:val="20"/>
              </w:rPr>
            </w:pPr>
            <w:r w:rsidRPr="00CC08F5">
              <w:rPr>
                <w:rFonts w:ascii="Arial" w:hAnsi="Arial" w:cs="Arial"/>
                <w:sz w:val="20"/>
                <w:szCs w:val="20"/>
              </w:rPr>
              <w:t xml:space="preserve">4.4.3. “Бурхан халдун”, “Хорго-Тэрх”, “Хамарын хийд”, “Отгонтэнгэр”, “Хар-Ус”, “Хөвсгөл”, “Хархорин” зэрэг байгалийн үзэсгэлэнт, өвөрмөц тогтоц бүхий газар нутгийг түшиглэсэн </w:t>
            </w:r>
            <w:r w:rsidRPr="00CC08F5">
              <w:rPr>
                <w:rFonts w:ascii="Arial" w:hAnsi="Arial" w:cs="Arial"/>
                <w:sz w:val="20"/>
                <w:szCs w:val="20"/>
              </w:rPr>
              <w:lastRenderedPageBreak/>
              <w:t>түүхэн болон төрөлжсөн аялал жуучлалын төв, цогцолборыг төр, хувийн хэвшлийн түншлэл, гадаадын хөрөнгө оруулалтаар байгуулахыг бодлогоор дэмжинэ.</w:t>
            </w:r>
          </w:p>
        </w:tc>
        <w:tc>
          <w:tcPr>
            <w:tcW w:w="709" w:type="dxa"/>
            <w:vAlign w:val="center"/>
          </w:tcPr>
          <w:p w:rsidR="00DB2838" w:rsidRPr="00CC08F5" w:rsidRDefault="00DB2838" w:rsidP="00ED22E8">
            <w:pPr>
              <w:jc w:val="center"/>
              <w:rPr>
                <w:rFonts w:ascii="Arial" w:hAnsi="Arial" w:cs="Arial"/>
                <w:sz w:val="20"/>
                <w:szCs w:val="20"/>
              </w:rPr>
            </w:pPr>
            <w:r w:rsidRPr="00CC08F5">
              <w:rPr>
                <w:rFonts w:ascii="Arial" w:hAnsi="Arial" w:cs="Arial"/>
                <w:sz w:val="20"/>
                <w:szCs w:val="20"/>
              </w:rPr>
              <w:lastRenderedPageBreak/>
              <w:t>1</w:t>
            </w:r>
          </w:p>
        </w:tc>
        <w:tc>
          <w:tcPr>
            <w:tcW w:w="2410" w:type="dxa"/>
            <w:vAlign w:val="center"/>
          </w:tcPr>
          <w:p w:rsidR="00DB2838" w:rsidRPr="00CC08F5" w:rsidRDefault="00DB2838" w:rsidP="00ED22E8">
            <w:pPr>
              <w:jc w:val="both"/>
              <w:rPr>
                <w:rFonts w:ascii="Arial" w:hAnsi="Arial" w:cs="Arial"/>
                <w:sz w:val="20"/>
                <w:szCs w:val="20"/>
              </w:rPr>
            </w:pPr>
            <w:r w:rsidRPr="00CC08F5">
              <w:rPr>
                <w:rFonts w:ascii="Arial" w:hAnsi="Arial" w:cs="Arial"/>
                <w:sz w:val="20"/>
                <w:szCs w:val="20"/>
              </w:rPr>
              <w:t>Бүс нутгийн онцлогийг илтгэсэн аялал жуулчлалын үзмэр, цогцолборыг төр, хувийн хэвшлийн түншлэл, дотоод, гадаадын хөрөнгө оруулалтаар барьж байгуулахыг дэмжих</w:t>
            </w:r>
          </w:p>
        </w:tc>
        <w:tc>
          <w:tcPr>
            <w:tcW w:w="992" w:type="dxa"/>
          </w:tcPr>
          <w:p w:rsidR="00DB2838" w:rsidRPr="00CC08F5" w:rsidRDefault="00DB2838" w:rsidP="00ED22E8">
            <w:pPr>
              <w:pStyle w:val="NormalWeb"/>
              <w:jc w:val="center"/>
              <w:rPr>
                <w:rFonts w:ascii="Arial" w:hAnsi="Arial" w:cs="Arial"/>
                <w:sz w:val="20"/>
                <w:szCs w:val="20"/>
              </w:rPr>
            </w:pPr>
            <w:r w:rsidRPr="00CC08F5">
              <w:rPr>
                <w:rFonts w:ascii="Arial" w:hAnsi="Arial" w:cs="Arial"/>
                <w:w w:val="105"/>
                <w:sz w:val="20"/>
                <w:szCs w:val="20"/>
              </w:rPr>
              <w:t>2016-2020</w:t>
            </w:r>
          </w:p>
        </w:tc>
        <w:tc>
          <w:tcPr>
            <w:tcW w:w="3260" w:type="dxa"/>
          </w:tcPr>
          <w:p w:rsidR="007F2623" w:rsidRPr="007F2623" w:rsidRDefault="007F2623" w:rsidP="007F2623">
            <w:pPr>
              <w:pStyle w:val="NormalWeb"/>
              <w:spacing w:before="0" w:beforeAutospacing="0" w:after="0" w:afterAutospacing="0"/>
              <w:jc w:val="both"/>
              <w:rPr>
                <w:rFonts w:ascii="Arial" w:hAnsi="Arial" w:cs="Arial"/>
                <w:kern w:val="24"/>
                <w:sz w:val="20"/>
                <w:szCs w:val="20"/>
                <w:lang w:val="mn-MN"/>
              </w:rPr>
            </w:pPr>
            <w:r w:rsidRPr="007F2623">
              <w:rPr>
                <w:rFonts w:ascii="Arial" w:hAnsi="Arial" w:cs="Arial"/>
                <w:kern w:val="24"/>
                <w:sz w:val="20"/>
                <w:szCs w:val="20"/>
                <w:lang w:val="mn-MN"/>
              </w:rPr>
              <w:t xml:space="preserve">Байгаль хамгаалах нөхөн сэргээх арга хэмжээний зардлаар </w:t>
            </w:r>
            <w:r w:rsidRPr="007F2623">
              <w:rPr>
                <w:rFonts w:ascii="Arial" w:hAnsi="Arial" w:cs="Arial"/>
                <w:sz w:val="20"/>
                <w:szCs w:val="20"/>
                <w:shd w:val="clear" w:color="auto" w:fill="FFFFFF"/>
                <w:lang w:val="mn-MN"/>
              </w:rPr>
              <w:t xml:space="preserve">аймгийн аялал жуулчлалын есөн гайхамшиг гэрэлт самбар, говийн гайхамшигт-6 гэрэлт хөшөөний цогцолбор байгуулах ажлыг </w:t>
            </w:r>
            <w:r w:rsidRPr="007F2623">
              <w:rPr>
                <w:rFonts w:ascii="Arial" w:hAnsi="Arial" w:cs="Arial"/>
                <w:kern w:val="24"/>
                <w:sz w:val="20"/>
                <w:szCs w:val="20"/>
                <w:lang w:val="mn-MN"/>
              </w:rPr>
              <w:t xml:space="preserve">Алтай хотын хүүхэд залуучуудын парк, гэрэлт самбарыг аймгийн төв зам дагуу байршуулсан. </w:t>
            </w:r>
          </w:p>
          <w:p w:rsidR="00DB2838" w:rsidRPr="007F2623" w:rsidRDefault="007F2623" w:rsidP="007F2623">
            <w:pPr>
              <w:pStyle w:val="NormalWeb"/>
              <w:spacing w:before="0" w:beforeAutospacing="0" w:after="0" w:afterAutospacing="0"/>
              <w:jc w:val="both"/>
              <w:rPr>
                <w:rFonts w:ascii="Arial" w:hAnsi="Arial" w:cs="Arial"/>
                <w:kern w:val="24"/>
                <w:sz w:val="20"/>
                <w:szCs w:val="20"/>
                <w:lang w:val="mn-MN"/>
              </w:rPr>
            </w:pPr>
            <w:r w:rsidRPr="007F2623">
              <w:rPr>
                <w:rFonts w:ascii="Arial" w:hAnsi="Arial" w:cs="Arial"/>
                <w:kern w:val="24"/>
                <w:sz w:val="20"/>
                <w:szCs w:val="20"/>
                <w:lang w:val="mn-MN"/>
              </w:rPr>
              <w:lastRenderedPageBreak/>
              <w:t xml:space="preserve">Цогцолбор хөшөө, самбарыг байршуулсанаар иргэд, олон нийтэд сурталчилгааны томоохон ажил болсон байна. </w:t>
            </w:r>
          </w:p>
        </w:tc>
        <w:tc>
          <w:tcPr>
            <w:tcW w:w="1134" w:type="dxa"/>
          </w:tcPr>
          <w:p w:rsidR="00DB2838" w:rsidRDefault="007F2623" w:rsidP="007F2623">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lastRenderedPageBreak/>
              <w:t>БХНСАХЗ</w:t>
            </w:r>
          </w:p>
          <w:p w:rsidR="007F2623" w:rsidRPr="00CC08F5" w:rsidRDefault="007F2623" w:rsidP="007F2623">
            <w:pPr>
              <w:pStyle w:val="NormalWeb"/>
              <w:spacing w:before="0" w:beforeAutospacing="0" w:after="0" w:afterAutospacing="0"/>
              <w:jc w:val="center"/>
              <w:rPr>
                <w:rFonts w:ascii="Arial" w:hAnsi="Arial" w:cs="Arial"/>
                <w:sz w:val="20"/>
                <w:szCs w:val="20"/>
                <w:lang w:val="mn-MN"/>
              </w:rPr>
            </w:pPr>
            <w:r>
              <w:rPr>
                <w:rFonts w:ascii="Arial" w:hAnsi="Arial" w:cs="Arial"/>
                <w:sz w:val="20"/>
                <w:szCs w:val="20"/>
                <w:lang w:val="mn-MN"/>
              </w:rPr>
              <w:t>7200000</w:t>
            </w:r>
          </w:p>
        </w:tc>
        <w:tc>
          <w:tcPr>
            <w:tcW w:w="2126" w:type="dxa"/>
            <w:vAlign w:val="center"/>
          </w:tcPr>
          <w:p w:rsidR="00DB2838" w:rsidRPr="00CC08F5" w:rsidRDefault="00DB2838" w:rsidP="00ED22E8">
            <w:pPr>
              <w:jc w:val="center"/>
              <w:rPr>
                <w:rFonts w:ascii="Arial" w:hAnsi="Arial" w:cs="Arial"/>
                <w:sz w:val="20"/>
                <w:szCs w:val="20"/>
              </w:rPr>
            </w:pPr>
            <w:r w:rsidRPr="00CC08F5">
              <w:rPr>
                <w:rFonts w:ascii="Arial" w:hAnsi="Arial" w:cs="Arial"/>
                <w:sz w:val="20"/>
                <w:szCs w:val="20"/>
              </w:rPr>
              <w:t>Аялал жуулчлалын цогцолбор байгуулах, түншлэлийг хөгжүүлэхэд дэмжлэг үзүүлж ажиллах</w:t>
            </w:r>
          </w:p>
        </w:tc>
        <w:tc>
          <w:tcPr>
            <w:tcW w:w="1560" w:type="dxa"/>
          </w:tcPr>
          <w:p w:rsidR="00DB2838" w:rsidRPr="00CC08F5" w:rsidRDefault="007F2623" w:rsidP="00ED22E8">
            <w:pPr>
              <w:pStyle w:val="NormalWeb"/>
              <w:jc w:val="center"/>
              <w:rPr>
                <w:rFonts w:ascii="Arial" w:hAnsi="Arial" w:cs="Arial"/>
                <w:sz w:val="20"/>
                <w:szCs w:val="20"/>
                <w:lang w:val="mn-MN"/>
              </w:rPr>
            </w:pPr>
            <w:r>
              <w:rPr>
                <w:rFonts w:ascii="Arial" w:hAnsi="Arial" w:cs="Arial"/>
                <w:sz w:val="20"/>
                <w:szCs w:val="20"/>
                <w:lang w:val="mn-MN"/>
              </w:rPr>
              <w:t xml:space="preserve">Аялал жуулчлалын </w:t>
            </w:r>
            <w:r w:rsidR="00854A50">
              <w:rPr>
                <w:rFonts w:ascii="Arial" w:hAnsi="Arial" w:cs="Arial"/>
                <w:sz w:val="20"/>
                <w:szCs w:val="20"/>
                <w:lang w:val="mn-MN"/>
              </w:rPr>
              <w:t xml:space="preserve">чиглэлээр гэрэлт самбар хөшөөний цогцолбор байгуулсан. </w:t>
            </w:r>
            <w:r w:rsidR="00DB2838" w:rsidRPr="00CC08F5">
              <w:rPr>
                <w:rFonts w:ascii="Arial" w:hAnsi="Arial" w:cs="Arial"/>
                <w:sz w:val="20"/>
                <w:szCs w:val="20"/>
                <w:lang w:val="mn-MN"/>
              </w:rPr>
              <w:t xml:space="preserve"> </w:t>
            </w:r>
          </w:p>
        </w:tc>
        <w:tc>
          <w:tcPr>
            <w:tcW w:w="992" w:type="dxa"/>
          </w:tcPr>
          <w:p w:rsidR="00DB2838" w:rsidRPr="00CC08F5" w:rsidRDefault="007F2623" w:rsidP="00ED22E8">
            <w:pPr>
              <w:pStyle w:val="NormalWeb"/>
              <w:jc w:val="both"/>
              <w:rPr>
                <w:rFonts w:ascii="Arial" w:hAnsi="Arial" w:cs="Arial"/>
                <w:sz w:val="20"/>
                <w:szCs w:val="20"/>
                <w:lang w:val="mn-MN"/>
              </w:rPr>
            </w:pPr>
            <w:r>
              <w:rPr>
                <w:rFonts w:ascii="Arial" w:hAnsi="Arial" w:cs="Arial"/>
                <w:sz w:val="20"/>
                <w:szCs w:val="20"/>
                <w:lang w:val="mn-MN"/>
              </w:rPr>
              <w:t xml:space="preserve">   100</w:t>
            </w:r>
          </w:p>
        </w:tc>
      </w:tr>
      <w:tr w:rsidR="00F17B00" w:rsidRPr="00CC08F5" w:rsidTr="00590213">
        <w:tc>
          <w:tcPr>
            <w:tcW w:w="2127" w:type="dxa"/>
            <w:vMerge/>
            <w:vAlign w:val="center"/>
          </w:tcPr>
          <w:p w:rsidR="00DB2838" w:rsidRPr="00CC08F5" w:rsidRDefault="00DB2838" w:rsidP="00ED22E8">
            <w:pPr>
              <w:rPr>
                <w:rFonts w:ascii="Arial" w:hAnsi="Arial" w:cs="Arial"/>
                <w:sz w:val="20"/>
                <w:szCs w:val="20"/>
              </w:rPr>
            </w:pPr>
          </w:p>
        </w:tc>
        <w:tc>
          <w:tcPr>
            <w:tcW w:w="709" w:type="dxa"/>
            <w:vAlign w:val="center"/>
          </w:tcPr>
          <w:p w:rsidR="00DB2838" w:rsidRPr="00CC08F5" w:rsidRDefault="00DB2838" w:rsidP="00ED22E8">
            <w:pPr>
              <w:jc w:val="center"/>
              <w:rPr>
                <w:rFonts w:ascii="Arial" w:hAnsi="Arial" w:cs="Arial"/>
                <w:sz w:val="20"/>
                <w:szCs w:val="20"/>
              </w:rPr>
            </w:pPr>
            <w:r w:rsidRPr="00CC08F5">
              <w:rPr>
                <w:rFonts w:ascii="Arial" w:hAnsi="Arial" w:cs="Arial"/>
                <w:sz w:val="20"/>
                <w:szCs w:val="20"/>
              </w:rPr>
              <w:t>2</w:t>
            </w:r>
          </w:p>
        </w:tc>
        <w:tc>
          <w:tcPr>
            <w:tcW w:w="2410" w:type="dxa"/>
            <w:vAlign w:val="center"/>
          </w:tcPr>
          <w:p w:rsidR="00DB2838" w:rsidRPr="00CC08F5" w:rsidRDefault="00DB2838" w:rsidP="00ED22E8">
            <w:pPr>
              <w:jc w:val="both"/>
              <w:rPr>
                <w:rFonts w:ascii="Arial" w:hAnsi="Arial" w:cs="Arial"/>
                <w:sz w:val="20"/>
                <w:szCs w:val="20"/>
              </w:rPr>
            </w:pPr>
            <w:r w:rsidRPr="00CC08F5">
              <w:rPr>
                <w:rFonts w:ascii="Arial" w:hAnsi="Arial" w:cs="Arial"/>
                <w:sz w:val="20"/>
                <w:szCs w:val="20"/>
              </w:rPr>
              <w:t>Жуулчдад зориулсан бүтээгдэхүүн, үйлчилгээг бий болгох</w:t>
            </w:r>
          </w:p>
        </w:tc>
        <w:tc>
          <w:tcPr>
            <w:tcW w:w="992" w:type="dxa"/>
          </w:tcPr>
          <w:p w:rsidR="00DB2838" w:rsidRPr="00CC08F5" w:rsidRDefault="00DB2838" w:rsidP="00ED22E8">
            <w:pPr>
              <w:pStyle w:val="TableParagraph"/>
              <w:widowControl/>
              <w:autoSpaceDE/>
              <w:autoSpaceDN/>
              <w:spacing w:before="1"/>
              <w:rPr>
                <w:b/>
                <w:sz w:val="20"/>
                <w:szCs w:val="20"/>
              </w:rPr>
            </w:pPr>
          </w:p>
          <w:p w:rsidR="00DB2838" w:rsidRPr="00CC08F5" w:rsidRDefault="00DB2838" w:rsidP="00ED22E8">
            <w:pPr>
              <w:pStyle w:val="NormalWeb"/>
              <w:jc w:val="center"/>
              <w:rPr>
                <w:rFonts w:ascii="Arial" w:hAnsi="Arial" w:cs="Arial"/>
                <w:sz w:val="20"/>
                <w:szCs w:val="20"/>
              </w:rPr>
            </w:pPr>
            <w:r w:rsidRPr="00CC08F5">
              <w:rPr>
                <w:rFonts w:ascii="Arial" w:hAnsi="Arial" w:cs="Arial"/>
                <w:w w:val="105"/>
                <w:sz w:val="20"/>
                <w:szCs w:val="20"/>
              </w:rPr>
              <w:t>2016-2018</w:t>
            </w:r>
          </w:p>
        </w:tc>
        <w:tc>
          <w:tcPr>
            <w:tcW w:w="3260" w:type="dxa"/>
          </w:tcPr>
          <w:p w:rsidR="0005634D" w:rsidRDefault="00DB2838" w:rsidP="00ED22E8">
            <w:pPr>
              <w:contextualSpacing/>
              <w:jc w:val="both"/>
              <w:rPr>
                <w:rFonts w:ascii="Arial" w:hAnsi="Arial" w:cs="Arial"/>
                <w:sz w:val="20"/>
                <w:szCs w:val="20"/>
                <w:lang w:val="mn-MN"/>
              </w:rPr>
            </w:pPr>
            <w:r w:rsidRPr="00CC08F5">
              <w:rPr>
                <w:rFonts w:ascii="Arial" w:hAnsi="Arial" w:cs="Arial"/>
                <w:sz w:val="20"/>
                <w:szCs w:val="20"/>
              </w:rPr>
              <w:t>Жуулчдад зориулсан бүтээгдэхүүн, үйлчилгээг бий болгох</w:t>
            </w:r>
            <w:r w:rsidRPr="00CC08F5">
              <w:rPr>
                <w:rFonts w:ascii="Arial" w:hAnsi="Arial" w:cs="Arial"/>
                <w:sz w:val="20"/>
                <w:szCs w:val="20"/>
                <w:lang w:val="mn-MN"/>
              </w:rPr>
              <w:t xml:space="preserve"> зорилгоор  аялал жуулчлалын аппликейшныг бий болгож аймгийн ерөнхий танилцуулга, байгалийн үзэсгэлэнт газрууд, аяллын маршрут, аялал жуулчлалын 9 гайхамшиг, түүх соёлын дурсгалт зүйлс, боломжит аялал, эвент арга хэмжээ, үйлчилгээний байгууллагууд гэсэн 8 бүлгээс тогтсон. </w:t>
            </w:r>
          </w:p>
          <w:p w:rsidR="00DB2838" w:rsidRDefault="00DB2838" w:rsidP="00ED22E8">
            <w:pPr>
              <w:contextualSpacing/>
              <w:jc w:val="both"/>
              <w:rPr>
                <w:rFonts w:ascii="Arial" w:hAnsi="Arial" w:cs="Arial"/>
                <w:sz w:val="20"/>
                <w:szCs w:val="20"/>
                <w:lang w:val="mn-MN"/>
              </w:rPr>
            </w:pPr>
            <w:r w:rsidRPr="00CC08F5">
              <w:rPr>
                <w:rFonts w:ascii="Arial" w:hAnsi="Arial" w:cs="Arial"/>
                <w:sz w:val="20"/>
                <w:szCs w:val="20"/>
                <w:lang w:val="mn-MN"/>
              </w:rPr>
              <w:t xml:space="preserve">Аппликейшнаар дамжуулан иргэд жуулчдад  аймгийн аялал жуулчлалын салбарын мэдээллийг сурталчилан ажиллаж байна. </w:t>
            </w:r>
          </w:p>
          <w:p w:rsidR="00C07CB9" w:rsidRDefault="00C07CB9" w:rsidP="00ED22E8">
            <w:pPr>
              <w:contextualSpacing/>
              <w:jc w:val="both"/>
              <w:rPr>
                <w:rFonts w:ascii="Arial" w:hAnsi="Arial" w:cs="Arial"/>
                <w:sz w:val="20"/>
                <w:szCs w:val="20"/>
                <w:lang w:val="mn-MN"/>
              </w:rPr>
            </w:pPr>
          </w:p>
          <w:p w:rsidR="00C07CB9" w:rsidRPr="00CC08F5" w:rsidRDefault="00C07CB9" w:rsidP="00ED22E8">
            <w:pPr>
              <w:contextualSpacing/>
              <w:jc w:val="both"/>
              <w:rPr>
                <w:rFonts w:ascii="Arial" w:hAnsi="Arial" w:cs="Arial"/>
                <w:sz w:val="20"/>
                <w:szCs w:val="20"/>
              </w:rPr>
            </w:pPr>
          </w:p>
        </w:tc>
        <w:tc>
          <w:tcPr>
            <w:tcW w:w="1134" w:type="dxa"/>
          </w:tcPr>
          <w:p w:rsidR="00DB2838" w:rsidRPr="00CC08F5" w:rsidRDefault="00DB2838" w:rsidP="00ED22E8">
            <w:pPr>
              <w:pStyle w:val="NormalWeb"/>
              <w:jc w:val="both"/>
              <w:rPr>
                <w:rFonts w:ascii="Arial" w:hAnsi="Arial" w:cs="Arial"/>
                <w:sz w:val="20"/>
                <w:szCs w:val="20"/>
                <w:lang w:val="mn-MN"/>
              </w:rPr>
            </w:pPr>
          </w:p>
        </w:tc>
        <w:tc>
          <w:tcPr>
            <w:tcW w:w="2126" w:type="dxa"/>
            <w:vAlign w:val="center"/>
          </w:tcPr>
          <w:p w:rsidR="00DB2838" w:rsidRPr="00CC08F5" w:rsidRDefault="00DB2838" w:rsidP="00ED22E8">
            <w:pPr>
              <w:jc w:val="both"/>
              <w:rPr>
                <w:rFonts w:ascii="Arial" w:hAnsi="Arial" w:cs="Arial"/>
                <w:sz w:val="20"/>
                <w:szCs w:val="20"/>
              </w:rPr>
            </w:pPr>
            <w:r w:rsidRPr="00CC08F5">
              <w:rPr>
                <w:rFonts w:ascii="Arial" w:hAnsi="Arial" w:cs="Arial"/>
                <w:sz w:val="20"/>
                <w:szCs w:val="20"/>
              </w:rPr>
              <w:t>Аялал жуулчлалын бүтээгдэхүүн, үйлчилгээ шинээр бий болоход дэмжлэг үзүүлэх</w:t>
            </w:r>
          </w:p>
        </w:tc>
        <w:tc>
          <w:tcPr>
            <w:tcW w:w="1560" w:type="dxa"/>
          </w:tcPr>
          <w:p w:rsidR="00DB2838" w:rsidRPr="00CC08F5" w:rsidRDefault="00DB2838" w:rsidP="00ED22E8">
            <w:pPr>
              <w:pStyle w:val="NormalWeb"/>
              <w:jc w:val="center"/>
              <w:rPr>
                <w:rFonts w:ascii="Arial" w:hAnsi="Arial" w:cs="Arial"/>
                <w:sz w:val="20"/>
                <w:szCs w:val="20"/>
                <w:lang w:val="mn-MN"/>
              </w:rPr>
            </w:pPr>
            <w:r w:rsidRPr="00CC08F5">
              <w:rPr>
                <w:rFonts w:ascii="Arial" w:hAnsi="Arial" w:cs="Arial"/>
                <w:sz w:val="20"/>
                <w:szCs w:val="20"/>
                <w:lang w:val="mn-MN"/>
              </w:rPr>
              <w:t xml:space="preserve">Жуулчдад зориулсан бүтээгдэхүүн үйлчилгээг  сурталчилан ажиллаж байна. </w:t>
            </w:r>
          </w:p>
        </w:tc>
        <w:tc>
          <w:tcPr>
            <w:tcW w:w="992" w:type="dxa"/>
          </w:tcPr>
          <w:p w:rsidR="00DB2838" w:rsidRPr="00CC08F5" w:rsidRDefault="00DB2838" w:rsidP="00ED22E8">
            <w:pPr>
              <w:pStyle w:val="NormalWeb"/>
              <w:jc w:val="both"/>
              <w:rPr>
                <w:rFonts w:ascii="Arial" w:hAnsi="Arial" w:cs="Arial"/>
                <w:sz w:val="20"/>
                <w:szCs w:val="20"/>
                <w:lang w:val="mn-MN"/>
              </w:rPr>
            </w:pPr>
            <w:r w:rsidRPr="00CC08F5">
              <w:rPr>
                <w:rFonts w:ascii="Arial" w:hAnsi="Arial" w:cs="Arial"/>
                <w:sz w:val="20"/>
                <w:szCs w:val="20"/>
                <w:lang w:val="mn-MN"/>
              </w:rPr>
              <w:t>100</w:t>
            </w:r>
          </w:p>
        </w:tc>
      </w:tr>
      <w:tr w:rsidR="00F17B00" w:rsidRPr="00CC08F5" w:rsidTr="00590213">
        <w:tc>
          <w:tcPr>
            <w:tcW w:w="2127" w:type="dxa"/>
          </w:tcPr>
          <w:p w:rsidR="00DB2838" w:rsidRPr="00CC08F5" w:rsidRDefault="00DB2838" w:rsidP="00ED22E8">
            <w:pPr>
              <w:jc w:val="both"/>
              <w:rPr>
                <w:rFonts w:ascii="Arial" w:hAnsi="Arial" w:cs="Arial"/>
                <w:sz w:val="20"/>
                <w:szCs w:val="20"/>
              </w:rPr>
            </w:pPr>
            <w:r w:rsidRPr="00CC08F5">
              <w:rPr>
                <w:rFonts w:ascii="Arial" w:hAnsi="Arial" w:cs="Arial"/>
                <w:sz w:val="20"/>
                <w:szCs w:val="20"/>
              </w:rPr>
              <w:t xml:space="preserve">4.4.4. Монгол Улсын аялал жуулчлалын бүтээгдэхүүнийг гадаад улс оронд сурталчлах, маркетингийн үйл ажиллагааг төрөөс дэмжиж, жуулчин хүлээн авах хүчин чадлыг сайжруулж, гадаад жуулчдын тоог нэмэгдүүлж, хил дээр олгодог цахим виз, визийн дэвшилтэт төрлүүдийг бий </w:t>
            </w:r>
            <w:r w:rsidRPr="00CC08F5">
              <w:rPr>
                <w:rFonts w:ascii="Arial" w:hAnsi="Arial" w:cs="Arial"/>
                <w:sz w:val="20"/>
                <w:szCs w:val="20"/>
              </w:rPr>
              <w:lastRenderedPageBreak/>
              <w:t>болгоно.</w:t>
            </w:r>
          </w:p>
        </w:tc>
        <w:tc>
          <w:tcPr>
            <w:tcW w:w="709" w:type="dxa"/>
            <w:vAlign w:val="center"/>
          </w:tcPr>
          <w:p w:rsidR="00DB2838" w:rsidRPr="00CC08F5" w:rsidRDefault="00DB2838" w:rsidP="00ED22E8">
            <w:pPr>
              <w:jc w:val="center"/>
              <w:rPr>
                <w:rFonts w:ascii="Arial" w:hAnsi="Arial" w:cs="Arial"/>
                <w:sz w:val="20"/>
                <w:szCs w:val="20"/>
              </w:rPr>
            </w:pPr>
            <w:r w:rsidRPr="00CC08F5">
              <w:rPr>
                <w:rFonts w:ascii="Arial" w:hAnsi="Arial" w:cs="Arial"/>
                <w:sz w:val="20"/>
                <w:szCs w:val="20"/>
              </w:rPr>
              <w:lastRenderedPageBreak/>
              <w:t>2</w:t>
            </w:r>
          </w:p>
        </w:tc>
        <w:tc>
          <w:tcPr>
            <w:tcW w:w="2410" w:type="dxa"/>
            <w:vAlign w:val="center"/>
          </w:tcPr>
          <w:p w:rsidR="00DB2838" w:rsidRPr="00CC08F5" w:rsidRDefault="00DB2838" w:rsidP="00ED22E8">
            <w:pPr>
              <w:jc w:val="both"/>
              <w:rPr>
                <w:rFonts w:ascii="Arial" w:hAnsi="Arial" w:cs="Arial"/>
                <w:sz w:val="20"/>
                <w:szCs w:val="20"/>
              </w:rPr>
            </w:pPr>
            <w:r w:rsidRPr="00CC08F5">
              <w:rPr>
                <w:rFonts w:ascii="Arial" w:hAnsi="Arial" w:cs="Arial"/>
                <w:sz w:val="20"/>
                <w:szCs w:val="20"/>
              </w:rPr>
              <w:t>Аялал жуулчлалын улирлын хамаарлыг бууруулахад чиглэсэн бүтээгдэхүүн, үйлчилгээг хөгжүүлэх</w:t>
            </w:r>
          </w:p>
        </w:tc>
        <w:tc>
          <w:tcPr>
            <w:tcW w:w="992" w:type="dxa"/>
          </w:tcPr>
          <w:p w:rsidR="00DB2838" w:rsidRPr="00CC08F5" w:rsidRDefault="00DB2838" w:rsidP="00ED22E8">
            <w:pPr>
              <w:pStyle w:val="NormalWeb"/>
              <w:jc w:val="center"/>
              <w:rPr>
                <w:rFonts w:ascii="Arial" w:hAnsi="Arial" w:cs="Arial"/>
                <w:w w:val="105"/>
                <w:sz w:val="20"/>
                <w:szCs w:val="20"/>
              </w:rPr>
            </w:pPr>
          </w:p>
          <w:p w:rsidR="00DB2838" w:rsidRPr="00CC08F5" w:rsidRDefault="00DB2838" w:rsidP="00ED22E8">
            <w:pPr>
              <w:pStyle w:val="NormalWeb"/>
              <w:jc w:val="center"/>
              <w:rPr>
                <w:rFonts w:ascii="Arial" w:hAnsi="Arial" w:cs="Arial"/>
                <w:w w:val="105"/>
                <w:sz w:val="20"/>
                <w:szCs w:val="20"/>
              </w:rPr>
            </w:pPr>
          </w:p>
          <w:p w:rsidR="00DB2838" w:rsidRPr="00CC08F5" w:rsidRDefault="00DB2838" w:rsidP="00ED22E8">
            <w:pPr>
              <w:pStyle w:val="NormalWeb"/>
              <w:jc w:val="center"/>
              <w:rPr>
                <w:rFonts w:ascii="Arial" w:hAnsi="Arial" w:cs="Arial"/>
                <w:sz w:val="20"/>
                <w:szCs w:val="20"/>
              </w:rPr>
            </w:pPr>
            <w:r w:rsidRPr="00CC08F5">
              <w:rPr>
                <w:rFonts w:ascii="Arial" w:hAnsi="Arial" w:cs="Arial"/>
                <w:w w:val="105"/>
                <w:sz w:val="20"/>
                <w:szCs w:val="20"/>
              </w:rPr>
              <w:t>2016-2020</w:t>
            </w:r>
          </w:p>
        </w:tc>
        <w:tc>
          <w:tcPr>
            <w:tcW w:w="3260" w:type="dxa"/>
          </w:tcPr>
          <w:p w:rsidR="00DB2838" w:rsidRPr="0005634D" w:rsidRDefault="00DB2838" w:rsidP="00ED22E8">
            <w:pPr>
              <w:tabs>
                <w:tab w:val="left" w:pos="709"/>
              </w:tabs>
              <w:contextualSpacing/>
              <w:jc w:val="both"/>
              <w:rPr>
                <w:rFonts w:ascii="Arial" w:hAnsi="Arial" w:cs="Arial"/>
                <w:kern w:val="24"/>
                <w:sz w:val="20"/>
                <w:szCs w:val="20"/>
                <w:lang w:val="mn-MN"/>
              </w:rPr>
            </w:pPr>
            <w:r w:rsidRPr="0005634D">
              <w:rPr>
                <w:rFonts w:ascii="Arial" w:hAnsi="Arial" w:cs="Arial"/>
                <w:sz w:val="20"/>
                <w:szCs w:val="20"/>
              </w:rPr>
              <w:t>Аялал жуулчлалын улирлын хамаарлыг бууруулахад чиглэсэн бүтээгдэхүүн, үйлчилгээг хөгжүүлэх</w:t>
            </w:r>
            <w:r w:rsidRPr="0005634D">
              <w:rPr>
                <w:rFonts w:ascii="Arial" w:hAnsi="Arial" w:cs="Arial"/>
                <w:sz w:val="20"/>
                <w:szCs w:val="20"/>
                <w:lang w:val="mn-MN"/>
              </w:rPr>
              <w:t xml:space="preserve"> зорилгоор </w:t>
            </w:r>
          </w:p>
          <w:p w:rsidR="00DB2838" w:rsidRDefault="0005634D" w:rsidP="0005634D">
            <w:pPr>
              <w:jc w:val="both"/>
              <w:rPr>
                <w:rFonts w:ascii="Arial" w:hAnsi="Arial" w:cs="Arial"/>
                <w:sz w:val="20"/>
                <w:szCs w:val="20"/>
                <w:lang w:val="mn-MN"/>
              </w:rPr>
            </w:pPr>
            <w:r>
              <w:rPr>
                <w:rFonts w:ascii="Arial" w:hAnsi="Arial" w:cs="Arial"/>
                <w:kern w:val="24"/>
                <w:sz w:val="20"/>
                <w:szCs w:val="20"/>
                <w:lang w:val="mn-MN"/>
              </w:rPr>
              <w:t>“</w:t>
            </w:r>
            <w:r w:rsidRPr="0005634D">
              <w:rPr>
                <w:rFonts w:ascii="Arial" w:eastAsia="Calibri" w:hAnsi="Arial" w:cs="Arial"/>
                <w:sz w:val="20"/>
                <w:szCs w:val="20"/>
                <w:lang w:val="mn-MN"/>
              </w:rPr>
              <w:t xml:space="preserve">Биеийн тамир спортын газартай хамтран иргэд, албан байгууллага, аж ахуйн нэгж хамт олноороо эрүүл агаарт гарч нийтийн биеийн тамираар хичээллэж, эрүүл мэнд бие бялдраа чийрэгжүүлэх, цэвэр агаарт аялах, өвлийн аялал жуулчлалыг хөгжүүлэхээр МӨНГӨН ӨВӨЛ арга хэмжээг жил бүр уламжлал болгон зохион байгуулж байна. </w:t>
            </w:r>
            <w:r w:rsidRPr="0005634D">
              <w:rPr>
                <w:rFonts w:ascii="Arial" w:hAnsi="Arial" w:cs="Arial"/>
                <w:sz w:val="20"/>
                <w:szCs w:val="20"/>
                <w:lang w:val="mn-MN"/>
              </w:rPr>
              <w:t xml:space="preserve">Тус </w:t>
            </w:r>
            <w:r w:rsidRPr="0005634D">
              <w:rPr>
                <w:rFonts w:ascii="Arial" w:hAnsi="Arial" w:cs="Arial"/>
                <w:sz w:val="20"/>
                <w:szCs w:val="20"/>
                <w:lang w:val="mn-MN"/>
              </w:rPr>
              <w:lastRenderedPageBreak/>
              <w:t xml:space="preserve">арга хэмжээнд 2017-2019 онд нийт 2524 иргэн хамрагдсан. </w:t>
            </w:r>
          </w:p>
          <w:p w:rsidR="00C07CB9" w:rsidRPr="0005634D" w:rsidRDefault="00C07CB9" w:rsidP="0005634D">
            <w:pPr>
              <w:jc w:val="both"/>
              <w:rPr>
                <w:rFonts w:ascii="Arial" w:eastAsia="Calibri" w:hAnsi="Arial" w:cs="Arial"/>
                <w:sz w:val="20"/>
                <w:szCs w:val="20"/>
                <w:lang w:val="mn-MN"/>
              </w:rPr>
            </w:pPr>
          </w:p>
        </w:tc>
        <w:tc>
          <w:tcPr>
            <w:tcW w:w="1134" w:type="dxa"/>
          </w:tcPr>
          <w:p w:rsidR="00DB2838" w:rsidRPr="00CC08F5" w:rsidRDefault="00DB2838" w:rsidP="00ED22E8">
            <w:pPr>
              <w:pStyle w:val="NormalWeb"/>
              <w:jc w:val="both"/>
              <w:rPr>
                <w:rFonts w:ascii="Arial" w:hAnsi="Arial" w:cs="Arial"/>
                <w:sz w:val="20"/>
                <w:szCs w:val="20"/>
              </w:rPr>
            </w:pPr>
          </w:p>
        </w:tc>
        <w:tc>
          <w:tcPr>
            <w:tcW w:w="2126" w:type="dxa"/>
          </w:tcPr>
          <w:p w:rsidR="00DB2838" w:rsidRPr="00CC08F5" w:rsidRDefault="00DB2838" w:rsidP="00ED22E8">
            <w:pPr>
              <w:jc w:val="both"/>
              <w:rPr>
                <w:rFonts w:ascii="Arial" w:hAnsi="Arial" w:cs="Arial"/>
                <w:sz w:val="20"/>
                <w:szCs w:val="20"/>
              </w:rPr>
            </w:pPr>
          </w:p>
          <w:p w:rsidR="00DB2838" w:rsidRPr="00CC08F5" w:rsidRDefault="00DB2838" w:rsidP="00ED22E8">
            <w:pPr>
              <w:jc w:val="both"/>
              <w:rPr>
                <w:rFonts w:ascii="Arial" w:hAnsi="Arial" w:cs="Arial"/>
                <w:sz w:val="20"/>
                <w:szCs w:val="20"/>
              </w:rPr>
            </w:pPr>
          </w:p>
          <w:p w:rsidR="00DB2838" w:rsidRPr="00CC08F5" w:rsidRDefault="00DB2838" w:rsidP="00ED22E8">
            <w:pPr>
              <w:jc w:val="both"/>
              <w:rPr>
                <w:rFonts w:ascii="Arial" w:hAnsi="Arial" w:cs="Arial"/>
                <w:sz w:val="20"/>
                <w:szCs w:val="20"/>
              </w:rPr>
            </w:pPr>
            <w:r w:rsidRPr="00CC08F5">
              <w:rPr>
                <w:rFonts w:ascii="Arial" w:hAnsi="Arial" w:cs="Arial"/>
                <w:sz w:val="20"/>
                <w:szCs w:val="20"/>
              </w:rPr>
              <w:t>Аялал жуулчлалын идэвхигүй улиралд ирэх жуулчдын тоо нэмэгдэх</w:t>
            </w:r>
          </w:p>
          <w:p w:rsidR="00DB2838" w:rsidRPr="00CC08F5" w:rsidRDefault="00DB2838" w:rsidP="00ED22E8">
            <w:pPr>
              <w:pStyle w:val="TableParagraph"/>
              <w:widowControl/>
              <w:autoSpaceDE/>
              <w:autoSpaceDN/>
              <w:spacing w:before="130" w:line="268" w:lineRule="auto"/>
              <w:ind w:left="5"/>
              <w:jc w:val="both"/>
              <w:rPr>
                <w:sz w:val="20"/>
                <w:szCs w:val="20"/>
              </w:rPr>
            </w:pPr>
          </w:p>
        </w:tc>
        <w:tc>
          <w:tcPr>
            <w:tcW w:w="1560" w:type="dxa"/>
            <w:tcBorders>
              <w:bottom w:val="single" w:sz="4" w:space="0" w:color="auto"/>
            </w:tcBorders>
          </w:tcPr>
          <w:p w:rsidR="00DB2838" w:rsidRPr="00CC08F5" w:rsidRDefault="00DB2838" w:rsidP="0005634D">
            <w:pPr>
              <w:pStyle w:val="NormalWeb"/>
              <w:jc w:val="center"/>
              <w:rPr>
                <w:rFonts w:ascii="Arial" w:hAnsi="Arial" w:cs="Arial"/>
                <w:sz w:val="20"/>
                <w:szCs w:val="20"/>
              </w:rPr>
            </w:pPr>
            <w:r w:rsidRPr="00CC08F5">
              <w:rPr>
                <w:rFonts w:ascii="Arial" w:eastAsia="Calibri" w:hAnsi="Arial" w:cs="Arial"/>
                <w:sz w:val="20"/>
                <w:szCs w:val="20"/>
                <w:lang w:val="mn-MN"/>
              </w:rPr>
              <w:t>Мөнгөн өвөл- арга хэмжээг зохион байгуулан ажилласан.</w:t>
            </w:r>
          </w:p>
        </w:tc>
        <w:tc>
          <w:tcPr>
            <w:tcW w:w="992" w:type="dxa"/>
            <w:tcBorders>
              <w:bottom w:val="single" w:sz="4" w:space="0" w:color="auto"/>
            </w:tcBorders>
          </w:tcPr>
          <w:p w:rsidR="00DB2838" w:rsidRPr="00CC08F5" w:rsidRDefault="00DB2838" w:rsidP="00ED22E8">
            <w:pPr>
              <w:pStyle w:val="NormalWeb"/>
              <w:jc w:val="both"/>
              <w:rPr>
                <w:rFonts w:ascii="Arial" w:hAnsi="Arial" w:cs="Arial"/>
                <w:sz w:val="20"/>
                <w:szCs w:val="20"/>
                <w:lang w:val="mn-MN"/>
              </w:rPr>
            </w:pPr>
            <w:r w:rsidRPr="00CC08F5">
              <w:rPr>
                <w:rFonts w:ascii="Arial" w:hAnsi="Arial" w:cs="Arial"/>
                <w:sz w:val="20"/>
                <w:szCs w:val="20"/>
                <w:lang w:val="mn-MN"/>
              </w:rPr>
              <w:t xml:space="preserve">    </w:t>
            </w:r>
          </w:p>
          <w:p w:rsidR="00DB2838" w:rsidRPr="00CC08F5" w:rsidRDefault="00DB2838" w:rsidP="00ED22E8">
            <w:pPr>
              <w:pStyle w:val="NormalWeb"/>
              <w:jc w:val="both"/>
              <w:rPr>
                <w:rFonts w:ascii="Arial" w:hAnsi="Arial" w:cs="Arial"/>
                <w:sz w:val="20"/>
                <w:szCs w:val="20"/>
                <w:lang w:val="mn-MN"/>
              </w:rPr>
            </w:pPr>
          </w:p>
          <w:p w:rsidR="00DB2838" w:rsidRPr="00CC08F5" w:rsidRDefault="00DB2838" w:rsidP="00ED22E8">
            <w:pPr>
              <w:pStyle w:val="NormalWeb"/>
              <w:jc w:val="both"/>
              <w:rPr>
                <w:rFonts w:ascii="Arial" w:hAnsi="Arial" w:cs="Arial"/>
                <w:sz w:val="20"/>
                <w:szCs w:val="20"/>
                <w:lang w:val="mn-MN"/>
              </w:rPr>
            </w:pPr>
            <w:r w:rsidRPr="00CC08F5">
              <w:rPr>
                <w:rFonts w:ascii="Arial" w:hAnsi="Arial" w:cs="Arial"/>
                <w:sz w:val="20"/>
                <w:szCs w:val="20"/>
                <w:lang w:val="mn-MN"/>
              </w:rPr>
              <w:t xml:space="preserve">   100</w:t>
            </w:r>
          </w:p>
        </w:tc>
      </w:tr>
      <w:tr w:rsidR="00476834" w:rsidRPr="00CC08F5" w:rsidTr="00590213">
        <w:trPr>
          <w:trHeight w:val="240"/>
        </w:trPr>
        <w:tc>
          <w:tcPr>
            <w:tcW w:w="14318" w:type="dxa"/>
            <w:gridSpan w:val="8"/>
            <w:tcBorders>
              <w:bottom w:val="single" w:sz="4" w:space="0" w:color="auto"/>
            </w:tcBorders>
          </w:tcPr>
          <w:p w:rsidR="00476834" w:rsidRPr="00476834" w:rsidRDefault="008F4FE4" w:rsidP="00476834">
            <w:pPr>
              <w:jc w:val="center"/>
              <w:rPr>
                <w:rFonts w:ascii="Arial" w:hAnsi="Arial" w:cs="Arial"/>
                <w:sz w:val="20"/>
                <w:szCs w:val="20"/>
                <w:lang w:val="mn-MN"/>
              </w:rPr>
            </w:pPr>
            <w:r>
              <w:rPr>
                <w:rFonts w:ascii="Arial" w:hAnsi="Arial" w:cs="Arial"/>
                <w:sz w:val="20"/>
                <w:szCs w:val="20"/>
                <w:lang w:val="mn-MN"/>
              </w:rPr>
              <w:lastRenderedPageBreak/>
              <w:t>100%</w:t>
            </w:r>
          </w:p>
        </w:tc>
        <w:tc>
          <w:tcPr>
            <w:tcW w:w="992" w:type="dxa"/>
            <w:tcBorders>
              <w:bottom w:val="single" w:sz="4" w:space="0" w:color="auto"/>
            </w:tcBorders>
          </w:tcPr>
          <w:p w:rsidR="00476834" w:rsidRPr="00CC08F5" w:rsidRDefault="008F4FE4" w:rsidP="00ED22E8">
            <w:pPr>
              <w:pStyle w:val="NormalWeb"/>
              <w:jc w:val="both"/>
              <w:rPr>
                <w:rFonts w:ascii="Arial" w:hAnsi="Arial" w:cs="Arial"/>
                <w:sz w:val="20"/>
                <w:szCs w:val="20"/>
                <w:lang w:val="mn-MN"/>
              </w:rPr>
            </w:pPr>
            <w:r>
              <w:rPr>
                <w:rFonts w:ascii="Arial" w:hAnsi="Arial" w:cs="Arial"/>
                <w:sz w:val="20"/>
                <w:szCs w:val="20"/>
                <w:lang w:val="mn-MN"/>
              </w:rPr>
              <w:t>26</w:t>
            </w:r>
          </w:p>
        </w:tc>
      </w:tr>
      <w:tr w:rsidR="00476834" w:rsidRPr="00CC08F5" w:rsidTr="00590213">
        <w:trPr>
          <w:trHeight w:val="195"/>
        </w:trPr>
        <w:tc>
          <w:tcPr>
            <w:tcW w:w="14318" w:type="dxa"/>
            <w:gridSpan w:val="8"/>
            <w:tcBorders>
              <w:top w:val="single" w:sz="4" w:space="0" w:color="auto"/>
              <w:bottom w:val="single" w:sz="4" w:space="0" w:color="auto"/>
            </w:tcBorders>
          </w:tcPr>
          <w:p w:rsidR="00476834" w:rsidRPr="00476834" w:rsidRDefault="00C07CB9" w:rsidP="00476834">
            <w:pPr>
              <w:jc w:val="center"/>
              <w:rPr>
                <w:rFonts w:ascii="Arial" w:hAnsi="Arial" w:cs="Arial"/>
                <w:sz w:val="20"/>
                <w:szCs w:val="20"/>
                <w:lang w:val="mn-MN"/>
              </w:rPr>
            </w:pPr>
            <w:r>
              <w:rPr>
                <w:rFonts w:ascii="Arial" w:hAnsi="Arial" w:cs="Arial"/>
                <w:noProof/>
                <w:color w:val="000000" w:themeColor="text1"/>
              </w:rPr>
              <w:drawing>
                <wp:anchor distT="0" distB="0" distL="114300" distR="114300" simplePos="0" relativeHeight="251658240" behindDoc="1" locked="0" layoutInCell="1" allowOverlap="1" wp14:anchorId="381A1690" wp14:editId="5BE06854">
                  <wp:simplePos x="0" y="0"/>
                  <wp:positionH relativeFrom="column">
                    <wp:posOffset>4176395</wp:posOffset>
                  </wp:positionH>
                  <wp:positionV relativeFrom="paragraph">
                    <wp:posOffset>41910</wp:posOffset>
                  </wp:positionV>
                  <wp:extent cx="2552700" cy="1762125"/>
                  <wp:effectExtent l="0" t="0" r="0" b="9525"/>
                  <wp:wrapNone/>
                  <wp:docPr id="1" name="Picture 1" descr="C:\Users\pc\Desktop\darga tom gariin us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arga tom gariin us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FE4">
              <w:rPr>
                <w:rFonts w:ascii="Arial" w:hAnsi="Arial" w:cs="Arial"/>
                <w:sz w:val="20"/>
                <w:szCs w:val="20"/>
                <w:lang w:val="mn-MN"/>
              </w:rPr>
              <w:t>70%</w:t>
            </w:r>
          </w:p>
        </w:tc>
        <w:tc>
          <w:tcPr>
            <w:tcW w:w="992" w:type="dxa"/>
            <w:tcBorders>
              <w:top w:val="single" w:sz="4" w:space="0" w:color="auto"/>
              <w:bottom w:val="single" w:sz="4" w:space="0" w:color="auto"/>
            </w:tcBorders>
          </w:tcPr>
          <w:p w:rsidR="00476834" w:rsidRPr="00CC08F5" w:rsidRDefault="008F4FE4" w:rsidP="00ED22E8">
            <w:pPr>
              <w:pStyle w:val="NormalWeb"/>
              <w:jc w:val="both"/>
              <w:rPr>
                <w:rFonts w:ascii="Arial" w:hAnsi="Arial" w:cs="Arial"/>
                <w:sz w:val="20"/>
                <w:szCs w:val="20"/>
                <w:lang w:val="mn-MN"/>
              </w:rPr>
            </w:pPr>
            <w:r>
              <w:rPr>
                <w:rFonts w:ascii="Arial" w:hAnsi="Arial" w:cs="Arial"/>
                <w:sz w:val="20"/>
                <w:szCs w:val="20"/>
                <w:lang w:val="mn-MN"/>
              </w:rPr>
              <w:t>6</w:t>
            </w:r>
          </w:p>
        </w:tc>
      </w:tr>
      <w:tr w:rsidR="00476834" w:rsidRPr="00CC08F5" w:rsidTr="00590213">
        <w:trPr>
          <w:trHeight w:val="180"/>
        </w:trPr>
        <w:tc>
          <w:tcPr>
            <w:tcW w:w="14318" w:type="dxa"/>
            <w:gridSpan w:val="8"/>
            <w:tcBorders>
              <w:top w:val="single" w:sz="4" w:space="0" w:color="auto"/>
              <w:bottom w:val="single" w:sz="4" w:space="0" w:color="auto"/>
            </w:tcBorders>
          </w:tcPr>
          <w:p w:rsidR="00476834" w:rsidRPr="00476834" w:rsidRDefault="00476834" w:rsidP="00476834">
            <w:pPr>
              <w:jc w:val="center"/>
              <w:rPr>
                <w:rFonts w:ascii="Arial" w:hAnsi="Arial" w:cs="Arial"/>
                <w:sz w:val="20"/>
                <w:szCs w:val="20"/>
                <w:lang w:val="mn-MN"/>
              </w:rPr>
            </w:pPr>
            <w:r w:rsidRPr="00476834">
              <w:rPr>
                <w:rFonts w:ascii="Arial" w:hAnsi="Arial" w:cs="Arial"/>
                <w:sz w:val="20"/>
                <w:szCs w:val="20"/>
                <w:lang w:val="mn-MN"/>
              </w:rPr>
              <w:t>Үнэлэх боломжгүй</w:t>
            </w:r>
            <w:r>
              <w:rPr>
                <w:rFonts w:ascii="Arial" w:hAnsi="Arial" w:cs="Arial"/>
                <w:sz w:val="20"/>
                <w:szCs w:val="20"/>
                <w:lang w:val="mn-MN"/>
              </w:rPr>
              <w:t xml:space="preserve"> </w:t>
            </w:r>
          </w:p>
        </w:tc>
        <w:tc>
          <w:tcPr>
            <w:tcW w:w="992" w:type="dxa"/>
            <w:tcBorders>
              <w:top w:val="single" w:sz="4" w:space="0" w:color="auto"/>
              <w:bottom w:val="single" w:sz="4" w:space="0" w:color="auto"/>
            </w:tcBorders>
          </w:tcPr>
          <w:p w:rsidR="00476834" w:rsidRPr="00CC08F5" w:rsidRDefault="008F4FE4" w:rsidP="00ED22E8">
            <w:pPr>
              <w:pStyle w:val="NormalWeb"/>
              <w:jc w:val="both"/>
              <w:rPr>
                <w:rFonts w:ascii="Arial" w:hAnsi="Arial" w:cs="Arial"/>
                <w:sz w:val="20"/>
                <w:szCs w:val="20"/>
                <w:lang w:val="mn-MN"/>
              </w:rPr>
            </w:pPr>
            <w:r>
              <w:rPr>
                <w:rFonts w:ascii="Arial" w:hAnsi="Arial" w:cs="Arial"/>
                <w:sz w:val="20"/>
                <w:szCs w:val="20"/>
                <w:lang w:val="mn-MN"/>
              </w:rPr>
              <w:t>1</w:t>
            </w:r>
          </w:p>
        </w:tc>
      </w:tr>
      <w:tr w:rsidR="00476834" w:rsidRPr="00CC08F5" w:rsidTr="00590213">
        <w:trPr>
          <w:trHeight w:val="285"/>
        </w:trPr>
        <w:tc>
          <w:tcPr>
            <w:tcW w:w="14318" w:type="dxa"/>
            <w:gridSpan w:val="8"/>
            <w:tcBorders>
              <w:top w:val="single" w:sz="4" w:space="0" w:color="auto"/>
              <w:bottom w:val="single" w:sz="4" w:space="0" w:color="auto"/>
            </w:tcBorders>
          </w:tcPr>
          <w:p w:rsidR="00476834" w:rsidRPr="00476834" w:rsidRDefault="00476834" w:rsidP="00476834">
            <w:pPr>
              <w:jc w:val="center"/>
              <w:rPr>
                <w:rFonts w:ascii="Arial" w:hAnsi="Arial" w:cs="Arial"/>
                <w:sz w:val="20"/>
                <w:szCs w:val="20"/>
                <w:lang w:val="mn-MN"/>
              </w:rPr>
            </w:pPr>
            <w:r>
              <w:rPr>
                <w:rFonts w:ascii="Arial" w:hAnsi="Arial" w:cs="Arial"/>
                <w:sz w:val="20"/>
                <w:szCs w:val="20"/>
                <w:lang w:val="mn-MN"/>
              </w:rPr>
              <w:t>Дундаж хувь :</w:t>
            </w:r>
          </w:p>
        </w:tc>
        <w:tc>
          <w:tcPr>
            <w:tcW w:w="992" w:type="dxa"/>
            <w:tcBorders>
              <w:top w:val="single" w:sz="4" w:space="0" w:color="auto"/>
            </w:tcBorders>
          </w:tcPr>
          <w:p w:rsidR="00476834" w:rsidRPr="00CC08F5" w:rsidRDefault="008F4FE4" w:rsidP="00ED22E8">
            <w:pPr>
              <w:pStyle w:val="NormalWeb"/>
              <w:jc w:val="both"/>
              <w:rPr>
                <w:rFonts w:ascii="Arial" w:hAnsi="Arial" w:cs="Arial"/>
                <w:sz w:val="20"/>
                <w:szCs w:val="20"/>
                <w:lang w:val="mn-MN"/>
              </w:rPr>
            </w:pPr>
            <w:r>
              <w:rPr>
                <w:rFonts w:ascii="Arial" w:hAnsi="Arial" w:cs="Arial"/>
                <w:sz w:val="20"/>
                <w:szCs w:val="20"/>
                <w:lang w:val="mn-MN"/>
              </w:rPr>
              <w:t>94.3%</w:t>
            </w:r>
          </w:p>
        </w:tc>
      </w:tr>
    </w:tbl>
    <w:p w:rsidR="00F17B00" w:rsidRDefault="0086215F" w:rsidP="00964809">
      <w:pPr>
        <w:spacing w:after="0" w:line="240" w:lineRule="auto"/>
        <w:rPr>
          <w:rFonts w:ascii="Arial" w:hAnsi="Arial" w:cs="Arial"/>
          <w:lang w:val="mn-MN"/>
        </w:rPr>
      </w:pPr>
      <w:r w:rsidRPr="00CC08F5">
        <w:rPr>
          <w:rFonts w:ascii="Arial" w:hAnsi="Arial" w:cs="Arial"/>
          <w:lang w:val="mn-MN"/>
        </w:rPr>
        <w:t xml:space="preserve">                                                                                           </w:t>
      </w:r>
      <w:r w:rsidR="00EC631C" w:rsidRPr="00CC08F5">
        <w:rPr>
          <w:rFonts w:ascii="Arial" w:hAnsi="Arial" w:cs="Arial"/>
          <w:lang w:val="mn-MN"/>
        </w:rPr>
        <w:t xml:space="preserve">                </w:t>
      </w:r>
      <w:r w:rsidR="00DF2AA7">
        <w:rPr>
          <w:rFonts w:ascii="Arial" w:hAnsi="Arial" w:cs="Arial"/>
          <w:lang w:val="mn-MN"/>
        </w:rPr>
        <w:t xml:space="preserve"> </w:t>
      </w:r>
      <w:r w:rsidR="00F17B00">
        <w:rPr>
          <w:rFonts w:ascii="Arial" w:hAnsi="Arial" w:cs="Arial"/>
          <w:lang w:val="mn-MN"/>
        </w:rPr>
        <w:t xml:space="preserve">  </w:t>
      </w:r>
    </w:p>
    <w:p w:rsidR="00964809" w:rsidRPr="00DF2AA7" w:rsidRDefault="00F17B00" w:rsidP="00964809">
      <w:pPr>
        <w:spacing w:after="0" w:line="240" w:lineRule="auto"/>
        <w:rPr>
          <w:rFonts w:ascii="Arial" w:hAnsi="Arial" w:cs="Arial"/>
          <w:lang w:val="mn-MN"/>
        </w:rPr>
      </w:pPr>
      <w:r>
        <w:rPr>
          <w:rFonts w:ascii="Arial" w:hAnsi="Arial" w:cs="Arial"/>
          <w:lang w:val="mn-MN"/>
        </w:rPr>
        <w:t xml:space="preserve">                                                                              </w:t>
      </w:r>
      <w:r w:rsidR="00C07CB9">
        <w:rPr>
          <w:rFonts w:ascii="Arial" w:hAnsi="Arial" w:cs="Arial"/>
          <w:lang w:val="mn-MN"/>
        </w:rPr>
        <w:t xml:space="preserve">                         </w:t>
      </w:r>
      <w:r>
        <w:rPr>
          <w:rFonts w:ascii="Arial" w:hAnsi="Arial" w:cs="Arial"/>
          <w:lang w:val="mn-MN"/>
        </w:rPr>
        <w:t xml:space="preserve"> </w:t>
      </w:r>
      <w:r w:rsidR="0086215F" w:rsidRPr="00964809">
        <w:rPr>
          <w:rFonts w:ascii="Arial" w:hAnsi="Arial" w:cs="Arial"/>
          <w:color w:val="000000" w:themeColor="text1"/>
          <w:lang w:val="mn-MN"/>
        </w:rPr>
        <w:t>ХЯНАСАН:</w:t>
      </w:r>
    </w:p>
    <w:p w:rsidR="00C07CB9" w:rsidRDefault="00DF2AA7" w:rsidP="00964809">
      <w:pPr>
        <w:spacing w:after="0" w:line="240" w:lineRule="auto"/>
        <w:jc w:val="center"/>
        <w:rPr>
          <w:rFonts w:ascii="Arial" w:hAnsi="Arial" w:cs="Arial"/>
          <w:color w:val="000000" w:themeColor="text1"/>
          <w:lang w:val="mn-MN"/>
        </w:rPr>
      </w:pPr>
      <w:r>
        <w:rPr>
          <w:rFonts w:ascii="Arial" w:hAnsi="Arial" w:cs="Arial"/>
          <w:color w:val="000000" w:themeColor="text1"/>
          <w:lang w:val="mn-MN"/>
        </w:rPr>
        <w:t xml:space="preserve">  </w:t>
      </w:r>
    </w:p>
    <w:p w:rsidR="0086215F" w:rsidRPr="00964809" w:rsidRDefault="00DF2AA7" w:rsidP="00964809">
      <w:pPr>
        <w:spacing w:after="0" w:line="240" w:lineRule="auto"/>
        <w:jc w:val="center"/>
        <w:rPr>
          <w:rFonts w:ascii="Arial" w:hAnsi="Arial" w:cs="Arial"/>
          <w:color w:val="000000" w:themeColor="text1"/>
          <w:lang w:val="mn-MN"/>
        </w:rPr>
      </w:pPr>
      <w:r>
        <w:rPr>
          <w:rFonts w:ascii="Arial" w:hAnsi="Arial" w:cs="Arial"/>
          <w:color w:val="000000" w:themeColor="text1"/>
          <w:lang w:val="mn-MN"/>
        </w:rPr>
        <w:t xml:space="preserve"> </w:t>
      </w:r>
      <w:r w:rsidR="006C3E2C" w:rsidRPr="00964809">
        <w:rPr>
          <w:rFonts w:ascii="Arial" w:hAnsi="Arial" w:cs="Arial"/>
          <w:color w:val="000000" w:themeColor="text1"/>
          <w:lang w:val="mn-MN"/>
        </w:rPr>
        <w:t xml:space="preserve"> </w:t>
      </w:r>
      <w:r w:rsidR="0086215F" w:rsidRPr="00964809">
        <w:rPr>
          <w:rFonts w:ascii="Arial" w:hAnsi="Arial" w:cs="Arial"/>
          <w:color w:val="000000" w:themeColor="text1"/>
          <w:lang w:val="mn-MN"/>
        </w:rPr>
        <w:t>ДАРГА                      Д.БАТМАГНАЙ</w:t>
      </w:r>
      <w:r w:rsidR="006C3E2C" w:rsidRPr="00964809">
        <w:rPr>
          <w:rFonts w:ascii="Arial" w:hAnsi="Arial" w:cs="Arial"/>
          <w:color w:val="000000" w:themeColor="text1"/>
          <w:lang w:val="mn-MN"/>
        </w:rPr>
        <w:t xml:space="preserve">  </w:t>
      </w:r>
    </w:p>
    <w:p w:rsidR="00C07CB9" w:rsidRDefault="006C3E2C" w:rsidP="00964809">
      <w:pPr>
        <w:spacing w:after="0" w:line="240" w:lineRule="auto"/>
        <w:jc w:val="center"/>
        <w:rPr>
          <w:rFonts w:ascii="Arial" w:hAnsi="Arial" w:cs="Arial"/>
          <w:color w:val="000000" w:themeColor="text1"/>
          <w:lang w:val="mn-MN"/>
        </w:rPr>
      </w:pPr>
      <w:r w:rsidRPr="00964809">
        <w:rPr>
          <w:rFonts w:ascii="Arial" w:hAnsi="Arial" w:cs="Arial"/>
          <w:color w:val="000000" w:themeColor="text1"/>
          <w:lang w:val="mn-MN"/>
        </w:rPr>
        <w:t xml:space="preserve">  </w:t>
      </w:r>
    </w:p>
    <w:p w:rsidR="00964809" w:rsidRPr="00964809" w:rsidRDefault="006C3E2C" w:rsidP="00964809">
      <w:pPr>
        <w:spacing w:after="0" w:line="240" w:lineRule="auto"/>
        <w:jc w:val="center"/>
        <w:rPr>
          <w:rFonts w:ascii="Arial" w:hAnsi="Arial" w:cs="Arial"/>
          <w:color w:val="000000" w:themeColor="text1"/>
          <w:lang w:val="mn-MN"/>
        </w:rPr>
      </w:pPr>
      <w:r w:rsidRPr="00964809">
        <w:rPr>
          <w:rFonts w:ascii="Arial" w:hAnsi="Arial" w:cs="Arial"/>
          <w:color w:val="000000" w:themeColor="text1"/>
          <w:lang w:val="mn-MN"/>
        </w:rPr>
        <w:t xml:space="preserve">   </w:t>
      </w:r>
      <w:r w:rsidR="0086215F" w:rsidRPr="00964809">
        <w:rPr>
          <w:rFonts w:ascii="Arial" w:hAnsi="Arial" w:cs="Arial"/>
          <w:color w:val="000000" w:themeColor="text1"/>
          <w:lang w:val="mn-MN"/>
        </w:rPr>
        <w:t>НЭГТГЭСЭН:</w:t>
      </w:r>
    </w:p>
    <w:p w:rsidR="0086215F" w:rsidRPr="00964809" w:rsidRDefault="0086215F" w:rsidP="00964809">
      <w:pPr>
        <w:spacing w:after="0" w:line="240" w:lineRule="auto"/>
        <w:jc w:val="center"/>
        <w:rPr>
          <w:rFonts w:ascii="Arial" w:hAnsi="Arial" w:cs="Arial"/>
          <w:color w:val="000000" w:themeColor="text1"/>
          <w:lang w:val="mn-MN"/>
        </w:rPr>
      </w:pPr>
    </w:p>
    <w:p w:rsidR="0086215F" w:rsidRPr="00964809" w:rsidRDefault="006C3E2C" w:rsidP="00964809">
      <w:pPr>
        <w:spacing w:after="0" w:line="240" w:lineRule="auto"/>
        <w:jc w:val="center"/>
        <w:rPr>
          <w:rFonts w:ascii="Arial" w:hAnsi="Arial" w:cs="Arial"/>
          <w:color w:val="000000" w:themeColor="text1"/>
          <w:lang w:val="mn-MN"/>
        </w:rPr>
      </w:pPr>
      <w:r w:rsidRPr="00964809">
        <w:rPr>
          <w:rFonts w:ascii="Arial" w:hAnsi="Arial" w:cs="Arial"/>
          <w:color w:val="000000" w:themeColor="text1"/>
          <w:lang w:val="mn-MN"/>
        </w:rPr>
        <w:t xml:space="preserve">   </w:t>
      </w:r>
      <w:r w:rsidR="0086215F" w:rsidRPr="00964809">
        <w:rPr>
          <w:rFonts w:ascii="Arial" w:hAnsi="Arial" w:cs="Arial"/>
          <w:color w:val="000000" w:themeColor="text1"/>
          <w:lang w:val="mn-MN"/>
        </w:rPr>
        <w:t>МЭРГЭЖИЛТЭН                       М.НАРАНЦАЦРАЛ</w:t>
      </w:r>
    </w:p>
    <w:p w:rsidR="0086215F" w:rsidRPr="00964809" w:rsidRDefault="006C3E2C" w:rsidP="00964809">
      <w:pPr>
        <w:spacing w:after="0" w:line="240" w:lineRule="auto"/>
        <w:rPr>
          <w:rFonts w:ascii="Arial" w:hAnsi="Arial" w:cs="Arial"/>
          <w:color w:val="000000" w:themeColor="text1"/>
          <w:lang w:val="mn-MN"/>
        </w:rPr>
      </w:pPr>
      <w:r w:rsidRPr="00964809">
        <w:rPr>
          <w:rFonts w:ascii="Arial" w:hAnsi="Arial" w:cs="Arial"/>
          <w:color w:val="000000" w:themeColor="text1"/>
          <w:lang w:val="mn-MN"/>
        </w:rPr>
        <w:t xml:space="preserve">    </w:t>
      </w:r>
    </w:p>
    <w:sectPr w:rsidR="0086215F" w:rsidRPr="00964809" w:rsidSect="005B0DA9">
      <w:pgSz w:w="16839" w:h="11907" w:orient="landscape" w:code="9"/>
      <w:pgMar w:top="1418" w:right="851"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yuma Line" w:date="2020-01-03T12:10:00Z" w:initials="DL">
    <w:p w:rsidR="00F15369" w:rsidRPr="009D1C4A" w:rsidRDefault="00F15369" w:rsidP="00FB0D83">
      <w:pPr>
        <w:pStyle w:val="CommentText"/>
        <w:rPr>
          <w:lang w:val="mn-MN"/>
        </w:rPr>
      </w:pPr>
      <w:r>
        <w:rPr>
          <w:rStyle w:val="CommentReference"/>
        </w:rPr>
        <w:annotationRef/>
      </w:r>
      <w:r>
        <w:rPr>
          <w:lang w:val="mn-MN"/>
        </w:rPr>
        <w:t>Хэзээ хийгдсэн, хаанаас санхүүжсэн судалгааны ажил вэ?</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21" w:rsidRDefault="00D05E21" w:rsidP="00EE02A3">
      <w:pPr>
        <w:spacing w:after="0" w:line="240" w:lineRule="auto"/>
      </w:pPr>
      <w:r>
        <w:separator/>
      </w:r>
    </w:p>
  </w:endnote>
  <w:endnote w:type="continuationSeparator" w:id="0">
    <w:p w:rsidR="00D05E21" w:rsidRDefault="00D05E21" w:rsidP="00EE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21" w:rsidRDefault="00D05E21" w:rsidP="00EE02A3">
      <w:pPr>
        <w:spacing w:after="0" w:line="240" w:lineRule="auto"/>
      </w:pPr>
      <w:r>
        <w:separator/>
      </w:r>
    </w:p>
  </w:footnote>
  <w:footnote w:type="continuationSeparator" w:id="0">
    <w:p w:rsidR="00D05E21" w:rsidRDefault="00D05E21" w:rsidP="00EE0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367"/>
    <w:multiLevelType w:val="hybridMultilevel"/>
    <w:tmpl w:val="22FE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1AB7"/>
    <w:multiLevelType w:val="hybridMultilevel"/>
    <w:tmpl w:val="0552565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201C0946"/>
    <w:multiLevelType w:val="hybridMultilevel"/>
    <w:tmpl w:val="C77EDC5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20C5651D"/>
    <w:multiLevelType w:val="hybridMultilevel"/>
    <w:tmpl w:val="114A8F8E"/>
    <w:lvl w:ilvl="0" w:tplc="B95A3E7E">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97D51"/>
    <w:multiLevelType w:val="hybridMultilevel"/>
    <w:tmpl w:val="69729B56"/>
    <w:lvl w:ilvl="0" w:tplc="1FF6760E">
      <w:start w:val="200"/>
      <w:numFmt w:val="bullet"/>
      <w:lvlText w:val="-"/>
      <w:lvlJc w:val="left"/>
      <w:pPr>
        <w:ind w:left="720" w:hanging="360"/>
      </w:pPr>
      <w:rPr>
        <w:rFonts w:ascii="Arial" w:eastAsiaTheme="minorHAnsi"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5">
    <w:nsid w:val="44A658DD"/>
    <w:multiLevelType w:val="hybridMultilevel"/>
    <w:tmpl w:val="C48490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nsid w:val="60197101"/>
    <w:multiLevelType w:val="hybridMultilevel"/>
    <w:tmpl w:val="F292746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4C"/>
    <w:rsid w:val="00000967"/>
    <w:rsid w:val="00002B32"/>
    <w:rsid w:val="00002DE1"/>
    <w:rsid w:val="000038E9"/>
    <w:rsid w:val="0000485D"/>
    <w:rsid w:val="00004BE5"/>
    <w:rsid w:val="00005857"/>
    <w:rsid w:val="000114F8"/>
    <w:rsid w:val="00013E5A"/>
    <w:rsid w:val="000161C3"/>
    <w:rsid w:val="00016A6B"/>
    <w:rsid w:val="00016FBE"/>
    <w:rsid w:val="00017C47"/>
    <w:rsid w:val="000264CB"/>
    <w:rsid w:val="000306DC"/>
    <w:rsid w:val="00031F1A"/>
    <w:rsid w:val="0003318B"/>
    <w:rsid w:val="000349F1"/>
    <w:rsid w:val="00034AAD"/>
    <w:rsid w:val="000371DB"/>
    <w:rsid w:val="0003772B"/>
    <w:rsid w:val="00037E3E"/>
    <w:rsid w:val="00042B4A"/>
    <w:rsid w:val="00044FA9"/>
    <w:rsid w:val="000451CF"/>
    <w:rsid w:val="000511F8"/>
    <w:rsid w:val="00054C3B"/>
    <w:rsid w:val="0005566D"/>
    <w:rsid w:val="0005634D"/>
    <w:rsid w:val="000564BA"/>
    <w:rsid w:val="00057A4F"/>
    <w:rsid w:val="00060A7A"/>
    <w:rsid w:val="0006119C"/>
    <w:rsid w:val="00062A74"/>
    <w:rsid w:val="0006377B"/>
    <w:rsid w:val="00063C1C"/>
    <w:rsid w:val="000668B5"/>
    <w:rsid w:val="00073D6F"/>
    <w:rsid w:val="00074F14"/>
    <w:rsid w:val="00075349"/>
    <w:rsid w:val="000802C2"/>
    <w:rsid w:val="00083DF7"/>
    <w:rsid w:val="00085182"/>
    <w:rsid w:val="00085523"/>
    <w:rsid w:val="0008595E"/>
    <w:rsid w:val="00090A16"/>
    <w:rsid w:val="00093F80"/>
    <w:rsid w:val="00095DA3"/>
    <w:rsid w:val="00097EF1"/>
    <w:rsid w:val="000A0D57"/>
    <w:rsid w:val="000A10C5"/>
    <w:rsid w:val="000A1911"/>
    <w:rsid w:val="000A3D90"/>
    <w:rsid w:val="000B1AB9"/>
    <w:rsid w:val="000B1EDF"/>
    <w:rsid w:val="000B3FCC"/>
    <w:rsid w:val="000B4600"/>
    <w:rsid w:val="000B4E65"/>
    <w:rsid w:val="000B4F8C"/>
    <w:rsid w:val="000B5246"/>
    <w:rsid w:val="000B5F8C"/>
    <w:rsid w:val="000B69B3"/>
    <w:rsid w:val="000B75B8"/>
    <w:rsid w:val="000C1AB4"/>
    <w:rsid w:val="000C3E01"/>
    <w:rsid w:val="000C5F63"/>
    <w:rsid w:val="000D4D5B"/>
    <w:rsid w:val="000D637E"/>
    <w:rsid w:val="000D651A"/>
    <w:rsid w:val="000D764A"/>
    <w:rsid w:val="000E11F1"/>
    <w:rsid w:val="000E1F36"/>
    <w:rsid w:val="000E28CC"/>
    <w:rsid w:val="000E2D34"/>
    <w:rsid w:val="000E44C3"/>
    <w:rsid w:val="000E4A67"/>
    <w:rsid w:val="000E5CF5"/>
    <w:rsid w:val="000E5EAA"/>
    <w:rsid w:val="000E7F1B"/>
    <w:rsid w:val="000F1EA4"/>
    <w:rsid w:val="00102FFC"/>
    <w:rsid w:val="0010385F"/>
    <w:rsid w:val="001040F6"/>
    <w:rsid w:val="00104EA8"/>
    <w:rsid w:val="0010546C"/>
    <w:rsid w:val="00105EFD"/>
    <w:rsid w:val="00110A53"/>
    <w:rsid w:val="00114481"/>
    <w:rsid w:val="00122AB4"/>
    <w:rsid w:val="00123504"/>
    <w:rsid w:val="00126024"/>
    <w:rsid w:val="0012646A"/>
    <w:rsid w:val="00131AD2"/>
    <w:rsid w:val="00132F3F"/>
    <w:rsid w:val="00134906"/>
    <w:rsid w:val="00134C08"/>
    <w:rsid w:val="00136C14"/>
    <w:rsid w:val="00136C93"/>
    <w:rsid w:val="0014115A"/>
    <w:rsid w:val="00141D60"/>
    <w:rsid w:val="00142130"/>
    <w:rsid w:val="00143093"/>
    <w:rsid w:val="00143518"/>
    <w:rsid w:val="00143804"/>
    <w:rsid w:val="00144DBC"/>
    <w:rsid w:val="00145D3A"/>
    <w:rsid w:val="001460D4"/>
    <w:rsid w:val="00146360"/>
    <w:rsid w:val="00152677"/>
    <w:rsid w:val="00154D63"/>
    <w:rsid w:val="0015620A"/>
    <w:rsid w:val="00157684"/>
    <w:rsid w:val="001645AA"/>
    <w:rsid w:val="00165543"/>
    <w:rsid w:val="00166DC9"/>
    <w:rsid w:val="00175DBC"/>
    <w:rsid w:val="00176DA9"/>
    <w:rsid w:val="00177CF6"/>
    <w:rsid w:val="00182248"/>
    <w:rsid w:val="00182D35"/>
    <w:rsid w:val="00182E14"/>
    <w:rsid w:val="00185DA9"/>
    <w:rsid w:val="00185E40"/>
    <w:rsid w:val="00186B14"/>
    <w:rsid w:val="0018718A"/>
    <w:rsid w:val="00191112"/>
    <w:rsid w:val="001912C8"/>
    <w:rsid w:val="00191D5E"/>
    <w:rsid w:val="00193BF4"/>
    <w:rsid w:val="001942AD"/>
    <w:rsid w:val="00194361"/>
    <w:rsid w:val="0019464D"/>
    <w:rsid w:val="001961F0"/>
    <w:rsid w:val="00196DCB"/>
    <w:rsid w:val="001A07E3"/>
    <w:rsid w:val="001A0F7F"/>
    <w:rsid w:val="001A317D"/>
    <w:rsid w:val="001A363A"/>
    <w:rsid w:val="001A4E0E"/>
    <w:rsid w:val="001A61DE"/>
    <w:rsid w:val="001A6CFA"/>
    <w:rsid w:val="001B00FC"/>
    <w:rsid w:val="001B07AB"/>
    <w:rsid w:val="001B228D"/>
    <w:rsid w:val="001B3FB0"/>
    <w:rsid w:val="001B42BF"/>
    <w:rsid w:val="001B4605"/>
    <w:rsid w:val="001B4B07"/>
    <w:rsid w:val="001B4E20"/>
    <w:rsid w:val="001B4F98"/>
    <w:rsid w:val="001B6BC0"/>
    <w:rsid w:val="001C7DE0"/>
    <w:rsid w:val="001D1244"/>
    <w:rsid w:val="001D3208"/>
    <w:rsid w:val="001D3D59"/>
    <w:rsid w:val="001D4E11"/>
    <w:rsid w:val="001D5351"/>
    <w:rsid w:val="001D624C"/>
    <w:rsid w:val="001D64E6"/>
    <w:rsid w:val="001D73EF"/>
    <w:rsid w:val="001E0840"/>
    <w:rsid w:val="001E2F1C"/>
    <w:rsid w:val="001E68D8"/>
    <w:rsid w:val="001E74F8"/>
    <w:rsid w:val="001F1858"/>
    <w:rsid w:val="001F21A4"/>
    <w:rsid w:val="001F45AC"/>
    <w:rsid w:val="001F5BB8"/>
    <w:rsid w:val="001F652A"/>
    <w:rsid w:val="001F6732"/>
    <w:rsid w:val="002004E2"/>
    <w:rsid w:val="00200B93"/>
    <w:rsid w:val="00200EF9"/>
    <w:rsid w:val="00201959"/>
    <w:rsid w:val="00202698"/>
    <w:rsid w:val="0020277A"/>
    <w:rsid w:val="002041A7"/>
    <w:rsid w:val="002049F3"/>
    <w:rsid w:val="00210798"/>
    <w:rsid w:val="002120A2"/>
    <w:rsid w:val="002137C6"/>
    <w:rsid w:val="00220F58"/>
    <w:rsid w:val="00222E77"/>
    <w:rsid w:val="00224B70"/>
    <w:rsid w:val="002257CE"/>
    <w:rsid w:val="00226BEB"/>
    <w:rsid w:val="00227CD0"/>
    <w:rsid w:val="00230A45"/>
    <w:rsid w:val="00231989"/>
    <w:rsid w:val="002330E1"/>
    <w:rsid w:val="00234B86"/>
    <w:rsid w:val="00234EC0"/>
    <w:rsid w:val="002352A9"/>
    <w:rsid w:val="002361BD"/>
    <w:rsid w:val="00236947"/>
    <w:rsid w:val="00240358"/>
    <w:rsid w:val="0024139D"/>
    <w:rsid w:val="00243730"/>
    <w:rsid w:val="002451BE"/>
    <w:rsid w:val="002454B2"/>
    <w:rsid w:val="0024742C"/>
    <w:rsid w:val="002478E6"/>
    <w:rsid w:val="002539FA"/>
    <w:rsid w:val="00254345"/>
    <w:rsid w:val="00255016"/>
    <w:rsid w:val="00255CD9"/>
    <w:rsid w:val="00257914"/>
    <w:rsid w:val="00257DF3"/>
    <w:rsid w:val="002600B0"/>
    <w:rsid w:val="00261B7C"/>
    <w:rsid w:val="00262DC3"/>
    <w:rsid w:val="0026326C"/>
    <w:rsid w:val="002640A2"/>
    <w:rsid w:val="00264AA4"/>
    <w:rsid w:val="00272112"/>
    <w:rsid w:val="00272A07"/>
    <w:rsid w:val="002748EA"/>
    <w:rsid w:val="00275EAD"/>
    <w:rsid w:val="00275FC7"/>
    <w:rsid w:val="00281032"/>
    <w:rsid w:val="00281F59"/>
    <w:rsid w:val="00282494"/>
    <w:rsid w:val="002859D0"/>
    <w:rsid w:val="002879DB"/>
    <w:rsid w:val="00292B6C"/>
    <w:rsid w:val="00292D27"/>
    <w:rsid w:val="00293929"/>
    <w:rsid w:val="002949FF"/>
    <w:rsid w:val="00295B1E"/>
    <w:rsid w:val="00296C02"/>
    <w:rsid w:val="002A04BA"/>
    <w:rsid w:val="002A1E02"/>
    <w:rsid w:val="002A45D6"/>
    <w:rsid w:val="002A6597"/>
    <w:rsid w:val="002A6C6D"/>
    <w:rsid w:val="002B3BE7"/>
    <w:rsid w:val="002B42EB"/>
    <w:rsid w:val="002B43B5"/>
    <w:rsid w:val="002B682B"/>
    <w:rsid w:val="002B68EA"/>
    <w:rsid w:val="002B781A"/>
    <w:rsid w:val="002C207B"/>
    <w:rsid w:val="002C4917"/>
    <w:rsid w:val="002C65D3"/>
    <w:rsid w:val="002C786E"/>
    <w:rsid w:val="002D02F8"/>
    <w:rsid w:val="002D3334"/>
    <w:rsid w:val="002D3823"/>
    <w:rsid w:val="002D3957"/>
    <w:rsid w:val="002D3C41"/>
    <w:rsid w:val="002D4122"/>
    <w:rsid w:val="002D450E"/>
    <w:rsid w:val="002D52A7"/>
    <w:rsid w:val="002D56A2"/>
    <w:rsid w:val="002D5B4A"/>
    <w:rsid w:val="002D73D8"/>
    <w:rsid w:val="002E113A"/>
    <w:rsid w:val="002E2363"/>
    <w:rsid w:val="002F0713"/>
    <w:rsid w:val="002F1441"/>
    <w:rsid w:val="002F3FB5"/>
    <w:rsid w:val="002F7DF9"/>
    <w:rsid w:val="00301C47"/>
    <w:rsid w:val="00303692"/>
    <w:rsid w:val="0030656B"/>
    <w:rsid w:val="00312732"/>
    <w:rsid w:val="003127B9"/>
    <w:rsid w:val="0031284E"/>
    <w:rsid w:val="00313D1D"/>
    <w:rsid w:val="0031660C"/>
    <w:rsid w:val="00316C00"/>
    <w:rsid w:val="003208DE"/>
    <w:rsid w:val="00322992"/>
    <w:rsid w:val="00324793"/>
    <w:rsid w:val="00324D39"/>
    <w:rsid w:val="003259FA"/>
    <w:rsid w:val="00325AB6"/>
    <w:rsid w:val="003303BD"/>
    <w:rsid w:val="00333148"/>
    <w:rsid w:val="00333872"/>
    <w:rsid w:val="00333FF2"/>
    <w:rsid w:val="0033574B"/>
    <w:rsid w:val="00335C8F"/>
    <w:rsid w:val="00342CD1"/>
    <w:rsid w:val="00343707"/>
    <w:rsid w:val="00344760"/>
    <w:rsid w:val="0034571B"/>
    <w:rsid w:val="0034745D"/>
    <w:rsid w:val="0035042F"/>
    <w:rsid w:val="003515CC"/>
    <w:rsid w:val="00352CD5"/>
    <w:rsid w:val="00353707"/>
    <w:rsid w:val="00354BE2"/>
    <w:rsid w:val="00355682"/>
    <w:rsid w:val="00355CD8"/>
    <w:rsid w:val="00356092"/>
    <w:rsid w:val="003561D8"/>
    <w:rsid w:val="00357D28"/>
    <w:rsid w:val="003616BD"/>
    <w:rsid w:val="00361A35"/>
    <w:rsid w:val="0036294C"/>
    <w:rsid w:val="00363845"/>
    <w:rsid w:val="00364123"/>
    <w:rsid w:val="00367929"/>
    <w:rsid w:val="0037065D"/>
    <w:rsid w:val="00371B94"/>
    <w:rsid w:val="00372377"/>
    <w:rsid w:val="00374672"/>
    <w:rsid w:val="00376F32"/>
    <w:rsid w:val="0038004A"/>
    <w:rsid w:val="00381FB5"/>
    <w:rsid w:val="00384EE3"/>
    <w:rsid w:val="00386225"/>
    <w:rsid w:val="00386F2D"/>
    <w:rsid w:val="0038745B"/>
    <w:rsid w:val="00387AF2"/>
    <w:rsid w:val="00390DDB"/>
    <w:rsid w:val="003910A8"/>
    <w:rsid w:val="0039268B"/>
    <w:rsid w:val="00393976"/>
    <w:rsid w:val="0039501E"/>
    <w:rsid w:val="003951D3"/>
    <w:rsid w:val="00396452"/>
    <w:rsid w:val="0039733F"/>
    <w:rsid w:val="003A04BA"/>
    <w:rsid w:val="003A12B0"/>
    <w:rsid w:val="003A34F7"/>
    <w:rsid w:val="003A3F5A"/>
    <w:rsid w:val="003A40B7"/>
    <w:rsid w:val="003A488D"/>
    <w:rsid w:val="003B2146"/>
    <w:rsid w:val="003B27D1"/>
    <w:rsid w:val="003B4847"/>
    <w:rsid w:val="003B70BE"/>
    <w:rsid w:val="003B7DA7"/>
    <w:rsid w:val="003C1289"/>
    <w:rsid w:val="003C4D36"/>
    <w:rsid w:val="003C6A26"/>
    <w:rsid w:val="003C6AA5"/>
    <w:rsid w:val="003C6D6F"/>
    <w:rsid w:val="003C751F"/>
    <w:rsid w:val="003D0155"/>
    <w:rsid w:val="003D1E2F"/>
    <w:rsid w:val="003D4595"/>
    <w:rsid w:val="003D64CC"/>
    <w:rsid w:val="003E07ED"/>
    <w:rsid w:val="003E0E18"/>
    <w:rsid w:val="003E1CAF"/>
    <w:rsid w:val="003E2485"/>
    <w:rsid w:val="003E3D4D"/>
    <w:rsid w:val="003E3E9F"/>
    <w:rsid w:val="003E5215"/>
    <w:rsid w:val="003E592E"/>
    <w:rsid w:val="003E5CB9"/>
    <w:rsid w:val="003F1FAE"/>
    <w:rsid w:val="003F3519"/>
    <w:rsid w:val="003F389C"/>
    <w:rsid w:val="003F68A4"/>
    <w:rsid w:val="003F6DF9"/>
    <w:rsid w:val="00401288"/>
    <w:rsid w:val="0040156B"/>
    <w:rsid w:val="00404004"/>
    <w:rsid w:val="004101AC"/>
    <w:rsid w:val="00412E07"/>
    <w:rsid w:val="00415556"/>
    <w:rsid w:val="00417485"/>
    <w:rsid w:val="00422BB5"/>
    <w:rsid w:val="004232E2"/>
    <w:rsid w:val="0042373F"/>
    <w:rsid w:val="00427BBB"/>
    <w:rsid w:val="00427BC5"/>
    <w:rsid w:val="00430AB8"/>
    <w:rsid w:val="00431036"/>
    <w:rsid w:val="0043115D"/>
    <w:rsid w:val="00432960"/>
    <w:rsid w:val="00434DC6"/>
    <w:rsid w:val="00434E53"/>
    <w:rsid w:val="00435662"/>
    <w:rsid w:val="00436992"/>
    <w:rsid w:val="00442072"/>
    <w:rsid w:val="00442D4E"/>
    <w:rsid w:val="00442FBF"/>
    <w:rsid w:val="004430A7"/>
    <w:rsid w:val="0044348F"/>
    <w:rsid w:val="004441A4"/>
    <w:rsid w:val="00444D98"/>
    <w:rsid w:val="004458FB"/>
    <w:rsid w:val="00445D0C"/>
    <w:rsid w:val="00447758"/>
    <w:rsid w:val="00450ED7"/>
    <w:rsid w:val="00451FD1"/>
    <w:rsid w:val="00454200"/>
    <w:rsid w:val="0045604C"/>
    <w:rsid w:val="00457477"/>
    <w:rsid w:val="00461202"/>
    <w:rsid w:val="00462434"/>
    <w:rsid w:val="00463108"/>
    <w:rsid w:val="004647D2"/>
    <w:rsid w:val="00467A32"/>
    <w:rsid w:val="004702BD"/>
    <w:rsid w:val="00471DCE"/>
    <w:rsid w:val="0047259C"/>
    <w:rsid w:val="0047387D"/>
    <w:rsid w:val="00474C81"/>
    <w:rsid w:val="0047505D"/>
    <w:rsid w:val="00476834"/>
    <w:rsid w:val="00480D1D"/>
    <w:rsid w:val="0048148C"/>
    <w:rsid w:val="004817D1"/>
    <w:rsid w:val="004837C3"/>
    <w:rsid w:val="00484425"/>
    <w:rsid w:val="004857D5"/>
    <w:rsid w:val="00486877"/>
    <w:rsid w:val="00487B71"/>
    <w:rsid w:val="004904A4"/>
    <w:rsid w:val="004925C4"/>
    <w:rsid w:val="00494B3D"/>
    <w:rsid w:val="00495454"/>
    <w:rsid w:val="004957A3"/>
    <w:rsid w:val="00497AD1"/>
    <w:rsid w:val="00497B6E"/>
    <w:rsid w:val="004A0AF5"/>
    <w:rsid w:val="004A132C"/>
    <w:rsid w:val="004A286B"/>
    <w:rsid w:val="004A3B14"/>
    <w:rsid w:val="004A40CE"/>
    <w:rsid w:val="004A4B83"/>
    <w:rsid w:val="004A6F2E"/>
    <w:rsid w:val="004B17F3"/>
    <w:rsid w:val="004B63D5"/>
    <w:rsid w:val="004B704C"/>
    <w:rsid w:val="004B77CD"/>
    <w:rsid w:val="004C01D6"/>
    <w:rsid w:val="004C1167"/>
    <w:rsid w:val="004C33D7"/>
    <w:rsid w:val="004C44E2"/>
    <w:rsid w:val="004D5642"/>
    <w:rsid w:val="004E132A"/>
    <w:rsid w:val="004E22B2"/>
    <w:rsid w:val="004E2644"/>
    <w:rsid w:val="004E3451"/>
    <w:rsid w:val="004E6023"/>
    <w:rsid w:val="004E6759"/>
    <w:rsid w:val="004E6C72"/>
    <w:rsid w:val="004E6FC5"/>
    <w:rsid w:val="004E74AC"/>
    <w:rsid w:val="004F19FF"/>
    <w:rsid w:val="004F1E25"/>
    <w:rsid w:val="004F2594"/>
    <w:rsid w:val="004F39C4"/>
    <w:rsid w:val="005014C8"/>
    <w:rsid w:val="005034E1"/>
    <w:rsid w:val="0050579A"/>
    <w:rsid w:val="0050663B"/>
    <w:rsid w:val="00510E24"/>
    <w:rsid w:val="00511884"/>
    <w:rsid w:val="00512F59"/>
    <w:rsid w:val="005135D3"/>
    <w:rsid w:val="005146B0"/>
    <w:rsid w:val="005156F4"/>
    <w:rsid w:val="00522944"/>
    <w:rsid w:val="00523341"/>
    <w:rsid w:val="00525931"/>
    <w:rsid w:val="00527D57"/>
    <w:rsid w:val="00532828"/>
    <w:rsid w:val="00533E86"/>
    <w:rsid w:val="00535FF0"/>
    <w:rsid w:val="0053670E"/>
    <w:rsid w:val="00540624"/>
    <w:rsid w:val="0054132C"/>
    <w:rsid w:val="00541C00"/>
    <w:rsid w:val="00542A13"/>
    <w:rsid w:val="00543045"/>
    <w:rsid w:val="00543EB0"/>
    <w:rsid w:val="005462C4"/>
    <w:rsid w:val="00547282"/>
    <w:rsid w:val="00551946"/>
    <w:rsid w:val="00552125"/>
    <w:rsid w:val="00556333"/>
    <w:rsid w:val="00556A95"/>
    <w:rsid w:val="005627B3"/>
    <w:rsid w:val="00562809"/>
    <w:rsid w:val="00563857"/>
    <w:rsid w:val="00565085"/>
    <w:rsid w:val="005650AE"/>
    <w:rsid w:val="00565A1C"/>
    <w:rsid w:val="00565F9C"/>
    <w:rsid w:val="0056761A"/>
    <w:rsid w:val="00570597"/>
    <w:rsid w:val="00571CCE"/>
    <w:rsid w:val="00572658"/>
    <w:rsid w:val="005743DB"/>
    <w:rsid w:val="00574700"/>
    <w:rsid w:val="00574B88"/>
    <w:rsid w:val="005765B1"/>
    <w:rsid w:val="00576724"/>
    <w:rsid w:val="00577E4C"/>
    <w:rsid w:val="00581571"/>
    <w:rsid w:val="00582331"/>
    <w:rsid w:val="00582895"/>
    <w:rsid w:val="00582FEC"/>
    <w:rsid w:val="00584B51"/>
    <w:rsid w:val="005864A7"/>
    <w:rsid w:val="00587FC2"/>
    <w:rsid w:val="00590213"/>
    <w:rsid w:val="00591CFD"/>
    <w:rsid w:val="00593632"/>
    <w:rsid w:val="00594E07"/>
    <w:rsid w:val="00597603"/>
    <w:rsid w:val="005A3FEC"/>
    <w:rsid w:val="005A4CC8"/>
    <w:rsid w:val="005A646F"/>
    <w:rsid w:val="005A7655"/>
    <w:rsid w:val="005B0AC1"/>
    <w:rsid w:val="005B0DA9"/>
    <w:rsid w:val="005B0E0A"/>
    <w:rsid w:val="005B11DF"/>
    <w:rsid w:val="005B2473"/>
    <w:rsid w:val="005B2DFD"/>
    <w:rsid w:val="005B5BDE"/>
    <w:rsid w:val="005B5FF4"/>
    <w:rsid w:val="005C0113"/>
    <w:rsid w:val="005C11C8"/>
    <w:rsid w:val="005C30E0"/>
    <w:rsid w:val="005C32E1"/>
    <w:rsid w:val="005C41A5"/>
    <w:rsid w:val="005C46FC"/>
    <w:rsid w:val="005C7697"/>
    <w:rsid w:val="005D1050"/>
    <w:rsid w:val="005D20E4"/>
    <w:rsid w:val="005D21AD"/>
    <w:rsid w:val="005D2CF4"/>
    <w:rsid w:val="005D5118"/>
    <w:rsid w:val="005E0E43"/>
    <w:rsid w:val="005E5C2B"/>
    <w:rsid w:val="005E7AF3"/>
    <w:rsid w:val="005F159A"/>
    <w:rsid w:val="005F3AE8"/>
    <w:rsid w:val="005F3F18"/>
    <w:rsid w:val="005F5BE7"/>
    <w:rsid w:val="005F66BC"/>
    <w:rsid w:val="006012C6"/>
    <w:rsid w:val="006013B5"/>
    <w:rsid w:val="00604A38"/>
    <w:rsid w:val="006064A1"/>
    <w:rsid w:val="00606C05"/>
    <w:rsid w:val="00612B34"/>
    <w:rsid w:val="00614356"/>
    <w:rsid w:val="00615252"/>
    <w:rsid w:val="00617BCC"/>
    <w:rsid w:val="00621C2B"/>
    <w:rsid w:val="006238D0"/>
    <w:rsid w:val="00630597"/>
    <w:rsid w:val="00632366"/>
    <w:rsid w:val="00633952"/>
    <w:rsid w:val="006400AB"/>
    <w:rsid w:val="00640276"/>
    <w:rsid w:val="00640FCD"/>
    <w:rsid w:val="00641BEC"/>
    <w:rsid w:val="00646131"/>
    <w:rsid w:val="00646C87"/>
    <w:rsid w:val="0064738C"/>
    <w:rsid w:val="00651483"/>
    <w:rsid w:val="00653143"/>
    <w:rsid w:val="006553DE"/>
    <w:rsid w:val="00660086"/>
    <w:rsid w:val="0066121F"/>
    <w:rsid w:val="006614C3"/>
    <w:rsid w:val="00661500"/>
    <w:rsid w:val="006629C4"/>
    <w:rsid w:val="00664983"/>
    <w:rsid w:val="006658D7"/>
    <w:rsid w:val="0067009B"/>
    <w:rsid w:val="00670B11"/>
    <w:rsid w:val="00671414"/>
    <w:rsid w:val="006717DD"/>
    <w:rsid w:val="00672756"/>
    <w:rsid w:val="006734D4"/>
    <w:rsid w:val="00676F99"/>
    <w:rsid w:val="0068035D"/>
    <w:rsid w:val="00680797"/>
    <w:rsid w:val="006807BE"/>
    <w:rsid w:val="00682562"/>
    <w:rsid w:val="00683AD0"/>
    <w:rsid w:val="006846EB"/>
    <w:rsid w:val="00686876"/>
    <w:rsid w:val="0069215F"/>
    <w:rsid w:val="0069247B"/>
    <w:rsid w:val="00693576"/>
    <w:rsid w:val="00696950"/>
    <w:rsid w:val="006A07B7"/>
    <w:rsid w:val="006A0DC5"/>
    <w:rsid w:val="006A1197"/>
    <w:rsid w:val="006A32F7"/>
    <w:rsid w:val="006A44CF"/>
    <w:rsid w:val="006A5586"/>
    <w:rsid w:val="006A75F2"/>
    <w:rsid w:val="006C0220"/>
    <w:rsid w:val="006C03B8"/>
    <w:rsid w:val="006C07A7"/>
    <w:rsid w:val="006C181C"/>
    <w:rsid w:val="006C2F90"/>
    <w:rsid w:val="006C3E2C"/>
    <w:rsid w:val="006D0EE7"/>
    <w:rsid w:val="006D0F3F"/>
    <w:rsid w:val="006D3A2F"/>
    <w:rsid w:val="006D584B"/>
    <w:rsid w:val="006D6234"/>
    <w:rsid w:val="006E0E0C"/>
    <w:rsid w:val="006E1007"/>
    <w:rsid w:val="006E4233"/>
    <w:rsid w:val="006E778C"/>
    <w:rsid w:val="006F1438"/>
    <w:rsid w:val="006F25B4"/>
    <w:rsid w:val="00700FF3"/>
    <w:rsid w:val="00702612"/>
    <w:rsid w:val="00706309"/>
    <w:rsid w:val="00706A42"/>
    <w:rsid w:val="007074A6"/>
    <w:rsid w:val="007075BF"/>
    <w:rsid w:val="00711CC6"/>
    <w:rsid w:val="007144E1"/>
    <w:rsid w:val="007161E1"/>
    <w:rsid w:val="00716ADF"/>
    <w:rsid w:val="00717805"/>
    <w:rsid w:val="00721773"/>
    <w:rsid w:val="00722EE5"/>
    <w:rsid w:val="00731805"/>
    <w:rsid w:val="00732BB6"/>
    <w:rsid w:val="00732FC3"/>
    <w:rsid w:val="00733C3F"/>
    <w:rsid w:val="0073449D"/>
    <w:rsid w:val="00734CD3"/>
    <w:rsid w:val="00735F03"/>
    <w:rsid w:val="007408A8"/>
    <w:rsid w:val="00740F5C"/>
    <w:rsid w:val="00741DB8"/>
    <w:rsid w:val="007420F4"/>
    <w:rsid w:val="007445CB"/>
    <w:rsid w:val="00744616"/>
    <w:rsid w:val="00744830"/>
    <w:rsid w:val="007453A3"/>
    <w:rsid w:val="00745AB1"/>
    <w:rsid w:val="0075189C"/>
    <w:rsid w:val="00751D15"/>
    <w:rsid w:val="00751D68"/>
    <w:rsid w:val="0075273C"/>
    <w:rsid w:val="007538BE"/>
    <w:rsid w:val="00753910"/>
    <w:rsid w:val="00756AA1"/>
    <w:rsid w:val="007619B5"/>
    <w:rsid w:val="00764484"/>
    <w:rsid w:val="00766903"/>
    <w:rsid w:val="00767002"/>
    <w:rsid w:val="00767874"/>
    <w:rsid w:val="00772AB3"/>
    <w:rsid w:val="00772BCF"/>
    <w:rsid w:val="00773A87"/>
    <w:rsid w:val="00773F33"/>
    <w:rsid w:val="0078265F"/>
    <w:rsid w:val="00782E41"/>
    <w:rsid w:val="00783EF1"/>
    <w:rsid w:val="007853B2"/>
    <w:rsid w:val="00785E88"/>
    <w:rsid w:val="00792AC1"/>
    <w:rsid w:val="00793371"/>
    <w:rsid w:val="00796E3B"/>
    <w:rsid w:val="007A0641"/>
    <w:rsid w:val="007A18BD"/>
    <w:rsid w:val="007A196F"/>
    <w:rsid w:val="007A1A12"/>
    <w:rsid w:val="007A1C31"/>
    <w:rsid w:val="007A20B8"/>
    <w:rsid w:val="007A352A"/>
    <w:rsid w:val="007A6366"/>
    <w:rsid w:val="007B023B"/>
    <w:rsid w:val="007B1BCA"/>
    <w:rsid w:val="007B256C"/>
    <w:rsid w:val="007B47E0"/>
    <w:rsid w:val="007B4E6F"/>
    <w:rsid w:val="007B57CB"/>
    <w:rsid w:val="007B5919"/>
    <w:rsid w:val="007B7EE7"/>
    <w:rsid w:val="007D09ED"/>
    <w:rsid w:val="007D0DAD"/>
    <w:rsid w:val="007D0EB1"/>
    <w:rsid w:val="007D23EE"/>
    <w:rsid w:val="007D2CE0"/>
    <w:rsid w:val="007D4ACC"/>
    <w:rsid w:val="007D5791"/>
    <w:rsid w:val="007D5904"/>
    <w:rsid w:val="007D5CB3"/>
    <w:rsid w:val="007D5D8B"/>
    <w:rsid w:val="007D66AD"/>
    <w:rsid w:val="007D6979"/>
    <w:rsid w:val="007D6CA3"/>
    <w:rsid w:val="007E0DD2"/>
    <w:rsid w:val="007E3290"/>
    <w:rsid w:val="007E5C3B"/>
    <w:rsid w:val="007E70A6"/>
    <w:rsid w:val="007F0246"/>
    <w:rsid w:val="007F2623"/>
    <w:rsid w:val="007F5BA7"/>
    <w:rsid w:val="007F6E02"/>
    <w:rsid w:val="00801268"/>
    <w:rsid w:val="00801278"/>
    <w:rsid w:val="00803FC3"/>
    <w:rsid w:val="00805D23"/>
    <w:rsid w:val="00805FFE"/>
    <w:rsid w:val="00806DA6"/>
    <w:rsid w:val="00807A78"/>
    <w:rsid w:val="0081128A"/>
    <w:rsid w:val="008118D7"/>
    <w:rsid w:val="00811A87"/>
    <w:rsid w:val="008136C9"/>
    <w:rsid w:val="00813A1D"/>
    <w:rsid w:val="0081534A"/>
    <w:rsid w:val="00815666"/>
    <w:rsid w:val="00817A22"/>
    <w:rsid w:val="008218EC"/>
    <w:rsid w:val="00825322"/>
    <w:rsid w:val="0082672B"/>
    <w:rsid w:val="00827CE3"/>
    <w:rsid w:val="00830057"/>
    <w:rsid w:val="0083024C"/>
    <w:rsid w:val="00830588"/>
    <w:rsid w:val="0083157A"/>
    <w:rsid w:val="00833440"/>
    <w:rsid w:val="00833779"/>
    <w:rsid w:val="00833A09"/>
    <w:rsid w:val="0083462D"/>
    <w:rsid w:val="008404B2"/>
    <w:rsid w:val="00843B5D"/>
    <w:rsid w:val="008501FF"/>
    <w:rsid w:val="00851242"/>
    <w:rsid w:val="00852479"/>
    <w:rsid w:val="008546C8"/>
    <w:rsid w:val="00854A50"/>
    <w:rsid w:val="008551FC"/>
    <w:rsid w:val="008602FC"/>
    <w:rsid w:val="0086215F"/>
    <w:rsid w:val="00862A2C"/>
    <w:rsid w:val="008671F9"/>
    <w:rsid w:val="00867D15"/>
    <w:rsid w:val="008707A5"/>
    <w:rsid w:val="00873297"/>
    <w:rsid w:val="00873BA6"/>
    <w:rsid w:val="008741C8"/>
    <w:rsid w:val="00876C36"/>
    <w:rsid w:val="00882285"/>
    <w:rsid w:val="00882DC3"/>
    <w:rsid w:val="00883829"/>
    <w:rsid w:val="00884436"/>
    <w:rsid w:val="00884D9C"/>
    <w:rsid w:val="00885485"/>
    <w:rsid w:val="0088600E"/>
    <w:rsid w:val="00893748"/>
    <w:rsid w:val="00893B82"/>
    <w:rsid w:val="0089442B"/>
    <w:rsid w:val="008A0FAE"/>
    <w:rsid w:val="008A5FAC"/>
    <w:rsid w:val="008A6753"/>
    <w:rsid w:val="008A73E8"/>
    <w:rsid w:val="008A7BF8"/>
    <w:rsid w:val="008B5ABB"/>
    <w:rsid w:val="008B60E6"/>
    <w:rsid w:val="008B7827"/>
    <w:rsid w:val="008C1018"/>
    <w:rsid w:val="008C3B8B"/>
    <w:rsid w:val="008C5CC1"/>
    <w:rsid w:val="008C6D59"/>
    <w:rsid w:val="008D128D"/>
    <w:rsid w:val="008D4BA5"/>
    <w:rsid w:val="008D4E60"/>
    <w:rsid w:val="008D50BE"/>
    <w:rsid w:val="008D75C1"/>
    <w:rsid w:val="008E0D2C"/>
    <w:rsid w:val="008E1437"/>
    <w:rsid w:val="008E1D43"/>
    <w:rsid w:val="008E572C"/>
    <w:rsid w:val="008F00F0"/>
    <w:rsid w:val="008F1F41"/>
    <w:rsid w:val="008F4FE4"/>
    <w:rsid w:val="008F54B6"/>
    <w:rsid w:val="008F684D"/>
    <w:rsid w:val="009009A5"/>
    <w:rsid w:val="00901140"/>
    <w:rsid w:val="00904216"/>
    <w:rsid w:val="00905347"/>
    <w:rsid w:val="009060C7"/>
    <w:rsid w:val="00907013"/>
    <w:rsid w:val="0090751D"/>
    <w:rsid w:val="00915AE4"/>
    <w:rsid w:val="00916497"/>
    <w:rsid w:val="009170A4"/>
    <w:rsid w:val="0092036A"/>
    <w:rsid w:val="00921BA3"/>
    <w:rsid w:val="00921F7A"/>
    <w:rsid w:val="00924465"/>
    <w:rsid w:val="00926376"/>
    <w:rsid w:val="009272E3"/>
    <w:rsid w:val="009302D5"/>
    <w:rsid w:val="00930456"/>
    <w:rsid w:val="009338EE"/>
    <w:rsid w:val="00934542"/>
    <w:rsid w:val="0093659C"/>
    <w:rsid w:val="00937D93"/>
    <w:rsid w:val="00940C21"/>
    <w:rsid w:val="00941833"/>
    <w:rsid w:val="00941FA6"/>
    <w:rsid w:val="0094399E"/>
    <w:rsid w:val="009442E3"/>
    <w:rsid w:val="00944427"/>
    <w:rsid w:val="009447E8"/>
    <w:rsid w:val="00947245"/>
    <w:rsid w:val="00953798"/>
    <w:rsid w:val="009557EE"/>
    <w:rsid w:val="00956CF5"/>
    <w:rsid w:val="0095719F"/>
    <w:rsid w:val="00957A0D"/>
    <w:rsid w:val="0096027D"/>
    <w:rsid w:val="009610A5"/>
    <w:rsid w:val="00961114"/>
    <w:rsid w:val="00962DBC"/>
    <w:rsid w:val="00963B0B"/>
    <w:rsid w:val="00964809"/>
    <w:rsid w:val="00964876"/>
    <w:rsid w:val="00964EDC"/>
    <w:rsid w:val="00965863"/>
    <w:rsid w:val="0096588E"/>
    <w:rsid w:val="00966017"/>
    <w:rsid w:val="0096751E"/>
    <w:rsid w:val="0096762E"/>
    <w:rsid w:val="00970B72"/>
    <w:rsid w:val="0097214D"/>
    <w:rsid w:val="009744FF"/>
    <w:rsid w:val="00975674"/>
    <w:rsid w:val="0097702C"/>
    <w:rsid w:val="0098088E"/>
    <w:rsid w:val="00980B45"/>
    <w:rsid w:val="009811B8"/>
    <w:rsid w:val="0098144C"/>
    <w:rsid w:val="0098182A"/>
    <w:rsid w:val="009823E1"/>
    <w:rsid w:val="009854D1"/>
    <w:rsid w:val="00991761"/>
    <w:rsid w:val="00991ECD"/>
    <w:rsid w:val="009938C7"/>
    <w:rsid w:val="00994031"/>
    <w:rsid w:val="00997D86"/>
    <w:rsid w:val="009A171A"/>
    <w:rsid w:val="009A4211"/>
    <w:rsid w:val="009A431C"/>
    <w:rsid w:val="009A46AA"/>
    <w:rsid w:val="009A4B0A"/>
    <w:rsid w:val="009A4BF4"/>
    <w:rsid w:val="009A596A"/>
    <w:rsid w:val="009A6038"/>
    <w:rsid w:val="009A613B"/>
    <w:rsid w:val="009B3F83"/>
    <w:rsid w:val="009B4126"/>
    <w:rsid w:val="009B6FC6"/>
    <w:rsid w:val="009C018C"/>
    <w:rsid w:val="009C2062"/>
    <w:rsid w:val="009C2B25"/>
    <w:rsid w:val="009C419D"/>
    <w:rsid w:val="009C426D"/>
    <w:rsid w:val="009C4324"/>
    <w:rsid w:val="009C4669"/>
    <w:rsid w:val="009C5008"/>
    <w:rsid w:val="009D064D"/>
    <w:rsid w:val="009D0D95"/>
    <w:rsid w:val="009D3767"/>
    <w:rsid w:val="009D5633"/>
    <w:rsid w:val="009D5A8A"/>
    <w:rsid w:val="009E0E6A"/>
    <w:rsid w:val="009E0FE3"/>
    <w:rsid w:val="009E242E"/>
    <w:rsid w:val="009E2532"/>
    <w:rsid w:val="009E5B41"/>
    <w:rsid w:val="009E6747"/>
    <w:rsid w:val="009E7273"/>
    <w:rsid w:val="009F052D"/>
    <w:rsid w:val="009F0D75"/>
    <w:rsid w:val="009F0FF5"/>
    <w:rsid w:val="009F34F3"/>
    <w:rsid w:val="009F38AF"/>
    <w:rsid w:val="009F5827"/>
    <w:rsid w:val="009F6A84"/>
    <w:rsid w:val="00A00EF0"/>
    <w:rsid w:val="00A01BAC"/>
    <w:rsid w:val="00A058FD"/>
    <w:rsid w:val="00A05F22"/>
    <w:rsid w:val="00A0673D"/>
    <w:rsid w:val="00A06818"/>
    <w:rsid w:val="00A1092A"/>
    <w:rsid w:val="00A15AA3"/>
    <w:rsid w:val="00A21607"/>
    <w:rsid w:val="00A2360D"/>
    <w:rsid w:val="00A23F92"/>
    <w:rsid w:val="00A26EC7"/>
    <w:rsid w:val="00A320D1"/>
    <w:rsid w:val="00A33AD8"/>
    <w:rsid w:val="00A34685"/>
    <w:rsid w:val="00A373F8"/>
    <w:rsid w:val="00A37713"/>
    <w:rsid w:val="00A40D84"/>
    <w:rsid w:val="00A41011"/>
    <w:rsid w:val="00A4105B"/>
    <w:rsid w:val="00A42709"/>
    <w:rsid w:val="00A4383E"/>
    <w:rsid w:val="00A4437A"/>
    <w:rsid w:val="00A44BA7"/>
    <w:rsid w:val="00A4531D"/>
    <w:rsid w:val="00A45F22"/>
    <w:rsid w:val="00A512CB"/>
    <w:rsid w:val="00A517A9"/>
    <w:rsid w:val="00A55086"/>
    <w:rsid w:val="00A55455"/>
    <w:rsid w:val="00A556C6"/>
    <w:rsid w:val="00A560A9"/>
    <w:rsid w:val="00A56AC1"/>
    <w:rsid w:val="00A635C2"/>
    <w:rsid w:val="00A65FFB"/>
    <w:rsid w:val="00A66CE6"/>
    <w:rsid w:val="00A66FEB"/>
    <w:rsid w:val="00A72F21"/>
    <w:rsid w:val="00A74C7B"/>
    <w:rsid w:val="00A80205"/>
    <w:rsid w:val="00A80946"/>
    <w:rsid w:val="00A8260F"/>
    <w:rsid w:val="00A82A0C"/>
    <w:rsid w:val="00A83A0B"/>
    <w:rsid w:val="00A83A53"/>
    <w:rsid w:val="00A854CB"/>
    <w:rsid w:val="00A861E8"/>
    <w:rsid w:val="00A87BB8"/>
    <w:rsid w:val="00A910DB"/>
    <w:rsid w:val="00A91816"/>
    <w:rsid w:val="00AA0044"/>
    <w:rsid w:val="00AA0116"/>
    <w:rsid w:val="00AA3829"/>
    <w:rsid w:val="00AA55AC"/>
    <w:rsid w:val="00AA5D9F"/>
    <w:rsid w:val="00AA6054"/>
    <w:rsid w:val="00AA669D"/>
    <w:rsid w:val="00AB049D"/>
    <w:rsid w:val="00AB144C"/>
    <w:rsid w:val="00AB2E94"/>
    <w:rsid w:val="00AB2F48"/>
    <w:rsid w:val="00AB3FB6"/>
    <w:rsid w:val="00AB3FE5"/>
    <w:rsid w:val="00AB6F6B"/>
    <w:rsid w:val="00AC0CFA"/>
    <w:rsid w:val="00AC2A5E"/>
    <w:rsid w:val="00AC61E9"/>
    <w:rsid w:val="00AC6C91"/>
    <w:rsid w:val="00AC6EF1"/>
    <w:rsid w:val="00AD1152"/>
    <w:rsid w:val="00AD1D9E"/>
    <w:rsid w:val="00AD2D0E"/>
    <w:rsid w:val="00AD70E0"/>
    <w:rsid w:val="00AD71E0"/>
    <w:rsid w:val="00AD72D6"/>
    <w:rsid w:val="00AD7F9C"/>
    <w:rsid w:val="00AE4064"/>
    <w:rsid w:val="00AE5115"/>
    <w:rsid w:val="00AE5541"/>
    <w:rsid w:val="00AE6D3B"/>
    <w:rsid w:val="00AE7599"/>
    <w:rsid w:val="00AF0180"/>
    <w:rsid w:val="00AF1461"/>
    <w:rsid w:val="00AF4CE7"/>
    <w:rsid w:val="00AF4D10"/>
    <w:rsid w:val="00AF5785"/>
    <w:rsid w:val="00AF5A0E"/>
    <w:rsid w:val="00AF64D7"/>
    <w:rsid w:val="00B0217A"/>
    <w:rsid w:val="00B16A88"/>
    <w:rsid w:val="00B16EDE"/>
    <w:rsid w:val="00B21B8B"/>
    <w:rsid w:val="00B21C05"/>
    <w:rsid w:val="00B24343"/>
    <w:rsid w:val="00B25152"/>
    <w:rsid w:val="00B25D33"/>
    <w:rsid w:val="00B27E19"/>
    <w:rsid w:val="00B31BD3"/>
    <w:rsid w:val="00B34907"/>
    <w:rsid w:val="00B3602B"/>
    <w:rsid w:val="00B37A77"/>
    <w:rsid w:val="00B43D59"/>
    <w:rsid w:val="00B44DA3"/>
    <w:rsid w:val="00B4727F"/>
    <w:rsid w:val="00B50805"/>
    <w:rsid w:val="00B52D4B"/>
    <w:rsid w:val="00B5437D"/>
    <w:rsid w:val="00B60390"/>
    <w:rsid w:val="00B62A65"/>
    <w:rsid w:val="00B62C98"/>
    <w:rsid w:val="00B63089"/>
    <w:rsid w:val="00B651DA"/>
    <w:rsid w:val="00B72117"/>
    <w:rsid w:val="00B7532B"/>
    <w:rsid w:val="00B7621F"/>
    <w:rsid w:val="00B7645D"/>
    <w:rsid w:val="00B80D11"/>
    <w:rsid w:val="00B80FE3"/>
    <w:rsid w:val="00B81E78"/>
    <w:rsid w:val="00B853A4"/>
    <w:rsid w:val="00B85DFA"/>
    <w:rsid w:val="00B86F85"/>
    <w:rsid w:val="00B879E2"/>
    <w:rsid w:val="00B905D6"/>
    <w:rsid w:val="00B91F5B"/>
    <w:rsid w:val="00B925A3"/>
    <w:rsid w:val="00B936D5"/>
    <w:rsid w:val="00B94E73"/>
    <w:rsid w:val="00B950DB"/>
    <w:rsid w:val="00BA3A68"/>
    <w:rsid w:val="00BA5389"/>
    <w:rsid w:val="00BA6F67"/>
    <w:rsid w:val="00BB08CE"/>
    <w:rsid w:val="00BB0BC6"/>
    <w:rsid w:val="00BB1667"/>
    <w:rsid w:val="00BB16D4"/>
    <w:rsid w:val="00BB603F"/>
    <w:rsid w:val="00BB6484"/>
    <w:rsid w:val="00BB6C71"/>
    <w:rsid w:val="00BB7DE2"/>
    <w:rsid w:val="00BC0970"/>
    <w:rsid w:val="00BC43BF"/>
    <w:rsid w:val="00BC56C2"/>
    <w:rsid w:val="00BC68D7"/>
    <w:rsid w:val="00BC70AC"/>
    <w:rsid w:val="00BD158D"/>
    <w:rsid w:val="00BD17E4"/>
    <w:rsid w:val="00BD1C17"/>
    <w:rsid w:val="00BD1E82"/>
    <w:rsid w:val="00BD281C"/>
    <w:rsid w:val="00BD612E"/>
    <w:rsid w:val="00BD6EDE"/>
    <w:rsid w:val="00BE1B50"/>
    <w:rsid w:val="00BE2817"/>
    <w:rsid w:val="00BE4A29"/>
    <w:rsid w:val="00BE6401"/>
    <w:rsid w:val="00BE7B28"/>
    <w:rsid w:val="00BF32F7"/>
    <w:rsid w:val="00BF3687"/>
    <w:rsid w:val="00BF3E40"/>
    <w:rsid w:val="00BF5409"/>
    <w:rsid w:val="00BF5CD3"/>
    <w:rsid w:val="00BF6F5D"/>
    <w:rsid w:val="00C03526"/>
    <w:rsid w:val="00C03BD0"/>
    <w:rsid w:val="00C05C82"/>
    <w:rsid w:val="00C05CBA"/>
    <w:rsid w:val="00C060F0"/>
    <w:rsid w:val="00C06AC2"/>
    <w:rsid w:val="00C071DF"/>
    <w:rsid w:val="00C07CB9"/>
    <w:rsid w:val="00C11221"/>
    <w:rsid w:val="00C12E69"/>
    <w:rsid w:val="00C13442"/>
    <w:rsid w:val="00C13B77"/>
    <w:rsid w:val="00C15C7F"/>
    <w:rsid w:val="00C16A64"/>
    <w:rsid w:val="00C17EDB"/>
    <w:rsid w:val="00C20A97"/>
    <w:rsid w:val="00C30755"/>
    <w:rsid w:val="00C31752"/>
    <w:rsid w:val="00C3183E"/>
    <w:rsid w:val="00C3341B"/>
    <w:rsid w:val="00C35900"/>
    <w:rsid w:val="00C377BC"/>
    <w:rsid w:val="00C40466"/>
    <w:rsid w:val="00C40707"/>
    <w:rsid w:val="00C42B23"/>
    <w:rsid w:val="00C447C8"/>
    <w:rsid w:val="00C44F51"/>
    <w:rsid w:val="00C45DD5"/>
    <w:rsid w:val="00C470A4"/>
    <w:rsid w:val="00C4750A"/>
    <w:rsid w:val="00C477EA"/>
    <w:rsid w:val="00C51C0F"/>
    <w:rsid w:val="00C526C3"/>
    <w:rsid w:val="00C54445"/>
    <w:rsid w:val="00C5554B"/>
    <w:rsid w:val="00C56116"/>
    <w:rsid w:val="00C568CC"/>
    <w:rsid w:val="00C619E5"/>
    <w:rsid w:val="00C707B4"/>
    <w:rsid w:val="00C71674"/>
    <w:rsid w:val="00C72D0A"/>
    <w:rsid w:val="00C73CA8"/>
    <w:rsid w:val="00C741C6"/>
    <w:rsid w:val="00C74C36"/>
    <w:rsid w:val="00C8209C"/>
    <w:rsid w:val="00C84215"/>
    <w:rsid w:val="00C848DD"/>
    <w:rsid w:val="00C84B0C"/>
    <w:rsid w:val="00C869A8"/>
    <w:rsid w:val="00C924B1"/>
    <w:rsid w:val="00C94A82"/>
    <w:rsid w:val="00C95455"/>
    <w:rsid w:val="00C9636C"/>
    <w:rsid w:val="00CA06B9"/>
    <w:rsid w:val="00CA09D7"/>
    <w:rsid w:val="00CA1F96"/>
    <w:rsid w:val="00CA46B9"/>
    <w:rsid w:val="00CA4A4F"/>
    <w:rsid w:val="00CA4C6C"/>
    <w:rsid w:val="00CA71B9"/>
    <w:rsid w:val="00CB34A2"/>
    <w:rsid w:val="00CB4DE1"/>
    <w:rsid w:val="00CB592C"/>
    <w:rsid w:val="00CB74FB"/>
    <w:rsid w:val="00CC0284"/>
    <w:rsid w:val="00CC08F5"/>
    <w:rsid w:val="00CC1A4C"/>
    <w:rsid w:val="00CC2C6A"/>
    <w:rsid w:val="00CC3703"/>
    <w:rsid w:val="00CC5F8E"/>
    <w:rsid w:val="00CC6C6C"/>
    <w:rsid w:val="00CD1243"/>
    <w:rsid w:val="00CD1700"/>
    <w:rsid w:val="00CD2311"/>
    <w:rsid w:val="00CD4101"/>
    <w:rsid w:val="00CD46D6"/>
    <w:rsid w:val="00CD4DED"/>
    <w:rsid w:val="00CD6518"/>
    <w:rsid w:val="00CD7544"/>
    <w:rsid w:val="00CE4734"/>
    <w:rsid w:val="00CE478A"/>
    <w:rsid w:val="00CE503D"/>
    <w:rsid w:val="00CE7C0A"/>
    <w:rsid w:val="00CF15F4"/>
    <w:rsid w:val="00CF219E"/>
    <w:rsid w:val="00CF4243"/>
    <w:rsid w:val="00CF7BBE"/>
    <w:rsid w:val="00D0105B"/>
    <w:rsid w:val="00D0105D"/>
    <w:rsid w:val="00D014D5"/>
    <w:rsid w:val="00D03E97"/>
    <w:rsid w:val="00D041AA"/>
    <w:rsid w:val="00D04A7A"/>
    <w:rsid w:val="00D04B3B"/>
    <w:rsid w:val="00D0555F"/>
    <w:rsid w:val="00D05E21"/>
    <w:rsid w:val="00D06A24"/>
    <w:rsid w:val="00D11113"/>
    <w:rsid w:val="00D11EA9"/>
    <w:rsid w:val="00D13139"/>
    <w:rsid w:val="00D16989"/>
    <w:rsid w:val="00D17DD3"/>
    <w:rsid w:val="00D23582"/>
    <w:rsid w:val="00D24DC3"/>
    <w:rsid w:val="00D2592B"/>
    <w:rsid w:val="00D2673A"/>
    <w:rsid w:val="00D30219"/>
    <w:rsid w:val="00D36577"/>
    <w:rsid w:val="00D376B2"/>
    <w:rsid w:val="00D379EA"/>
    <w:rsid w:val="00D40115"/>
    <w:rsid w:val="00D41130"/>
    <w:rsid w:val="00D42952"/>
    <w:rsid w:val="00D43204"/>
    <w:rsid w:val="00D43C4A"/>
    <w:rsid w:val="00D440AD"/>
    <w:rsid w:val="00D450B6"/>
    <w:rsid w:val="00D53095"/>
    <w:rsid w:val="00D54A95"/>
    <w:rsid w:val="00D55CB9"/>
    <w:rsid w:val="00D567A7"/>
    <w:rsid w:val="00D56849"/>
    <w:rsid w:val="00D6044E"/>
    <w:rsid w:val="00D64468"/>
    <w:rsid w:val="00D66E45"/>
    <w:rsid w:val="00D700AF"/>
    <w:rsid w:val="00D72780"/>
    <w:rsid w:val="00D73577"/>
    <w:rsid w:val="00D7459E"/>
    <w:rsid w:val="00D748F5"/>
    <w:rsid w:val="00D756E5"/>
    <w:rsid w:val="00D776B2"/>
    <w:rsid w:val="00D77CC5"/>
    <w:rsid w:val="00D81897"/>
    <w:rsid w:val="00D82650"/>
    <w:rsid w:val="00D82D50"/>
    <w:rsid w:val="00D83E6A"/>
    <w:rsid w:val="00D8417E"/>
    <w:rsid w:val="00D85BE2"/>
    <w:rsid w:val="00D86719"/>
    <w:rsid w:val="00D873E8"/>
    <w:rsid w:val="00D93634"/>
    <w:rsid w:val="00D96AC2"/>
    <w:rsid w:val="00DA22C5"/>
    <w:rsid w:val="00DA44E6"/>
    <w:rsid w:val="00DB173A"/>
    <w:rsid w:val="00DB19B7"/>
    <w:rsid w:val="00DB1F8D"/>
    <w:rsid w:val="00DB2838"/>
    <w:rsid w:val="00DB41CD"/>
    <w:rsid w:val="00DB4D58"/>
    <w:rsid w:val="00DC041F"/>
    <w:rsid w:val="00DC10D7"/>
    <w:rsid w:val="00DC16FD"/>
    <w:rsid w:val="00DC20E1"/>
    <w:rsid w:val="00DC4AFE"/>
    <w:rsid w:val="00DC6332"/>
    <w:rsid w:val="00DC67B1"/>
    <w:rsid w:val="00DC7B4F"/>
    <w:rsid w:val="00DC7F30"/>
    <w:rsid w:val="00DD02DC"/>
    <w:rsid w:val="00DD2B94"/>
    <w:rsid w:val="00DD644C"/>
    <w:rsid w:val="00DD7E1A"/>
    <w:rsid w:val="00DE0872"/>
    <w:rsid w:val="00DE14D7"/>
    <w:rsid w:val="00DE3C63"/>
    <w:rsid w:val="00DE4832"/>
    <w:rsid w:val="00DE639D"/>
    <w:rsid w:val="00DE6BC7"/>
    <w:rsid w:val="00DE7821"/>
    <w:rsid w:val="00DF0782"/>
    <w:rsid w:val="00DF0C23"/>
    <w:rsid w:val="00DF1762"/>
    <w:rsid w:val="00DF1DE9"/>
    <w:rsid w:val="00DF2564"/>
    <w:rsid w:val="00DF2AA7"/>
    <w:rsid w:val="00DF566E"/>
    <w:rsid w:val="00DF66E5"/>
    <w:rsid w:val="00E03A2E"/>
    <w:rsid w:val="00E047EF"/>
    <w:rsid w:val="00E04C19"/>
    <w:rsid w:val="00E05811"/>
    <w:rsid w:val="00E064B8"/>
    <w:rsid w:val="00E065C3"/>
    <w:rsid w:val="00E07543"/>
    <w:rsid w:val="00E07C22"/>
    <w:rsid w:val="00E10AFF"/>
    <w:rsid w:val="00E14D91"/>
    <w:rsid w:val="00E1537B"/>
    <w:rsid w:val="00E168A5"/>
    <w:rsid w:val="00E16ACC"/>
    <w:rsid w:val="00E1708D"/>
    <w:rsid w:val="00E17381"/>
    <w:rsid w:val="00E21481"/>
    <w:rsid w:val="00E21B5C"/>
    <w:rsid w:val="00E2277F"/>
    <w:rsid w:val="00E228D9"/>
    <w:rsid w:val="00E22E89"/>
    <w:rsid w:val="00E23F27"/>
    <w:rsid w:val="00E24C3E"/>
    <w:rsid w:val="00E25A91"/>
    <w:rsid w:val="00E25E5F"/>
    <w:rsid w:val="00E26B73"/>
    <w:rsid w:val="00E31BBD"/>
    <w:rsid w:val="00E32E95"/>
    <w:rsid w:val="00E33F7E"/>
    <w:rsid w:val="00E35522"/>
    <w:rsid w:val="00E42E5C"/>
    <w:rsid w:val="00E42E62"/>
    <w:rsid w:val="00E4429A"/>
    <w:rsid w:val="00E44A92"/>
    <w:rsid w:val="00E45E39"/>
    <w:rsid w:val="00E45F25"/>
    <w:rsid w:val="00E50E01"/>
    <w:rsid w:val="00E51442"/>
    <w:rsid w:val="00E535E1"/>
    <w:rsid w:val="00E60798"/>
    <w:rsid w:val="00E61A20"/>
    <w:rsid w:val="00E62AA4"/>
    <w:rsid w:val="00E65774"/>
    <w:rsid w:val="00E66FE2"/>
    <w:rsid w:val="00E702DB"/>
    <w:rsid w:val="00E71026"/>
    <w:rsid w:val="00E7226C"/>
    <w:rsid w:val="00E72F17"/>
    <w:rsid w:val="00E75491"/>
    <w:rsid w:val="00E76DD7"/>
    <w:rsid w:val="00E771C3"/>
    <w:rsid w:val="00E775A7"/>
    <w:rsid w:val="00E80319"/>
    <w:rsid w:val="00E80834"/>
    <w:rsid w:val="00E811CB"/>
    <w:rsid w:val="00E81FB9"/>
    <w:rsid w:val="00E82D12"/>
    <w:rsid w:val="00E86487"/>
    <w:rsid w:val="00E90C6B"/>
    <w:rsid w:val="00E90F35"/>
    <w:rsid w:val="00E92A67"/>
    <w:rsid w:val="00E95EFB"/>
    <w:rsid w:val="00E9619B"/>
    <w:rsid w:val="00E97D9F"/>
    <w:rsid w:val="00EA050B"/>
    <w:rsid w:val="00EA7F36"/>
    <w:rsid w:val="00EB2B0E"/>
    <w:rsid w:val="00EB5056"/>
    <w:rsid w:val="00EC2003"/>
    <w:rsid w:val="00EC4FC8"/>
    <w:rsid w:val="00EC5B36"/>
    <w:rsid w:val="00EC631C"/>
    <w:rsid w:val="00ED22E8"/>
    <w:rsid w:val="00ED3960"/>
    <w:rsid w:val="00ED4928"/>
    <w:rsid w:val="00ED4A3D"/>
    <w:rsid w:val="00ED4A78"/>
    <w:rsid w:val="00ED512B"/>
    <w:rsid w:val="00ED5752"/>
    <w:rsid w:val="00ED66BA"/>
    <w:rsid w:val="00ED6C70"/>
    <w:rsid w:val="00ED74B2"/>
    <w:rsid w:val="00EE02A3"/>
    <w:rsid w:val="00EE4383"/>
    <w:rsid w:val="00EE503A"/>
    <w:rsid w:val="00EE61AC"/>
    <w:rsid w:val="00EE632F"/>
    <w:rsid w:val="00EF08E8"/>
    <w:rsid w:val="00EF1A89"/>
    <w:rsid w:val="00EF5689"/>
    <w:rsid w:val="00EF72F9"/>
    <w:rsid w:val="00F00A20"/>
    <w:rsid w:val="00F02FAA"/>
    <w:rsid w:val="00F06245"/>
    <w:rsid w:val="00F062C1"/>
    <w:rsid w:val="00F0716D"/>
    <w:rsid w:val="00F07DCA"/>
    <w:rsid w:val="00F105BC"/>
    <w:rsid w:val="00F119EA"/>
    <w:rsid w:val="00F11F7A"/>
    <w:rsid w:val="00F1322F"/>
    <w:rsid w:val="00F15369"/>
    <w:rsid w:val="00F15BDD"/>
    <w:rsid w:val="00F15E29"/>
    <w:rsid w:val="00F15F89"/>
    <w:rsid w:val="00F17B00"/>
    <w:rsid w:val="00F23E4A"/>
    <w:rsid w:val="00F2592C"/>
    <w:rsid w:val="00F259B0"/>
    <w:rsid w:val="00F27FB6"/>
    <w:rsid w:val="00F318D1"/>
    <w:rsid w:val="00F3295C"/>
    <w:rsid w:val="00F34467"/>
    <w:rsid w:val="00F36D92"/>
    <w:rsid w:val="00F37316"/>
    <w:rsid w:val="00F40128"/>
    <w:rsid w:val="00F40972"/>
    <w:rsid w:val="00F423F9"/>
    <w:rsid w:val="00F42FCD"/>
    <w:rsid w:val="00F44883"/>
    <w:rsid w:val="00F4746D"/>
    <w:rsid w:val="00F479E7"/>
    <w:rsid w:val="00F511C0"/>
    <w:rsid w:val="00F5226A"/>
    <w:rsid w:val="00F54307"/>
    <w:rsid w:val="00F55BA2"/>
    <w:rsid w:val="00F573DE"/>
    <w:rsid w:val="00F604E2"/>
    <w:rsid w:val="00F61751"/>
    <w:rsid w:val="00F639B2"/>
    <w:rsid w:val="00F6542F"/>
    <w:rsid w:val="00F65539"/>
    <w:rsid w:val="00F6622A"/>
    <w:rsid w:val="00F672B0"/>
    <w:rsid w:val="00F67A92"/>
    <w:rsid w:val="00F7030B"/>
    <w:rsid w:val="00F70616"/>
    <w:rsid w:val="00F71F66"/>
    <w:rsid w:val="00F72E6B"/>
    <w:rsid w:val="00F73B4D"/>
    <w:rsid w:val="00F74066"/>
    <w:rsid w:val="00F740E2"/>
    <w:rsid w:val="00F74133"/>
    <w:rsid w:val="00F741B9"/>
    <w:rsid w:val="00F74DA7"/>
    <w:rsid w:val="00F74DAA"/>
    <w:rsid w:val="00F7522F"/>
    <w:rsid w:val="00F75930"/>
    <w:rsid w:val="00F75EAE"/>
    <w:rsid w:val="00F77A82"/>
    <w:rsid w:val="00F80B8F"/>
    <w:rsid w:val="00F816E2"/>
    <w:rsid w:val="00F81D24"/>
    <w:rsid w:val="00F8201B"/>
    <w:rsid w:val="00F83082"/>
    <w:rsid w:val="00F83C5C"/>
    <w:rsid w:val="00F856B6"/>
    <w:rsid w:val="00F85FAE"/>
    <w:rsid w:val="00F90F4A"/>
    <w:rsid w:val="00F94816"/>
    <w:rsid w:val="00F94DA2"/>
    <w:rsid w:val="00F9515E"/>
    <w:rsid w:val="00F968D5"/>
    <w:rsid w:val="00FA12ED"/>
    <w:rsid w:val="00FA1F03"/>
    <w:rsid w:val="00FA334E"/>
    <w:rsid w:val="00FA4B54"/>
    <w:rsid w:val="00FA7DBF"/>
    <w:rsid w:val="00FB086C"/>
    <w:rsid w:val="00FB0D83"/>
    <w:rsid w:val="00FB1B6C"/>
    <w:rsid w:val="00FB4C1F"/>
    <w:rsid w:val="00FB62E7"/>
    <w:rsid w:val="00FB6F70"/>
    <w:rsid w:val="00FC5A0B"/>
    <w:rsid w:val="00FD0F53"/>
    <w:rsid w:val="00FD155B"/>
    <w:rsid w:val="00FD260A"/>
    <w:rsid w:val="00FD31C7"/>
    <w:rsid w:val="00FD3812"/>
    <w:rsid w:val="00FD58D8"/>
    <w:rsid w:val="00FE0642"/>
    <w:rsid w:val="00FE1F03"/>
    <w:rsid w:val="00FE29A5"/>
    <w:rsid w:val="00FE4846"/>
    <w:rsid w:val="00FE4AB3"/>
    <w:rsid w:val="00FE6440"/>
    <w:rsid w:val="00FF1A8E"/>
    <w:rsid w:val="00FF2541"/>
    <w:rsid w:val="00FF335F"/>
    <w:rsid w:val="00FF3FEC"/>
    <w:rsid w:val="00FF5725"/>
    <w:rsid w:val="00FF57AA"/>
    <w:rsid w:val="00FF5D63"/>
    <w:rsid w:val="00FF6844"/>
    <w:rsid w:val="00FF69F7"/>
    <w:rsid w:val="00FF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2838"/>
    <w:pPr>
      <w:keepNext/>
      <w:keepLines/>
      <w:spacing w:before="120" w:after="36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0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A3"/>
  </w:style>
  <w:style w:type="paragraph" w:styleId="Footer">
    <w:name w:val="footer"/>
    <w:basedOn w:val="Normal"/>
    <w:link w:val="FooterChar"/>
    <w:uiPriority w:val="99"/>
    <w:semiHidden/>
    <w:unhideWhenUsed/>
    <w:rsid w:val="00EE0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2A3"/>
  </w:style>
  <w:style w:type="character" w:styleId="Strong">
    <w:name w:val="Strong"/>
    <w:basedOn w:val="DefaultParagraphFont"/>
    <w:uiPriority w:val="22"/>
    <w:qFormat/>
    <w:rsid w:val="00D8417E"/>
    <w:rPr>
      <w:b/>
      <w:bCs/>
    </w:rPr>
  </w:style>
  <w:style w:type="character" w:customStyle="1" w:styleId="apple-converted-space">
    <w:name w:val="apple-converted-space"/>
    <w:basedOn w:val="DefaultParagraphFont"/>
    <w:rsid w:val="00D8417E"/>
  </w:style>
  <w:style w:type="paragraph" w:styleId="NormalWeb">
    <w:name w:val="Normal (Web)"/>
    <w:basedOn w:val="Normal"/>
    <w:uiPriority w:val="99"/>
    <w:unhideWhenUsed/>
    <w:rsid w:val="00073D6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Subtitle,IBL List Paragraph,List Paragraph1,List Paragraph Num,Дэд гарчиг,Subtitle1,Subtitle11,Subtitle111"/>
    <w:basedOn w:val="Normal"/>
    <w:link w:val="ListParagraphChar"/>
    <w:uiPriority w:val="34"/>
    <w:qFormat/>
    <w:rsid w:val="005034E1"/>
    <w:pPr>
      <w:ind w:left="720"/>
      <w:contextualSpacing/>
    </w:pPr>
    <w:rPr>
      <w:rFonts w:ascii="Calibri" w:eastAsia="Times New Roman" w:hAnsi="Calibri" w:cs="Times New Roman"/>
    </w:rPr>
  </w:style>
  <w:style w:type="character" w:customStyle="1" w:styleId="ListParagraphChar">
    <w:name w:val="List Paragraph Char"/>
    <w:aliases w:val="Subtitle Char,IBL List Paragraph Char,List Paragraph1 Char,List Paragraph Num Char,Дэд гарчиг Char,Subtitle1 Char,Subtitle11 Char,Subtitle111 Char"/>
    <w:link w:val="ListParagraph"/>
    <w:uiPriority w:val="34"/>
    <w:locked/>
    <w:rsid w:val="005034E1"/>
    <w:rPr>
      <w:rFonts w:ascii="Calibri" w:eastAsia="Times New Roman" w:hAnsi="Calibri" w:cs="Times New Roman"/>
    </w:rPr>
  </w:style>
  <w:style w:type="paragraph" w:customStyle="1" w:styleId="Default">
    <w:name w:val="Default"/>
    <w:rsid w:val="0039268B"/>
    <w:pPr>
      <w:autoSpaceDE w:val="0"/>
      <w:autoSpaceDN w:val="0"/>
      <w:adjustRightInd w:val="0"/>
      <w:spacing w:after="0" w:line="240" w:lineRule="auto"/>
    </w:pPr>
    <w:rPr>
      <w:rFonts w:ascii="Arial" w:eastAsiaTheme="minorHAnsi" w:hAnsi="Arial" w:cs="Arial"/>
      <w:color w:val="000000"/>
      <w:sz w:val="24"/>
      <w:szCs w:val="24"/>
    </w:rPr>
  </w:style>
  <w:style w:type="character" w:styleId="HTMLCode">
    <w:name w:val="HTML Code"/>
    <w:basedOn w:val="DefaultParagraphFont"/>
    <w:uiPriority w:val="99"/>
    <w:semiHidden/>
    <w:unhideWhenUsed/>
    <w:rsid w:val="00556A95"/>
    <w:rPr>
      <w:rFonts w:ascii="Courier New" w:eastAsia="Times New Roman" w:hAnsi="Courier New" w:cs="Courier New"/>
      <w:sz w:val="20"/>
      <w:szCs w:val="20"/>
    </w:rPr>
  </w:style>
  <w:style w:type="paragraph" w:customStyle="1" w:styleId="TableParagraph">
    <w:name w:val="Table Paragraph"/>
    <w:basedOn w:val="Normal"/>
    <w:uiPriority w:val="1"/>
    <w:qFormat/>
    <w:rsid w:val="00E17381"/>
    <w:pPr>
      <w:widowControl w:val="0"/>
      <w:autoSpaceDE w:val="0"/>
      <w:autoSpaceDN w:val="0"/>
      <w:spacing w:after="0" w:line="240" w:lineRule="auto"/>
    </w:pPr>
    <w:rPr>
      <w:rFonts w:ascii="Arial" w:eastAsia="Arial" w:hAnsi="Arial" w:cs="Arial"/>
    </w:rPr>
  </w:style>
  <w:style w:type="character" w:styleId="Emphasis">
    <w:name w:val="Emphasis"/>
    <w:qFormat/>
    <w:rsid w:val="008C3B8B"/>
    <w:rPr>
      <w:i/>
      <w:iCs/>
    </w:rPr>
  </w:style>
  <w:style w:type="paragraph" w:styleId="NoSpacing">
    <w:name w:val="No Spacing"/>
    <w:aliases w:val="No Spacing1,Newspaper"/>
    <w:link w:val="NoSpacingChar"/>
    <w:uiPriority w:val="1"/>
    <w:qFormat/>
    <w:rsid w:val="008C3B8B"/>
    <w:pPr>
      <w:widowControl w:val="0"/>
      <w:autoSpaceDE w:val="0"/>
      <w:autoSpaceDN w:val="0"/>
      <w:spacing w:after="0" w:line="240" w:lineRule="auto"/>
    </w:pPr>
    <w:rPr>
      <w:rFonts w:ascii="Arial" w:eastAsia="Arial" w:hAnsi="Arial" w:cs="Arial"/>
    </w:rPr>
  </w:style>
  <w:style w:type="character" w:customStyle="1" w:styleId="BodyText2">
    <w:name w:val="Body Text2"/>
    <w:basedOn w:val="DefaultParagraphFont"/>
    <w:rsid w:val="00F423F9"/>
    <w:rPr>
      <w:rFonts w:ascii="Arial" w:eastAsia="Arial" w:hAnsi="Arial" w:cs="Arial"/>
      <w:color w:val="000000"/>
      <w:spacing w:val="0"/>
      <w:w w:val="100"/>
      <w:position w:val="0"/>
      <w:sz w:val="16"/>
      <w:szCs w:val="16"/>
      <w:shd w:val="clear" w:color="auto" w:fill="FFFFFF"/>
      <w:lang w:val="mn-MN"/>
    </w:rPr>
  </w:style>
  <w:style w:type="character" w:customStyle="1" w:styleId="3oh-">
    <w:name w:val="_3oh-"/>
    <w:basedOn w:val="DefaultParagraphFont"/>
    <w:rsid w:val="00DC6332"/>
  </w:style>
  <w:style w:type="character" w:styleId="Hyperlink">
    <w:name w:val="Hyperlink"/>
    <w:basedOn w:val="DefaultParagraphFont"/>
    <w:uiPriority w:val="99"/>
    <w:unhideWhenUsed/>
    <w:rsid w:val="003515CC"/>
    <w:rPr>
      <w:color w:val="0000FF" w:themeColor="hyperlink"/>
      <w:u w:val="single"/>
    </w:rPr>
  </w:style>
  <w:style w:type="paragraph" w:customStyle="1" w:styleId="xl68">
    <w:name w:val="xl68"/>
    <w:basedOn w:val="Normal"/>
    <w:rsid w:val="00831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character" w:customStyle="1" w:styleId="5yl5">
    <w:name w:val="_5yl5"/>
    <w:basedOn w:val="DefaultParagraphFont"/>
    <w:rsid w:val="00AD2D0E"/>
  </w:style>
  <w:style w:type="character" w:customStyle="1" w:styleId="NoSpacingChar">
    <w:name w:val="No Spacing Char"/>
    <w:aliases w:val="No Spacing1 Char,Newspaper Char"/>
    <w:basedOn w:val="DefaultParagraphFont"/>
    <w:link w:val="NoSpacing"/>
    <w:uiPriority w:val="1"/>
    <w:rsid w:val="00FF5725"/>
    <w:rPr>
      <w:rFonts w:ascii="Arial" w:eastAsia="Arial" w:hAnsi="Arial" w:cs="Arial"/>
    </w:rPr>
  </w:style>
  <w:style w:type="paragraph" w:customStyle="1" w:styleId="yiv4833867011ydpd67976f7msonormal">
    <w:name w:val="yiv4833867011ydpd67976f7msonormal"/>
    <w:basedOn w:val="Normal"/>
    <w:rsid w:val="00F07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8wme">
    <w:name w:val="tl8wme"/>
    <w:basedOn w:val="DefaultParagraphFont"/>
    <w:rsid w:val="003F68A4"/>
  </w:style>
  <w:style w:type="paragraph" w:styleId="BalloonText">
    <w:name w:val="Balloon Text"/>
    <w:basedOn w:val="Normal"/>
    <w:link w:val="BalloonTextChar"/>
    <w:uiPriority w:val="99"/>
    <w:semiHidden/>
    <w:unhideWhenUsed/>
    <w:rsid w:val="006C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2C"/>
    <w:rPr>
      <w:rFonts w:ascii="Tahoma" w:hAnsi="Tahoma" w:cs="Tahoma"/>
      <w:sz w:val="16"/>
      <w:szCs w:val="16"/>
    </w:rPr>
  </w:style>
  <w:style w:type="character" w:customStyle="1" w:styleId="textexposedshow">
    <w:name w:val="text_exposed_show"/>
    <w:basedOn w:val="DefaultParagraphFont"/>
    <w:rsid w:val="0081128A"/>
  </w:style>
  <w:style w:type="character" w:styleId="CommentReference">
    <w:name w:val="annotation reference"/>
    <w:uiPriority w:val="99"/>
    <w:semiHidden/>
    <w:unhideWhenUsed/>
    <w:rsid w:val="00FB0D83"/>
    <w:rPr>
      <w:sz w:val="16"/>
      <w:szCs w:val="16"/>
    </w:rPr>
  </w:style>
  <w:style w:type="paragraph" w:styleId="CommentText">
    <w:name w:val="annotation text"/>
    <w:basedOn w:val="Normal"/>
    <w:link w:val="CommentTextChar"/>
    <w:uiPriority w:val="99"/>
    <w:semiHidden/>
    <w:unhideWhenUsed/>
    <w:rsid w:val="00FB0D8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B0D83"/>
    <w:rPr>
      <w:rFonts w:ascii="Calibri" w:eastAsia="Calibri" w:hAnsi="Calibri" w:cs="Times New Roman"/>
      <w:sz w:val="20"/>
      <w:szCs w:val="20"/>
    </w:rPr>
  </w:style>
  <w:style w:type="character" w:customStyle="1" w:styleId="Heading2Char">
    <w:name w:val="Heading 2 Char"/>
    <w:basedOn w:val="DefaultParagraphFont"/>
    <w:link w:val="Heading2"/>
    <w:uiPriority w:val="9"/>
    <w:rsid w:val="00DB2838"/>
    <w:rPr>
      <w:rFonts w:ascii="Arial" w:eastAsiaTheme="majorEastAsia" w:hAnsi="Arial" w:cstheme="majorBidi"/>
      <w:b/>
      <w:bCs/>
      <w:sz w:val="24"/>
      <w:szCs w:val="26"/>
    </w:rPr>
  </w:style>
  <w:style w:type="paragraph" w:styleId="BodyText">
    <w:name w:val="Body Text"/>
    <w:basedOn w:val="Normal"/>
    <w:link w:val="BodyTextChar"/>
    <w:uiPriority w:val="99"/>
    <w:unhideWhenUsed/>
    <w:rsid w:val="00034AAD"/>
    <w:pPr>
      <w:spacing w:after="120"/>
    </w:pPr>
    <w:rPr>
      <w:rFonts w:ascii="Calibri" w:eastAsia="Times New Roman" w:hAnsi="Calibri" w:cs="Times New Roman"/>
      <w:lang w:val="en-GB" w:eastAsia="en-GB"/>
    </w:rPr>
  </w:style>
  <w:style w:type="character" w:customStyle="1" w:styleId="BodyTextChar">
    <w:name w:val="Body Text Char"/>
    <w:basedOn w:val="DefaultParagraphFont"/>
    <w:link w:val="BodyText"/>
    <w:uiPriority w:val="99"/>
    <w:rsid w:val="00034AAD"/>
    <w:rPr>
      <w:rFonts w:ascii="Calibri" w:eastAsia="Times New Roman"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2838"/>
    <w:pPr>
      <w:keepNext/>
      <w:keepLines/>
      <w:spacing w:before="120" w:after="36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E0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A3"/>
  </w:style>
  <w:style w:type="paragraph" w:styleId="Footer">
    <w:name w:val="footer"/>
    <w:basedOn w:val="Normal"/>
    <w:link w:val="FooterChar"/>
    <w:uiPriority w:val="99"/>
    <w:semiHidden/>
    <w:unhideWhenUsed/>
    <w:rsid w:val="00EE02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2A3"/>
  </w:style>
  <w:style w:type="character" w:styleId="Strong">
    <w:name w:val="Strong"/>
    <w:basedOn w:val="DefaultParagraphFont"/>
    <w:uiPriority w:val="22"/>
    <w:qFormat/>
    <w:rsid w:val="00D8417E"/>
    <w:rPr>
      <w:b/>
      <w:bCs/>
    </w:rPr>
  </w:style>
  <w:style w:type="character" w:customStyle="1" w:styleId="apple-converted-space">
    <w:name w:val="apple-converted-space"/>
    <w:basedOn w:val="DefaultParagraphFont"/>
    <w:rsid w:val="00D8417E"/>
  </w:style>
  <w:style w:type="paragraph" w:styleId="NormalWeb">
    <w:name w:val="Normal (Web)"/>
    <w:basedOn w:val="Normal"/>
    <w:uiPriority w:val="99"/>
    <w:unhideWhenUsed/>
    <w:rsid w:val="00073D6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Subtitle,IBL List Paragraph,List Paragraph1,List Paragraph Num,Дэд гарчиг,Subtitle1,Subtitle11,Subtitle111"/>
    <w:basedOn w:val="Normal"/>
    <w:link w:val="ListParagraphChar"/>
    <w:uiPriority w:val="34"/>
    <w:qFormat/>
    <w:rsid w:val="005034E1"/>
    <w:pPr>
      <w:ind w:left="720"/>
      <w:contextualSpacing/>
    </w:pPr>
    <w:rPr>
      <w:rFonts w:ascii="Calibri" w:eastAsia="Times New Roman" w:hAnsi="Calibri" w:cs="Times New Roman"/>
    </w:rPr>
  </w:style>
  <w:style w:type="character" w:customStyle="1" w:styleId="ListParagraphChar">
    <w:name w:val="List Paragraph Char"/>
    <w:aliases w:val="Subtitle Char,IBL List Paragraph Char,List Paragraph1 Char,List Paragraph Num Char,Дэд гарчиг Char,Subtitle1 Char,Subtitle11 Char,Subtitle111 Char"/>
    <w:link w:val="ListParagraph"/>
    <w:uiPriority w:val="34"/>
    <w:locked/>
    <w:rsid w:val="005034E1"/>
    <w:rPr>
      <w:rFonts w:ascii="Calibri" w:eastAsia="Times New Roman" w:hAnsi="Calibri" w:cs="Times New Roman"/>
    </w:rPr>
  </w:style>
  <w:style w:type="paragraph" w:customStyle="1" w:styleId="Default">
    <w:name w:val="Default"/>
    <w:rsid w:val="0039268B"/>
    <w:pPr>
      <w:autoSpaceDE w:val="0"/>
      <w:autoSpaceDN w:val="0"/>
      <w:adjustRightInd w:val="0"/>
      <w:spacing w:after="0" w:line="240" w:lineRule="auto"/>
    </w:pPr>
    <w:rPr>
      <w:rFonts w:ascii="Arial" w:eastAsiaTheme="minorHAnsi" w:hAnsi="Arial" w:cs="Arial"/>
      <w:color w:val="000000"/>
      <w:sz w:val="24"/>
      <w:szCs w:val="24"/>
    </w:rPr>
  </w:style>
  <w:style w:type="character" w:styleId="HTMLCode">
    <w:name w:val="HTML Code"/>
    <w:basedOn w:val="DefaultParagraphFont"/>
    <w:uiPriority w:val="99"/>
    <w:semiHidden/>
    <w:unhideWhenUsed/>
    <w:rsid w:val="00556A95"/>
    <w:rPr>
      <w:rFonts w:ascii="Courier New" w:eastAsia="Times New Roman" w:hAnsi="Courier New" w:cs="Courier New"/>
      <w:sz w:val="20"/>
      <w:szCs w:val="20"/>
    </w:rPr>
  </w:style>
  <w:style w:type="paragraph" w:customStyle="1" w:styleId="TableParagraph">
    <w:name w:val="Table Paragraph"/>
    <w:basedOn w:val="Normal"/>
    <w:uiPriority w:val="1"/>
    <w:qFormat/>
    <w:rsid w:val="00E17381"/>
    <w:pPr>
      <w:widowControl w:val="0"/>
      <w:autoSpaceDE w:val="0"/>
      <w:autoSpaceDN w:val="0"/>
      <w:spacing w:after="0" w:line="240" w:lineRule="auto"/>
    </w:pPr>
    <w:rPr>
      <w:rFonts w:ascii="Arial" w:eastAsia="Arial" w:hAnsi="Arial" w:cs="Arial"/>
    </w:rPr>
  </w:style>
  <w:style w:type="character" w:styleId="Emphasis">
    <w:name w:val="Emphasis"/>
    <w:qFormat/>
    <w:rsid w:val="008C3B8B"/>
    <w:rPr>
      <w:i/>
      <w:iCs/>
    </w:rPr>
  </w:style>
  <w:style w:type="paragraph" w:styleId="NoSpacing">
    <w:name w:val="No Spacing"/>
    <w:aliases w:val="No Spacing1,Newspaper"/>
    <w:link w:val="NoSpacingChar"/>
    <w:uiPriority w:val="1"/>
    <w:qFormat/>
    <w:rsid w:val="008C3B8B"/>
    <w:pPr>
      <w:widowControl w:val="0"/>
      <w:autoSpaceDE w:val="0"/>
      <w:autoSpaceDN w:val="0"/>
      <w:spacing w:after="0" w:line="240" w:lineRule="auto"/>
    </w:pPr>
    <w:rPr>
      <w:rFonts w:ascii="Arial" w:eastAsia="Arial" w:hAnsi="Arial" w:cs="Arial"/>
    </w:rPr>
  </w:style>
  <w:style w:type="character" w:customStyle="1" w:styleId="BodyText2">
    <w:name w:val="Body Text2"/>
    <w:basedOn w:val="DefaultParagraphFont"/>
    <w:rsid w:val="00F423F9"/>
    <w:rPr>
      <w:rFonts w:ascii="Arial" w:eastAsia="Arial" w:hAnsi="Arial" w:cs="Arial"/>
      <w:color w:val="000000"/>
      <w:spacing w:val="0"/>
      <w:w w:val="100"/>
      <w:position w:val="0"/>
      <w:sz w:val="16"/>
      <w:szCs w:val="16"/>
      <w:shd w:val="clear" w:color="auto" w:fill="FFFFFF"/>
      <w:lang w:val="mn-MN"/>
    </w:rPr>
  </w:style>
  <w:style w:type="character" w:customStyle="1" w:styleId="3oh-">
    <w:name w:val="_3oh-"/>
    <w:basedOn w:val="DefaultParagraphFont"/>
    <w:rsid w:val="00DC6332"/>
  </w:style>
  <w:style w:type="character" w:styleId="Hyperlink">
    <w:name w:val="Hyperlink"/>
    <w:basedOn w:val="DefaultParagraphFont"/>
    <w:uiPriority w:val="99"/>
    <w:unhideWhenUsed/>
    <w:rsid w:val="003515CC"/>
    <w:rPr>
      <w:color w:val="0000FF" w:themeColor="hyperlink"/>
      <w:u w:val="single"/>
    </w:rPr>
  </w:style>
  <w:style w:type="paragraph" w:customStyle="1" w:styleId="xl68">
    <w:name w:val="xl68"/>
    <w:basedOn w:val="Normal"/>
    <w:rsid w:val="008315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character" w:customStyle="1" w:styleId="5yl5">
    <w:name w:val="_5yl5"/>
    <w:basedOn w:val="DefaultParagraphFont"/>
    <w:rsid w:val="00AD2D0E"/>
  </w:style>
  <w:style w:type="character" w:customStyle="1" w:styleId="NoSpacingChar">
    <w:name w:val="No Spacing Char"/>
    <w:aliases w:val="No Spacing1 Char,Newspaper Char"/>
    <w:basedOn w:val="DefaultParagraphFont"/>
    <w:link w:val="NoSpacing"/>
    <w:uiPriority w:val="1"/>
    <w:rsid w:val="00FF5725"/>
    <w:rPr>
      <w:rFonts w:ascii="Arial" w:eastAsia="Arial" w:hAnsi="Arial" w:cs="Arial"/>
    </w:rPr>
  </w:style>
  <w:style w:type="paragraph" w:customStyle="1" w:styleId="yiv4833867011ydpd67976f7msonormal">
    <w:name w:val="yiv4833867011ydpd67976f7msonormal"/>
    <w:basedOn w:val="Normal"/>
    <w:rsid w:val="00F07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8wme">
    <w:name w:val="tl8wme"/>
    <w:basedOn w:val="DefaultParagraphFont"/>
    <w:rsid w:val="003F68A4"/>
  </w:style>
  <w:style w:type="paragraph" w:styleId="BalloonText">
    <w:name w:val="Balloon Text"/>
    <w:basedOn w:val="Normal"/>
    <w:link w:val="BalloonTextChar"/>
    <w:uiPriority w:val="99"/>
    <w:semiHidden/>
    <w:unhideWhenUsed/>
    <w:rsid w:val="006C3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2C"/>
    <w:rPr>
      <w:rFonts w:ascii="Tahoma" w:hAnsi="Tahoma" w:cs="Tahoma"/>
      <w:sz w:val="16"/>
      <w:szCs w:val="16"/>
    </w:rPr>
  </w:style>
  <w:style w:type="character" w:customStyle="1" w:styleId="textexposedshow">
    <w:name w:val="text_exposed_show"/>
    <w:basedOn w:val="DefaultParagraphFont"/>
    <w:rsid w:val="0081128A"/>
  </w:style>
  <w:style w:type="character" w:styleId="CommentReference">
    <w:name w:val="annotation reference"/>
    <w:uiPriority w:val="99"/>
    <w:semiHidden/>
    <w:unhideWhenUsed/>
    <w:rsid w:val="00FB0D83"/>
    <w:rPr>
      <w:sz w:val="16"/>
      <w:szCs w:val="16"/>
    </w:rPr>
  </w:style>
  <w:style w:type="paragraph" w:styleId="CommentText">
    <w:name w:val="annotation text"/>
    <w:basedOn w:val="Normal"/>
    <w:link w:val="CommentTextChar"/>
    <w:uiPriority w:val="99"/>
    <w:semiHidden/>
    <w:unhideWhenUsed/>
    <w:rsid w:val="00FB0D8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B0D83"/>
    <w:rPr>
      <w:rFonts w:ascii="Calibri" w:eastAsia="Calibri" w:hAnsi="Calibri" w:cs="Times New Roman"/>
      <w:sz w:val="20"/>
      <w:szCs w:val="20"/>
    </w:rPr>
  </w:style>
  <w:style w:type="character" w:customStyle="1" w:styleId="Heading2Char">
    <w:name w:val="Heading 2 Char"/>
    <w:basedOn w:val="DefaultParagraphFont"/>
    <w:link w:val="Heading2"/>
    <w:uiPriority w:val="9"/>
    <w:rsid w:val="00DB2838"/>
    <w:rPr>
      <w:rFonts w:ascii="Arial" w:eastAsiaTheme="majorEastAsia" w:hAnsi="Arial" w:cstheme="majorBidi"/>
      <w:b/>
      <w:bCs/>
      <w:sz w:val="24"/>
      <w:szCs w:val="26"/>
    </w:rPr>
  </w:style>
  <w:style w:type="paragraph" w:styleId="BodyText">
    <w:name w:val="Body Text"/>
    <w:basedOn w:val="Normal"/>
    <w:link w:val="BodyTextChar"/>
    <w:uiPriority w:val="99"/>
    <w:unhideWhenUsed/>
    <w:rsid w:val="00034AAD"/>
    <w:pPr>
      <w:spacing w:after="120"/>
    </w:pPr>
    <w:rPr>
      <w:rFonts w:ascii="Calibri" w:eastAsia="Times New Roman" w:hAnsi="Calibri" w:cs="Times New Roman"/>
      <w:lang w:val="en-GB" w:eastAsia="en-GB"/>
    </w:rPr>
  </w:style>
  <w:style w:type="character" w:customStyle="1" w:styleId="BodyTextChar">
    <w:name w:val="Body Text Char"/>
    <w:basedOn w:val="DefaultParagraphFont"/>
    <w:link w:val="BodyText"/>
    <w:uiPriority w:val="99"/>
    <w:rsid w:val="00034AAD"/>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086">
      <w:bodyDiv w:val="1"/>
      <w:marLeft w:val="0"/>
      <w:marRight w:val="0"/>
      <w:marTop w:val="0"/>
      <w:marBottom w:val="0"/>
      <w:divBdr>
        <w:top w:val="none" w:sz="0" w:space="0" w:color="auto"/>
        <w:left w:val="none" w:sz="0" w:space="0" w:color="auto"/>
        <w:bottom w:val="none" w:sz="0" w:space="0" w:color="auto"/>
        <w:right w:val="none" w:sz="0" w:space="0" w:color="auto"/>
      </w:divBdr>
    </w:div>
    <w:div w:id="22750023">
      <w:bodyDiv w:val="1"/>
      <w:marLeft w:val="0"/>
      <w:marRight w:val="0"/>
      <w:marTop w:val="0"/>
      <w:marBottom w:val="0"/>
      <w:divBdr>
        <w:top w:val="none" w:sz="0" w:space="0" w:color="auto"/>
        <w:left w:val="none" w:sz="0" w:space="0" w:color="auto"/>
        <w:bottom w:val="none" w:sz="0" w:space="0" w:color="auto"/>
        <w:right w:val="none" w:sz="0" w:space="0" w:color="auto"/>
      </w:divBdr>
    </w:div>
    <w:div w:id="27144421">
      <w:bodyDiv w:val="1"/>
      <w:marLeft w:val="0"/>
      <w:marRight w:val="0"/>
      <w:marTop w:val="0"/>
      <w:marBottom w:val="0"/>
      <w:divBdr>
        <w:top w:val="none" w:sz="0" w:space="0" w:color="auto"/>
        <w:left w:val="none" w:sz="0" w:space="0" w:color="auto"/>
        <w:bottom w:val="none" w:sz="0" w:space="0" w:color="auto"/>
        <w:right w:val="none" w:sz="0" w:space="0" w:color="auto"/>
      </w:divBdr>
    </w:div>
    <w:div w:id="29720176">
      <w:bodyDiv w:val="1"/>
      <w:marLeft w:val="0"/>
      <w:marRight w:val="0"/>
      <w:marTop w:val="0"/>
      <w:marBottom w:val="0"/>
      <w:divBdr>
        <w:top w:val="none" w:sz="0" w:space="0" w:color="auto"/>
        <w:left w:val="none" w:sz="0" w:space="0" w:color="auto"/>
        <w:bottom w:val="none" w:sz="0" w:space="0" w:color="auto"/>
        <w:right w:val="none" w:sz="0" w:space="0" w:color="auto"/>
      </w:divBdr>
    </w:div>
    <w:div w:id="36439802">
      <w:bodyDiv w:val="1"/>
      <w:marLeft w:val="0"/>
      <w:marRight w:val="0"/>
      <w:marTop w:val="0"/>
      <w:marBottom w:val="0"/>
      <w:divBdr>
        <w:top w:val="none" w:sz="0" w:space="0" w:color="auto"/>
        <w:left w:val="none" w:sz="0" w:space="0" w:color="auto"/>
        <w:bottom w:val="none" w:sz="0" w:space="0" w:color="auto"/>
        <w:right w:val="none" w:sz="0" w:space="0" w:color="auto"/>
      </w:divBdr>
    </w:div>
    <w:div w:id="96947546">
      <w:bodyDiv w:val="1"/>
      <w:marLeft w:val="0"/>
      <w:marRight w:val="0"/>
      <w:marTop w:val="0"/>
      <w:marBottom w:val="0"/>
      <w:divBdr>
        <w:top w:val="none" w:sz="0" w:space="0" w:color="auto"/>
        <w:left w:val="none" w:sz="0" w:space="0" w:color="auto"/>
        <w:bottom w:val="none" w:sz="0" w:space="0" w:color="auto"/>
        <w:right w:val="none" w:sz="0" w:space="0" w:color="auto"/>
      </w:divBdr>
    </w:div>
    <w:div w:id="141122324">
      <w:bodyDiv w:val="1"/>
      <w:marLeft w:val="0"/>
      <w:marRight w:val="0"/>
      <w:marTop w:val="0"/>
      <w:marBottom w:val="0"/>
      <w:divBdr>
        <w:top w:val="none" w:sz="0" w:space="0" w:color="auto"/>
        <w:left w:val="none" w:sz="0" w:space="0" w:color="auto"/>
        <w:bottom w:val="none" w:sz="0" w:space="0" w:color="auto"/>
        <w:right w:val="none" w:sz="0" w:space="0" w:color="auto"/>
      </w:divBdr>
    </w:div>
    <w:div w:id="142704233">
      <w:bodyDiv w:val="1"/>
      <w:marLeft w:val="0"/>
      <w:marRight w:val="0"/>
      <w:marTop w:val="0"/>
      <w:marBottom w:val="0"/>
      <w:divBdr>
        <w:top w:val="none" w:sz="0" w:space="0" w:color="auto"/>
        <w:left w:val="none" w:sz="0" w:space="0" w:color="auto"/>
        <w:bottom w:val="none" w:sz="0" w:space="0" w:color="auto"/>
        <w:right w:val="none" w:sz="0" w:space="0" w:color="auto"/>
      </w:divBdr>
    </w:div>
    <w:div w:id="144124395">
      <w:bodyDiv w:val="1"/>
      <w:marLeft w:val="0"/>
      <w:marRight w:val="0"/>
      <w:marTop w:val="0"/>
      <w:marBottom w:val="0"/>
      <w:divBdr>
        <w:top w:val="none" w:sz="0" w:space="0" w:color="auto"/>
        <w:left w:val="none" w:sz="0" w:space="0" w:color="auto"/>
        <w:bottom w:val="none" w:sz="0" w:space="0" w:color="auto"/>
        <w:right w:val="none" w:sz="0" w:space="0" w:color="auto"/>
      </w:divBdr>
    </w:div>
    <w:div w:id="155651665">
      <w:bodyDiv w:val="1"/>
      <w:marLeft w:val="0"/>
      <w:marRight w:val="0"/>
      <w:marTop w:val="0"/>
      <w:marBottom w:val="0"/>
      <w:divBdr>
        <w:top w:val="none" w:sz="0" w:space="0" w:color="auto"/>
        <w:left w:val="none" w:sz="0" w:space="0" w:color="auto"/>
        <w:bottom w:val="none" w:sz="0" w:space="0" w:color="auto"/>
        <w:right w:val="none" w:sz="0" w:space="0" w:color="auto"/>
      </w:divBdr>
    </w:div>
    <w:div w:id="175729314">
      <w:bodyDiv w:val="1"/>
      <w:marLeft w:val="0"/>
      <w:marRight w:val="0"/>
      <w:marTop w:val="0"/>
      <w:marBottom w:val="0"/>
      <w:divBdr>
        <w:top w:val="none" w:sz="0" w:space="0" w:color="auto"/>
        <w:left w:val="none" w:sz="0" w:space="0" w:color="auto"/>
        <w:bottom w:val="none" w:sz="0" w:space="0" w:color="auto"/>
        <w:right w:val="none" w:sz="0" w:space="0" w:color="auto"/>
      </w:divBdr>
    </w:div>
    <w:div w:id="230963373">
      <w:bodyDiv w:val="1"/>
      <w:marLeft w:val="0"/>
      <w:marRight w:val="0"/>
      <w:marTop w:val="0"/>
      <w:marBottom w:val="0"/>
      <w:divBdr>
        <w:top w:val="none" w:sz="0" w:space="0" w:color="auto"/>
        <w:left w:val="none" w:sz="0" w:space="0" w:color="auto"/>
        <w:bottom w:val="none" w:sz="0" w:space="0" w:color="auto"/>
        <w:right w:val="none" w:sz="0" w:space="0" w:color="auto"/>
      </w:divBdr>
    </w:div>
    <w:div w:id="246697012">
      <w:bodyDiv w:val="1"/>
      <w:marLeft w:val="0"/>
      <w:marRight w:val="0"/>
      <w:marTop w:val="0"/>
      <w:marBottom w:val="0"/>
      <w:divBdr>
        <w:top w:val="none" w:sz="0" w:space="0" w:color="auto"/>
        <w:left w:val="none" w:sz="0" w:space="0" w:color="auto"/>
        <w:bottom w:val="none" w:sz="0" w:space="0" w:color="auto"/>
        <w:right w:val="none" w:sz="0" w:space="0" w:color="auto"/>
      </w:divBdr>
    </w:div>
    <w:div w:id="247427595">
      <w:bodyDiv w:val="1"/>
      <w:marLeft w:val="0"/>
      <w:marRight w:val="0"/>
      <w:marTop w:val="0"/>
      <w:marBottom w:val="0"/>
      <w:divBdr>
        <w:top w:val="none" w:sz="0" w:space="0" w:color="auto"/>
        <w:left w:val="none" w:sz="0" w:space="0" w:color="auto"/>
        <w:bottom w:val="none" w:sz="0" w:space="0" w:color="auto"/>
        <w:right w:val="none" w:sz="0" w:space="0" w:color="auto"/>
      </w:divBdr>
    </w:div>
    <w:div w:id="263539374">
      <w:bodyDiv w:val="1"/>
      <w:marLeft w:val="0"/>
      <w:marRight w:val="0"/>
      <w:marTop w:val="0"/>
      <w:marBottom w:val="0"/>
      <w:divBdr>
        <w:top w:val="none" w:sz="0" w:space="0" w:color="auto"/>
        <w:left w:val="none" w:sz="0" w:space="0" w:color="auto"/>
        <w:bottom w:val="none" w:sz="0" w:space="0" w:color="auto"/>
        <w:right w:val="none" w:sz="0" w:space="0" w:color="auto"/>
      </w:divBdr>
    </w:div>
    <w:div w:id="298070350">
      <w:bodyDiv w:val="1"/>
      <w:marLeft w:val="0"/>
      <w:marRight w:val="0"/>
      <w:marTop w:val="0"/>
      <w:marBottom w:val="0"/>
      <w:divBdr>
        <w:top w:val="none" w:sz="0" w:space="0" w:color="auto"/>
        <w:left w:val="none" w:sz="0" w:space="0" w:color="auto"/>
        <w:bottom w:val="none" w:sz="0" w:space="0" w:color="auto"/>
        <w:right w:val="none" w:sz="0" w:space="0" w:color="auto"/>
      </w:divBdr>
    </w:div>
    <w:div w:id="332538023">
      <w:bodyDiv w:val="1"/>
      <w:marLeft w:val="0"/>
      <w:marRight w:val="0"/>
      <w:marTop w:val="0"/>
      <w:marBottom w:val="0"/>
      <w:divBdr>
        <w:top w:val="none" w:sz="0" w:space="0" w:color="auto"/>
        <w:left w:val="none" w:sz="0" w:space="0" w:color="auto"/>
        <w:bottom w:val="none" w:sz="0" w:space="0" w:color="auto"/>
        <w:right w:val="none" w:sz="0" w:space="0" w:color="auto"/>
      </w:divBdr>
    </w:div>
    <w:div w:id="346443030">
      <w:bodyDiv w:val="1"/>
      <w:marLeft w:val="0"/>
      <w:marRight w:val="0"/>
      <w:marTop w:val="0"/>
      <w:marBottom w:val="0"/>
      <w:divBdr>
        <w:top w:val="none" w:sz="0" w:space="0" w:color="auto"/>
        <w:left w:val="none" w:sz="0" w:space="0" w:color="auto"/>
        <w:bottom w:val="none" w:sz="0" w:space="0" w:color="auto"/>
        <w:right w:val="none" w:sz="0" w:space="0" w:color="auto"/>
      </w:divBdr>
    </w:div>
    <w:div w:id="356351130">
      <w:bodyDiv w:val="1"/>
      <w:marLeft w:val="0"/>
      <w:marRight w:val="0"/>
      <w:marTop w:val="0"/>
      <w:marBottom w:val="0"/>
      <w:divBdr>
        <w:top w:val="none" w:sz="0" w:space="0" w:color="auto"/>
        <w:left w:val="none" w:sz="0" w:space="0" w:color="auto"/>
        <w:bottom w:val="none" w:sz="0" w:space="0" w:color="auto"/>
        <w:right w:val="none" w:sz="0" w:space="0" w:color="auto"/>
      </w:divBdr>
    </w:div>
    <w:div w:id="375391725">
      <w:bodyDiv w:val="1"/>
      <w:marLeft w:val="0"/>
      <w:marRight w:val="0"/>
      <w:marTop w:val="0"/>
      <w:marBottom w:val="0"/>
      <w:divBdr>
        <w:top w:val="none" w:sz="0" w:space="0" w:color="auto"/>
        <w:left w:val="none" w:sz="0" w:space="0" w:color="auto"/>
        <w:bottom w:val="none" w:sz="0" w:space="0" w:color="auto"/>
        <w:right w:val="none" w:sz="0" w:space="0" w:color="auto"/>
      </w:divBdr>
    </w:div>
    <w:div w:id="377360835">
      <w:bodyDiv w:val="1"/>
      <w:marLeft w:val="0"/>
      <w:marRight w:val="0"/>
      <w:marTop w:val="0"/>
      <w:marBottom w:val="0"/>
      <w:divBdr>
        <w:top w:val="none" w:sz="0" w:space="0" w:color="auto"/>
        <w:left w:val="none" w:sz="0" w:space="0" w:color="auto"/>
        <w:bottom w:val="none" w:sz="0" w:space="0" w:color="auto"/>
        <w:right w:val="none" w:sz="0" w:space="0" w:color="auto"/>
      </w:divBdr>
    </w:div>
    <w:div w:id="387842819">
      <w:bodyDiv w:val="1"/>
      <w:marLeft w:val="0"/>
      <w:marRight w:val="0"/>
      <w:marTop w:val="0"/>
      <w:marBottom w:val="0"/>
      <w:divBdr>
        <w:top w:val="none" w:sz="0" w:space="0" w:color="auto"/>
        <w:left w:val="none" w:sz="0" w:space="0" w:color="auto"/>
        <w:bottom w:val="none" w:sz="0" w:space="0" w:color="auto"/>
        <w:right w:val="none" w:sz="0" w:space="0" w:color="auto"/>
      </w:divBdr>
    </w:div>
    <w:div w:id="467210321">
      <w:bodyDiv w:val="1"/>
      <w:marLeft w:val="0"/>
      <w:marRight w:val="0"/>
      <w:marTop w:val="0"/>
      <w:marBottom w:val="0"/>
      <w:divBdr>
        <w:top w:val="none" w:sz="0" w:space="0" w:color="auto"/>
        <w:left w:val="none" w:sz="0" w:space="0" w:color="auto"/>
        <w:bottom w:val="none" w:sz="0" w:space="0" w:color="auto"/>
        <w:right w:val="none" w:sz="0" w:space="0" w:color="auto"/>
      </w:divBdr>
    </w:div>
    <w:div w:id="482502580">
      <w:bodyDiv w:val="1"/>
      <w:marLeft w:val="0"/>
      <w:marRight w:val="0"/>
      <w:marTop w:val="0"/>
      <w:marBottom w:val="0"/>
      <w:divBdr>
        <w:top w:val="none" w:sz="0" w:space="0" w:color="auto"/>
        <w:left w:val="none" w:sz="0" w:space="0" w:color="auto"/>
        <w:bottom w:val="none" w:sz="0" w:space="0" w:color="auto"/>
        <w:right w:val="none" w:sz="0" w:space="0" w:color="auto"/>
      </w:divBdr>
    </w:div>
    <w:div w:id="601112654">
      <w:bodyDiv w:val="1"/>
      <w:marLeft w:val="0"/>
      <w:marRight w:val="0"/>
      <w:marTop w:val="0"/>
      <w:marBottom w:val="0"/>
      <w:divBdr>
        <w:top w:val="none" w:sz="0" w:space="0" w:color="auto"/>
        <w:left w:val="none" w:sz="0" w:space="0" w:color="auto"/>
        <w:bottom w:val="none" w:sz="0" w:space="0" w:color="auto"/>
        <w:right w:val="none" w:sz="0" w:space="0" w:color="auto"/>
      </w:divBdr>
    </w:div>
    <w:div w:id="682512132">
      <w:bodyDiv w:val="1"/>
      <w:marLeft w:val="0"/>
      <w:marRight w:val="0"/>
      <w:marTop w:val="0"/>
      <w:marBottom w:val="0"/>
      <w:divBdr>
        <w:top w:val="none" w:sz="0" w:space="0" w:color="auto"/>
        <w:left w:val="none" w:sz="0" w:space="0" w:color="auto"/>
        <w:bottom w:val="none" w:sz="0" w:space="0" w:color="auto"/>
        <w:right w:val="none" w:sz="0" w:space="0" w:color="auto"/>
      </w:divBdr>
    </w:div>
    <w:div w:id="685716749">
      <w:bodyDiv w:val="1"/>
      <w:marLeft w:val="0"/>
      <w:marRight w:val="0"/>
      <w:marTop w:val="0"/>
      <w:marBottom w:val="0"/>
      <w:divBdr>
        <w:top w:val="none" w:sz="0" w:space="0" w:color="auto"/>
        <w:left w:val="none" w:sz="0" w:space="0" w:color="auto"/>
        <w:bottom w:val="none" w:sz="0" w:space="0" w:color="auto"/>
        <w:right w:val="none" w:sz="0" w:space="0" w:color="auto"/>
      </w:divBdr>
    </w:div>
    <w:div w:id="739134752">
      <w:bodyDiv w:val="1"/>
      <w:marLeft w:val="0"/>
      <w:marRight w:val="0"/>
      <w:marTop w:val="0"/>
      <w:marBottom w:val="0"/>
      <w:divBdr>
        <w:top w:val="none" w:sz="0" w:space="0" w:color="auto"/>
        <w:left w:val="none" w:sz="0" w:space="0" w:color="auto"/>
        <w:bottom w:val="none" w:sz="0" w:space="0" w:color="auto"/>
        <w:right w:val="none" w:sz="0" w:space="0" w:color="auto"/>
      </w:divBdr>
    </w:div>
    <w:div w:id="753864278">
      <w:bodyDiv w:val="1"/>
      <w:marLeft w:val="0"/>
      <w:marRight w:val="0"/>
      <w:marTop w:val="0"/>
      <w:marBottom w:val="0"/>
      <w:divBdr>
        <w:top w:val="none" w:sz="0" w:space="0" w:color="auto"/>
        <w:left w:val="none" w:sz="0" w:space="0" w:color="auto"/>
        <w:bottom w:val="none" w:sz="0" w:space="0" w:color="auto"/>
        <w:right w:val="none" w:sz="0" w:space="0" w:color="auto"/>
      </w:divBdr>
    </w:div>
    <w:div w:id="766510047">
      <w:bodyDiv w:val="1"/>
      <w:marLeft w:val="0"/>
      <w:marRight w:val="0"/>
      <w:marTop w:val="0"/>
      <w:marBottom w:val="0"/>
      <w:divBdr>
        <w:top w:val="none" w:sz="0" w:space="0" w:color="auto"/>
        <w:left w:val="none" w:sz="0" w:space="0" w:color="auto"/>
        <w:bottom w:val="none" w:sz="0" w:space="0" w:color="auto"/>
        <w:right w:val="none" w:sz="0" w:space="0" w:color="auto"/>
      </w:divBdr>
    </w:div>
    <w:div w:id="793135630">
      <w:bodyDiv w:val="1"/>
      <w:marLeft w:val="0"/>
      <w:marRight w:val="0"/>
      <w:marTop w:val="0"/>
      <w:marBottom w:val="0"/>
      <w:divBdr>
        <w:top w:val="none" w:sz="0" w:space="0" w:color="auto"/>
        <w:left w:val="none" w:sz="0" w:space="0" w:color="auto"/>
        <w:bottom w:val="none" w:sz="0" w:space="0" w:color="auto"/>
        <w:right w:val="none" w:sz="0" w:space="0" w:color="auto"/>
      </w:divBdr>
    </w:div>
    <w:div w:id="801270617">
      <w:bodyDiv w:val="1"/>
      <w:marLeft w:val="0"/>
      <w:marRight w:val="0"/>
      <w:marTop w:val="0"/>
      <w:marBottom w:val="0"/>
      <w:divBdr>
        <w:top w:val="none" w:sz="0" w:space="0" w:color="auto"/>
        <w:left w:val="none" w:sz="0" w:space="0" w:color="auto"/>
        <w:bottom w:val="none" w:sz="0" w:space="0" w:color="auto"/>
        <w:right w:val="none" w:sz="0" w:space="0" w:color="auto"/>
      </w:divBdr>
    </w:div>
    <w:div w:id="820969571">
      <w:bodyDiv w:val="1"/>
      <w:marLeft w:val="0"/>
      <w:marRight w:val="0"/>
      <w:marTop w:val="0"/>
      <w:marBottom w:val="0"/>
      <w:divBdr>
        <w:top w:val="none" w:sz="0" w:space="0" w:color="auto"/>
        <w:left w:val="none" w:sz="0" w:space="0" w:color="auto"/>
        <w:bottom w:val="none" w:sz="0" w:space="0" w:color="auto"/>
        <w:right w:val="none" w:sz="0" w:space="0" w:color="auto"/>
      </w:divBdr>
    </w:div>
    <w:div w:id="845904254">
      <w:bodyDiv w:val="1"/>
      <w:marLeft w:val="0"/>
      <w:marRight w:val="0"/>
      <w:marTop w:val="0"/>
      <w:marBottom w:val="0"/>
      <w:divBdr>
        <w:top w:val="none" w:sz="0" w:space="0" w:color="auto"/>
        <w:left w:val="none" w:sz="0" w:space="0" w:color="auto"/>
        <w:bottom w:val="none" w:sz="0" w:space="0" w:color="auto"/>
        <w:right w:val="none" w:sz="0" w:space="0" w:color="auto"/>
      </w:divBdr>
    </w:div>
    <w:div w:id="873813059">
      <w:bodyDiv w:val="1"/>
      <w:marLeft w:val="0"/>
      <w:marRight w:val="0"/>
      <w:marTop w:val="0"/>
      <w:marBottom w:val="0"/>
      <w:divBdr>
        <w:top w:val="none" w:sz="0" w:space="0" w:color="auto"/>
        <w:left w:val="none" w:sz="0" w:space="0" w:color="auto"/>
        <w:bottom w:val="none" w:sz="0" w:space="0" w:color="auto"/>
        <w:right w:val="none" w:sz="0" w:space="0" w:color="auto"/>
      </w:divBdr>
    </w:div>
    <w:div w:id="891190338">
      <w:bodyDiv w:val="1"/>
      <w:marLeft w:val="0"/>
      <w:marRight w:val="0"/>
      <w:marTop w:val="0"/>
      <w:marBottom w:val="0"/>
      <w:divBdr>
        <w:top w:val="none" w:sz="0" w:space="0" w:color="auto"/>
        <w:left w:val="none" w:sz="0" w:space="0" w:color="auto"/>
        <w:bottom w:val="none" w:sz="0" w:space="0" w:color="auto"/>
        <w:right w:val="none" w:sz="0" w:space="0" w:color="auto"/>
      </w:divBdr>
    </w:div>
    <w:div w:id="922105108">
      <w:bodyDiv w:val="1"/>
      <w:marLeft w:val="0"/>
      <w:marRight w:val="0"/>
      <w:marTop w:val="0"/>
      <w:marBottom w:val="0"/>
      <w:divBdr>
        <w:top w:val="none" w:sz="0" w:space="0" w:color="auto"/>
        <w:left w:val="none" w:sz="0" w:space="0" w:color="auto"/>
        <w:bottom w:val="none" w:sz="0" w:space="0" w:color="auto"/>
        <w:right w:val="none" w:sz="0" w:space="0" w:color="auto"/>
      </w:divBdr>
    </w:div>
    <w:div w:id="951671089">
      <w:bodyDiv w:val="1"/>
      <w:marLeft w:val="0"/>
      <w:marRight w:val="0"/>
      <w:marTop w:val="0"/>
      <w:marBottom w:val="0"/>
      <w:divBdr>
        <w:top w:val="none" w:sz="0" w:space="0" w:color="auto"/>
        <w:left w:val="none" w:sz="0" w:space="0" w:color="auto"/>
        <w:bottom w:val="none" w:sz="0" w:space="0" w:color="auto"/>
        <w:right w:val="none" w:sz="0" w:space="0" w:color="auto"/>
      </w:divBdr>
    </w:div>
    <w:div w:id="962997963">
      <w:bodyDiv w:val="1"/>
      <w:marLeft w:val="0"/>
      <w:marRight w:val="0"/>
      <w:marTop w:val="0"/>
      <w:marBottom w:val="0"/>
      <w:divBdr>
        <w:top w:val="none" w:sz="0" w:space="0" w:color="auto"/>
        <w:left w:val="none" w:sz="0" w:space="0" w:color="auto"/>
        <w:bottom w:val="none" w:sz="0" w:space="0" w:color="auto"/>
        <w:right w:val="none" w:sz="0" w:space="0" w:color="auto"/>
      </w:divBdr>
    </w:div>
    <w:div w:id="992636754">
      <w:bodyDiv w:val="1"/>
      <w:marLeft w:val="0"/>
      <w:marRight w:val="0"/>
      <w:marTop w:val="0"/>
      <w:marBottom w:val="0"/>
      <w:divBdr>
        <w:top w:val="none" w:sz="0" w:space="0" w:color="auto"/>
        <w:left w:val="none" w:sz="0" w:space="0" w:color="auto"/>
        <w:bottom w:val="none" w:sz="0" w:space="0" w:color="auto"/>
        <w:right w:val="none" w:sz="0" w:space="0" w:color="auto"/>
      </w:divBdr>
    </w:div>
    <w:div w:id="1007557997">
      <w:bodyDiv w:val="1"/>
      <w:marLeft w:val="0"/>
      <w:marRight w:val="0"/>
      <w:marTop w:val="0"/>
      <w:marBottom w:val="0"/>
      <w:divBdr>
        <w:top w:val="none" w:sz="0" w:space="0" w:color="auto"/>
        <w:left w:val="none" w:sz="0" w:space="0" w:color="auto"/>
        <w:bottom w:val="none" w:sz="0" w:space="0" w:color="auto"/>
        <w:right w:val="none" w:sz="0" w:space="0" w:color="auto"/>
      </w:divBdr>
    </w:div>
    <w:div w:id="1027218039">
      <w:bodyDiv w:val="1"/>
      <w:marLeft w:val="0"/>
      <w:marRight w:val="0"/>
      <w:marTop w:val="0"/>
      <w:marBottom w:val="0"/>
      <w:divBdr>
        <w:top w:val="none" w:sz="0" w:space="0" w:color="auto"/>
        <w:left w:val="none" w:sz="0" w:space="0" w:color="auto"/>
        <w:bottom w:val="none" w:sz="0" w:space="0" w:color="auto"/>
        <w:right w:val="none" w:sz="0" w:space="0" w:color="auto"/>
      </w:divBdr>
    </w:div>
    <w:div w:id="1030647648">
      <w:bodyDiv w:val="1"/>
      <w:marLeft w:val="0"/>
      <w:marRight w:val="0"/>
      <w:marTop w:val="0"/>
      <w:marBottom w:val="0"/>
      <w:divBdr>
        <w:top w:val="none" w:sz="0" w:space="0" w:color="auto"/>
        <w:left w:val="none" w:sz="0" w:space="0" w:color="auto"/>
        <w:bottom w:val="none" w:sz="0" w:space="0" w:color="auto"/>
        <w:right w:val="none" w:sz="0" w:space="0" w:color="auto"/>
      </w:divBdr>
    </w:div>
    <w:div w:id="1039207080">
      <w:bodyDiv w:val="1"/>
      <w:marLeft w:val="0"/>
      <w:marRight w:val="0"/>
      <w:marTop w:val="0"/>
      <w:marBottom w:val="0"/>
      <w:divBdr>
        <w:top w:val="none" w:sz="0" w:space="0" w:color="auto"/>
        <w:left w:val="none" w:sz="0" w:space="0" w:color="auto"/>
        <w:bottom w:val="none" w:sz="0" w:space="0" w:color="auto"/>
        <w:right w:val="none" w:sz="0" w:space="0" w:color="auto"/>
      </w:divBdr>
    </w:div>
    <w:div w:id="1097167246">
      <w:bodyDiv w:val="1"/>
      <w:marLeft w:val="0"/>
      <w:marRight w:val="0"/>
      <w:marTop w:val="0"/>
      <w:marBottom w:val="0"/>
      <w:divBdr>
        <w:top w:val="none" w:sz="0" w:space="0" w:color="auto"/>
        <w:left w:val="none" w:sz="0" w:space="0" w:color="auto"/>
        <w:bottom w:val="none" w:sz="0" w:space="0" w:color="auto"/>
        <w:right w:val="none" w:sz="0" w:space="0" w:color="auto"/>
      </w:divBdr>
    </w:div>
    <w:div w:id="1169565779">
      <w:bodyDiv w:val="1"/>
      <w:marLeft w:val="0"/>
      <w:marRight w:val="0"/>
      <w:marTop w:val="0"/>
      <w:marBottom w:val="0"/>
      <w:divBdr>
        <w:top w:val="none" w:sz="0" w:space="0" w:color="auto"/>
        <w:left w:val="none" w:sz="0" w:space="0" w:color="auto"/>
        <w:bottom w:val="none" w:sz="0" w:space="0" w:color="auto"/>
        <w:right w:val="none" w:sz="0" w:space="0" w:color="auto"/>
      </w:divBdr>
    </w:div>
    <w:div w:id="1197618955">
      <w:bodyDiv w:val="1"/>
      <w:marLeft w:val="0"/>
      <w:marRight w:val="0"/>
      <w:marTop w:val="0"/>
      <w:marBottom w:val="0"/>
      <w:divBdr>
        <w:top w:val="none" w:sz="0" w:space="0" w:color="auto"/>
        <w:left w:val="none" w:sz="0" w:space="0" w:color="auto"/>
        <w:bottom w:val="none" w:sz="0" w:space="0" w:color="auto"/>
        <w:right w:val="none" w:sz="0" w:space="0" w:color="auto"/>
      </w:divBdr>
    </w:div>
    <w:div w:id="1224490888">
      <w:bodyDiv w:val="1"/>
      <w:marLeft w:val="0"/>
      <w:marRight w:val="0"/>
      <w:marTop w:val="0"/>
      <w:marBottom w:val="0"/>
      <w:divBdr>
        <w:top w:val="none" w:sz="0" w:space="0" w:color="auto"/>
        <w:left w:val="none" w:sz="0" w:space="0" w:color="auto"/>
        <w:bottom w:val="none" w:sz="0" w:space="0" w:color="auto"/>
        <w:right w:val="none" w:sz="0" w:space="0" w:color="auto"/>
      </w:divBdr>
    </w:div>
    <w:div w:id="1225524316">
      <w:bodyDiv w:val="1"/>
      <w:marLeft w:val="0"/>
      <w:marRight w:val="0"/>
      <w:marTop w:val="0"/>
      <w:marBottom w:val="0"/>
      <w:divBdr>
        <w:top w:val="none" w:sz="0" w:space="0" w:color="auto"/>
        <w:left w:val="none" w:sz="0" w:space="0" w:color="auto"/>
        <w:bottom w:val="none" w:sz="0" w:space="0" w:color="auto"/>
        <w:right w:val="none" w:sz="0" w:space="0" w:color="auto"/>
      </w:divBdr>
    </w:div>
    <w:div w:id="1226526534">
      <w:bodyDiv w:val="1"/>
      <w:marLeft w:val="0"/>
      <w:marRight w:val="0"/>
      <w:marTop w:val="0"/>
      <w:marBottom w:val="0"/>
      <w:divBdr>
        <w:top w:val="none" w:sz="0" w:space="0" w:color="auto"/>
        <w:left w:val="none" w:sz="0" w:space="0" w:color="auto"/>
        <w:bottom w:val="none" w:sz="0" w:space="0" w:color="auto"/>
        <w:right w:val="none" w:sz="0" w:space="0" w:color="auto"/>
      </w:divBdr>
    </w:div>
    <w:div w:id="1337461732">
      <w:bodyDiv w:val="1"/>
      <w:marLeft w:val="0"/>
      <w:marRight w:val="0"/>
      <w:marTop w:val="0"/>
      <w:marBottom w:val="0"/>
      <w:divBdr>
        <w:top w:val="none" w:sz="0" w:space="0" w:color="auto"/>
        <w:left w:val="none" w:sz="0" w:space="0" w:color="auto"/>
        <w:bottom w:val="none" w:sz="0" w:space="0" w:color="auto"/>
        <w:right w:val="none" w:sz="0" w:space="0" w:color="auto"/>
      </w:divBdr>
    </w:div>
    <w:div w:id="1399399239">
      <w:bodyDiv w:val="1"/>
      <w:marLeft w:val="0"/>
      <w:marRight w:val="0"/>
      <w:marTop w:val="0"/>
      <w:marBottom w:val="0"/>
      <w:divBdr>
        <w:top w:val="none" w:sz="0" w:space="0" w:color="auto"/>
        <w:left w:val="none" w:sz="0" w:space="0" w:color="auto"/>
        <w:bottom w:val="none" w:sz="0" w:space="0" w:color="auto"/>
        <w:right w:val="none" w:sz="0" w:space="0" w:color="auto"/>
      </w:divBdr>
    </w:div>
    <w:div w:id="1443261632">
      <w:bodyDiv w:val="1"/>
      <w:marLeft w:val="0"/>
      <w:marRight w:val="0"/>
      <w:marTop w:val="0"/>
      <w:marBottom w:val="0"/>
      <w:divBdr>
        <w:top w:val="none" w:sz="0" w:space="0" w:color="auto"/>
        <w:left w:val="none" w:sz="0" w:space="0" w:color="auto"/>
        <w:bottom w:val="none" w:sz="0" w:space="0" w:color="auto"/>
        <w:right w:val="none" w:sz="0" w:space="0" w:color="auto"/>
      </w:divBdr>
    </w:div>
    <w:div w:id="1445923457">
      <w:bodyDiv w:val="1"/>
      <w:marLeft w:val="0"/>
      <w:marRight w:val="0"/>
      <w:marTop w:val="0"/>
      <w:marBottom w:val="0"/>
      <w:divBdr>
        <w:top w:val="none" w:sz="0" w:space="0" w:color="auto"/>
        <w:left w:val="none" w:sz="0" w:space="0" w:color="auto"/>
        <w:bottom w:val="none" w:sz="0" w:space="0" w:color="auto"/>
        <w:right w:val="none" w:sz="0" w:space="0" w:color="auto"/>
      </w:divBdr>
    </w:div>
    <w:div w:id="1467237908">
      <w:bodyDiv w:val="1"/>
      <w:marLeft w:val="0"/>
      <w:marRight w:val="0"/>
      <w:marTop w:val="0"/>
      <w:marBottom w:val="0"/>
      <w:divBdr>
        <w:top w:val="none" w:sz="0" w:space="0" w:color="auto"/>
        <w:left w:val="none" w:sz="0" w:space="0" w:color="auto"/>
        <w:bottom w:val="none" w:sz="0" w:space="0" w:color="auto"/>
        <w:right w:val="none" w:sz="0" w:space="0" w:color="auto"/>
      </w:divBdr>
    </w:div>
    <w:div w:id="1488748312">
      <w:bodyDiv w:val="1"/>
      <w:marLeft w:val="0"/>
      <w:marRight w:val="0"/>
      <w:marTop w:val="0"/>
      <w:marBottom w:val="0"/>
      <w:divBdr>
        <w:top w:val="none" w:sz="0" w:space="0" w:color="auto"/>
        <w:left w:val="none" w:sz="0" w:space="0" w:color="auto"/>
        <w:bottom w:val="none" w:sz="0" w:space="0" w:color="auto"/>
        <w:right w:val="none" w:sz="0" w:space="0" w:color="auto"/>
      </w:divBdr>
    </w:div>
    <w:div w:id="1492719845">
      <w:bodyDiv w:val="1"/>
      <w:marLeft w:val="0"/>
      <w:marRight w:val="0"/>
      <w:marTop w:val="0"/>
      <w:marBottom w:val="0"/>
      <w:divBdr>
        <w:top w:val="none" w:sz="0" w:space="0" w:color="auto"/>
        <w:left w:val="none" w:sz="0" w:space="0" w:color="auto"/>
        <w:bottom w:val="none" w:sz="0" w:space="0" w:color="auto"/>
        <w:right w:val="none" w:sz="0" w:space="0" w:color="auto"/>
      </w:divBdr>
    </w:div>
    <w:div w:id="1569147483">
      <w:bodyDiv w:val="1"/>
      <w:marLeft w:val="0"/>
      <w:marRight w:val="0"/>
      <w:marTop w:val="0"/>
      <w:marBottom w:val="0"/>
      <w:divBdr>
        <w:top w:val="none" w:sz="0" w:space="0" w:color="auto"/>
        <w:left w:val="none" w:sz="0" w:space="0" w:color="auto"/>
        <w:bottom w:val="none" w:sz="0" w:space="0" w:color="auto"/>
        <w:right w:val="none" w:sz="0" w:space="0" w:color="auto"/>
      </w:divBdr>
    </w:div>
    <w:div w:id="1572812313">
      <w:bodyDiv w:val="1"/>
      <w:marLeft w:val="0"/>
      <w:marRight w:val="0"/>
      <w:marTop w:val="0"/>
      <w:marBottom w:val="0"/>
      <w:divBdr>
        <w:top w:val="none" w:sz="0" w:space="0" w:color="auto"/>
        <w:left w:val="none" w:sz="0" w:space="0" w:color="auto"/>
        <w:bottom w:val="none" w:sz="0" w:space="0" w:color="auto"/>
        <w:right w:val="none" w:sz="0" w:space="0" w:color="auto"/>
      </w:divBdr>
    </w:div>
    <w:div w:id="1582913841">
      <w:bodyDiv w:val="1"/>
      <w:marLeft w:val="0"/>
      <w:marRight w:val="0"/>
      <w:marTop w:val="0"/>
      <w:marBottom w:val="0"/>
      <w:divBdr>
        <w:top w:val="none" w:sz="0" w:space="0" w:color="auto"/>
        <w:left w:val="none" w:sz="0" w:space="0" w:color="auto"/>
        <w:bottom w:val="none" w:sz="0" w:space="0" w:color="auto"/>
        <w:right w:val="none" w:sz="0" w:space="0" w:color="auto"/>
      </w:divBdr>
    </w:div>
    <w:div w:id="1596474773">
      <w:bodyDiv w:val="1"/>
      <w:marLeft w:val="0"/>
      <w:marRight w:val="0"/>
      <w:marTop w:val="0"/>
      <w:marBottom w:val="0"/>
      <w:divBdr>
        <w:top w:val="none" w:sz="0" w:space="0" w:color="auto"/>
        <w:left w:val="none" w:sz="0" w:space="0" w:color="auto"/>
        <w:bottom w:val="none" w:sz="0" w:space="0" w:color="auto"/>
        <w:right w:val="none" w:sz="0" w:space="0" w:color="auto"/>
      </w:divBdr>
    </w:div>
    <w:div w:id="1604535574">
      <w:bodyDiv w:val="1"/>
      <w:marLeft w:val="0"/>
      <w:marRight w:val="0"/>
      <w:marTop w:val="0"/>
      <w:marBottom w:val="0"/>
      <w:divBdr>
        <w:top w:val="none" w:sz="0" w:space="0" w:color="auto"/>
        <w:left w:val="none" w:sz="0" w:space="0" w:color="auto"/>
        <w:bottom w:val="none" w:sz="0" w:space="0" w:color="auto"/>
        <w:right w:val="none" w:sz="0" w:space="0" w:color="auto"/>
      </w:divBdr>
    </w:div>
    <w:div w:id="1620843972">
      <w:bodyDiv w:val="1"/>
      <w:marLeft w:val="0"/>
      <w:marRight w:val="0"/>
      <w:marTop w:val="0"/>
      <w:marBottom w:val="0"/>
      <w:divBdr>
        <w:top w:val="none" w:sz="0" w:space="0" w:color="auto"/>
        <w:left w:val="none" w:sz="0" w:space="0" w:color="auto"/>
        <w:bottom w:val="none" w:sz="0" w:space="0" w:color="auto"/>
        <w:right w:val="none" w:sz="0" w:space="0" w:color="auto"/>
      </w:divBdr>
    </w:div>
    <w:div w:id="1627278716">
      <w:bodyDiv w:val="1"/>
      <w:marLeft w:val="0"/>
      <w:marRight w:val="0"/>
      <w:marTop w:val="0"/>
      <w:marBottom w:val="0"/>
      <w:divBdr>
        <w:top w:val="none" w:sz="0" w:space="0" w:color="auto"/>
        <w:left w:val="none" w:sz="0" w:space="0" w:color="auto"/>
        <w:bottom w:val="none" w:sz="0" w:space="0" w:color="auto"/>
        <w:right w:val="none" w:sz="0" w:space="0" w:color="auto"/>
      </w:divBdr>
      <w:divsChild>
        <w:div w:id="2040160151">
          <w:marLeft w:val="135"/>
          <w:marRight w:val="135"/>
          <w:marTop w:val="0"/>
          <w:marBottom w:val="90"/>
          <w:divBdr>
            <w:top w:val="none" w:sz="0" w:space="0" w:color="auto"/>
            <w:left w:val="none" w:sz="0" w:space="0" w:color="auto"/>
            <w:bottom w:val="none" w:sz="0" w:space="0" w:color="auto"/>
            <w:right w:val="none" w:sz="0" w:space="0" w:color="auto"/>
          </w:divBdr>
        </w:div>
        <w:div w:id="1277054287">
          <w:marLeft w:val="135"/>
          <w:marRight w:val="135"/>
          <w:marTop w:val="0"/>
          <w:marBottom w:val="90"/>
          <w:divBdr>
            <w:top w:val="none" w:sz="0" w:space="0" w:color="auto"/>
            <w:left w:val="none" w:sz="0" w:space="0" w:color="auto"/>
            <w:bottom w:val="none" w:sz="0" w:space="0" w:color="auto"/>
            <w:right w:val="none" w:sz="0" w:space="0" w:color="auto"/>
          </w:divBdr>
        </w:div>
      </w:divsChild>
    </w:div>
    <w:div w:id="1658996446">
      <w:bodyDiv w:val="1"/>
      <w:marLeft w:val="0"/>
      <w:marRight w:val="0"/>
      <w:marTop w:val="0"/>
      <w:marBottom w:val="0"/>
      <w:divBdr>
        <w:top w:val="none" w:sz="0" w:space="0" w:color="auto"/>
        <w:left w:val="none" w:sz="0" w:space="0" w:color="auto"/>
        <w:bottom w:val="none" w:sz="0" w:space="0" w:color="auto"/>
        <w:right w:val="none" w:sz="0" w:space="0" w:color="auto"/>
      </w:divBdr>
    </w:div>
    <w:div w:id="1695106367">
      <w:bodyDiv w:val="1"/>
      <w:marLeft w:val="0"/>
      <w:marRight w:val="0"/>
      <w:marTop w:val="0"/>
      <w:marBottom w:val="0"/>
      <w:divBdr>
        <w:top w:val="none" w:sz="0" w:space="0" w:color="auto"/>
        <w:left w:val="none" w:sz="0" w:space="0" w:color="auto"/>
        <w:bottom w:val="none" w:sz="0" w:space="0" w:color="auto"/>
        <w:right w:val="none" w:sz="0" w:space="0" w:color="auto"/>
      </w:divBdr>
    </w:div>
    <w:div w:id="1733039997">
      <w:bodyDiv w:val="1"/>
      <w:marLeft w:val="0"/>
      <w:marRight w:val="0"/>
      <w:marTop w:val="0"/>
      <w:marBottom w:val="0"/>
      <w:divBdr>
        <w:top w:val="none" w:sz="0" w:space="0" w:color="auto"/>
        <w:left w:val="none" w:sz="0" w:space="0" w:color="auto"/>
        <w:bottom w:val="none" w:sz="0" w:space="0" w:color="auto"/>
        <w:right w:val="none" w:sz="0" w:space="0" w:color="auto"/>
      </w:divBdr>
    </w:div>
    <w:div w:id="1750492762">
      <w:bodyDiv w:val="1"/>
      <w:marLeft w:val="0"/>
      <w:marRight w:val="0"/>
      <w:marTop w:val="0"/>
      <w:marBottom w:val="0"/>
      <w:divBdr>
        <w:top w:val="none" w:sz="0" w:space="0" w:color="auto"/>
        <w:left w:val="none" w:sz="0" w:space="0" w:color="auto"/>
        <w:bottom w:val="none" w:sz="0" w:space="0" w:color="auto"/>
        <w:right w:val="none" w:sz="0" w:space="0" w:color="auto"/>
      </w:divBdr>
    </w:div>
    <w:div w:id="1754858596">
      <w:bodyDiv w:val="1"/>
      <w:marLeft w:val="0"/>
      <w:marRight w:val="0"/>
      <w:marTop w:val="0"/>
      <w:marBottom w:val="0"/>
      <w:divBdr>
        <w:top w:val="none" w:sz="0" w:space="0" w:color="auto"/>
        <w:left w:val="none" w:sz="0" w:space="0" w:color="auto"/>
        <w:bottom w:val="none" w:sz="0" w:space="0" w:color="auto"/>
        <w:right w:val="none" w:sz="0" w:space="0" w:color="auto"/>
      </w:divBdr>
    </w:div>
    <w:div w:id="1797873233">
      <w:bodyDiv w:val="1"/>
      <w:marLeft w:val="0"/>
      <w:marRight w:val="0"/>
      <w:marTop w:val="0"/>
      <w:marBottom w:val="0"/>
      <w:divBdr>
        <w:top w:val="none" w:sz="0" w:space="0" w:color="auto"/>
        <w:left w:val="none" w:sz="0" w:space="0" w:color="auto"/>
        <w:bottom w:val="none" w:sz="0" w:space="0" w:color="auto"/>
        <w:right w:val="none" w:sz="0" w:space="0" w:color="auto"/>
      </w:divBdr>
    </w:div>
    <w:div w:id="1899707826">
      <w:bodyDiv w:val="1"/>
      <w:marLeft w:val="0"/>
      <w:marRight w:val="0"/>
      <w:marTop w:val="0"/>
      <w:marBottom w:val="0"/>
      <w:divBdr>
        <w:top w:val="none" w:sz="0" w:space="0" w:color="auto"/>
        <w:left w:val="none" w:sz="0" w:space="0" w:color="auto"/>
        <w:bottom w:val="none" w:sz="0" w:space="0" w:color="auto"/>
        <w:right w:val="none" w:sz="0" w:space="0" w:color="auto"/>
      </w:divBdr>
    </w:div>
    <w:div w:id="1902136923">
      <w:bodyDiv w:val="1"/>
      <w:marLeft w:val="0"/>
      <w:marRight w:val="0"/>
      <w:marTop w:val="0"/>
      <w:marBottom w:val="0"/>
      <w:divBdr>
        <w:top w:val="none" w:sz="0" w:space="0" w:color="auto"/>
        <w:left w:val="none" w:sz="0" w:space="0" w:color="auto"/>
        <w:bottom w:val="none" w:sz="0" w:space="0" w:color="auto"/>
        <w:right w:val="none" w:sz="0" w:space="0" w:color="auto"/>
      </w:divBdr>
    </w:div>
    <w:div w:id="1909145131">
      <w:bodyDiv w:val="1"/>
      <w:marLeft w:val="0"/>
      <w:marRight w:val="0"/>
      <w:marTop w:val="0"/>
      <w:marBottom w:val="0"/>
      <w:divBdr>
        <w:top w:val="none" w:sz="0" w:space="0" w:color="auto"/>
        <w:left w:val="none" w:sz="0" w:space="0" w:color="auto"/>
        <w:bottom w:val="none" w:sz="0" w:space="0" w:color="auto"/>
        <w:right w:val="none" w:sz="0" w:space="0" w:color="auto"/>
      </w:divBdr>
    </w:div>
    <w:div w:id="1918242797">
      <w:bodyDiv w:val="1"/>
      <w:marLeft w:val="0"/>
      <w:marRight w:val="0"/>
      <w:marTop w:val="0"/>
      <w:marBottom w:val="0"/>
      <w:divBdr>
        <w:top w:val="none" w:sz="0" w:space="0" w:color="auto"/>
        <w:left w:val="none" w:sz="0" w:space="0" w:color="auto"/>
        <w:bottom w:val="none" w:sz="0" w:space="0" w:color="auto"/>
        <w:right w:val="none" w:sz="0" w:space="0" w:color="auto"/>
      </w:divBdr>
    </w:div>
    <w:div w:id="1957061275">
      <w:bodyDiv w:val="1"/>
      <w:marLeft w:val="0"/>
      <w:marRight w:val="0"/>
      <w:marTop w:val="0"/>
      <w:marBottom w:val="0"/>
      <w:divBdr>
        <w:top w:val="none" w:sz="0" w:space="0" w:color="auto"/>
        <w:left w:val="none" w:sz="0" w:space="0" w:color="auto"/>
        <w:bottom w:val="none" w:sz="0" w:space="0" w:color="auto"/>
        <w:right w:val="none" w:sz="0" w:space="0" w:color="auto"/>
      </w:divBdr>
    </w:div>
    <w:div w:id="1965384356">
      <w:bodyDiv w:val="1"/>
      <w:marLeft w:val="0"/>
      <w:marRight w:val="0"/>
      <w:marTop w:val="0"/>
      <w:marBottom w:val="0"/>
      <w:divBdr>
        <w:top w:val="none" w:sz="0" w:space="0" w:color="auto"/>
        <w:left w:val="none" w:sz="0" w:space="0" w:color="auto"/>
        <w:bottom w:val="none" w:sz="0" w:space="0" w:color="auto"/>
        <w:right w:val="none" w:sz="0" w:space="0" w:color="auto"/>
      </w:divBdr>
    </w:div>
    <w:div w:id="1972593186">
      <w:bodyDiv w:val="1"/>
      <w:marLeft w:val="0"/>
      <w:marRight w:val="0"/>
      <w:marTop w:val="0"/>
      <w:marBottom w:val="0"/>
      <w:divBdr>
        <w:top w:val="none" w:sz="0" w:space="0" w:color="auto"/>
        <w:left w:val="none" w:sz="0" w:space="0" w:color="auto"/>
        <w:bottom w:val="none" w:sz="0" w:space="0" w:color="auto"/>
        <w:right w:val="none" w:sz="0" w:space="0" w:color="auto"/>
      </w:divBdr>
    </w:div>
    <w:div w:id="2016300535">
      <w:bodyDiv w:val="1"/>
      <w:marLeft w:val="0"/>
      <w:marRight w:val="0"/>
      <w:marTop w:val="0"/>
      <w:marBottom w:val="0"/>
      <w:divBdr>
        <w:top w:val="none" w:sz="0" w:space="0" w:color="auto"/>
        <w:left w:val="none" w:sz="0" w:space="0" w:color="auto"/>
        <w:bottom w:val="none" w:sz="0" w:space="0" w:color="auto"/>
        <w:right w:val="none" w:sz="0" w:space="0" w:color="auto"/>
      </w:divBdr>
    </w:div>
    <w:div w:id="2025932794">
      <w:bodyDiv w:val="1"/>
      <w:marLeft w:val="0"/>
      <w:marRight w:val="0"/>
      <w:marTop w:val="0"/>
      <w:marBottom w:val="0"/>
      <w:divBdr>
        <w:top w:val="none" w:sz="0" w:space="0" w:color="auto"/>
        <w:left w:val="none" w:sz="0" w:space="0" w:color="auto"/>
        <w:bottom w:val="none" w:sz="0" w:space="0" w:color="auto"/>
        <w:right w:val="none" w:sz="0" w:space="0" w:color="auto"/>
      </w:divBdr>
    </w:div>
    <w:div w:id="2068340379">
      <w:bodyDiv w:val="1"/>
      <w:marLeft w:val="0"/>
      <w:marRight w:val="0"/>
      <w:marTop w:val="0"/>
      <w:marBottom w:val="0"/>
      <w:divBdr>
        <w:top w:val="none" w:sz="0" w:space="0" w:color="auto"/>
        <w:left w:val="none" w:sz="0" w:space="0" w:color="auto"/>
        <w:bottom w:val="none" w:sz="0" w:space="0" w:color="auto"/>
        <w:right w:val="none" w:sz="0" w:space="0" w:color="auto"/>
      </w:divBdr>
    </w:div>
    <w:div w:id="2071923025">
      <w:bodyDiv w:val="1"/>
      <w:marLeft w:val="0"/>
      <w:marRight w:val="0"/>
      <w:marTop w:val="0"/>
      <w:marBottom w:val="0"/>
      <w:divBdr>
        <w:top w:val="none" w:sz="0" w:space="0" w:color="auto"/>
        <w:left w:val="none" w:sz="0" w:space="0" w:color="auto"/>
        <w:bottom w:val="none" w:sz="0" w:space="0" w:color="auto"/>
        <w:right w:val="none" w:sz="0" w:space="0" w:color="auto"/>
      </w:divBdr>
    </w:div>
    <w:div w:id="21338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8435-836A-48BF-A898-F9B51C16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34</Pages>
  <Words>8024</Words>
  <Characters>45738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buyantugs</dc:creator>
  <cp:lastModifiedBy>pc</cp:lastModifiedBy>
  <cp:revision>1215</cp:revision>
  <cp:lastPrinted>2020-01-07T03:03:00Z</cp:lastPrinted>
  <dcterms:created xsi:type="dcterms:W3CDTF">2018-05-31T18:58:00Z</dcterms:created>
  <dcterms:modified xsi:type="dcterms:W3CDTF">2020-01-07T03:06:00Z</dcterms:modified>
</cp:coreProperties>
</file>