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7C" w:rsidRPr="004B7A14" w:rsidRDefault="00C2097C" w:rsidP="004B7A14">
      <w:pPr>
        <w:spacing w:line="240" w:lineRule="auto"/>
        <w:jc w:val="center"/>
        <w:rPr>
          <w:rFonts w:ascii="Arial" w:hAnsi="Arial" w:cs="Arial"/>
          <w:sz w:val="20"/>
          <w:szCs w:val="20"/>
        </w:rPr>
      </w:pPr>
      <w:r w:rsidRPr="004B7A14">
        <w:rPr>
          <w:rFonts w:ascii="Arial" w:hAnsi="Arial" w:cs="Arial"/>
          <w:sz w:val="20"/>
          <w:szCs w:val="20"/>
        </w:rPr>
        <w:t xml:space="preserve">“УС” ҮНДЭСНИЙ ХӨТӨЛБӨРИЙН </w:t>
      </w:r>
      <w:r w:rsidR="009258DF" w:rsidRPr="004B7A14">
        <w:rPr>
          <w:rFonts w:ascii="Arial" w:hAnsi="Arial" w:cs="Arial"/>
          <w:caps/>
          <w:sz w:val="20"/>
          <w:szCs w:val="20"/>
        </w:rPr>
        <w:t xml:space="preserve">2013   </w:t>
      </w:r>
      <w:r w:rsidR="009258DF" w:rsidRPr="004B7A14">
        <w:rPr>
          <w:rFonts w:ascii="Arial" w:hAnsi="Arial" w:cs="Arial"/>
          <w:caps/>
          <w:sz w:val="20"/>
          <w:szCs w:val="20"/>
          <w:lang w:val="mn-MN"/>
        </w:rPr>
        <w:t>оны</w:t>
      </w:r>
      <w:r w:rsidR="009258DF" w:rsidRPr="004B7A14">
        <w:rPr>
          <w:rFonts w:ascii="Arial" w:hAnsi="Arial" w:cs="Arial"/>
          <w:sz w:val="20"/>
          <w:szCs w:val="20"/>
          <w:lang w:val="mn-MN"/>
        </w:rPr>
        <w:t xml:space="preserve"> </w:t>
      </w:r>
      <w:r w:rsidRPr="004B7A14">
        <w:rPr>
          <w:rFonts w:ascii="Arial" w:hAnsi="Arial" w:cs="Arial"/>
          <w:sz w:val="20"/>
          <w:szCs w:val="20"/>
        </w:rPr>
        <w:t>ХЭРЭГЖИЛТИЙ</w:t>
      </w:r>
      <w:r w:rsidRPr="004B7A14">
        <w:rPr>
          <w:rFonts w:ascii="Arial" w:hAnsi="Arial" w:cs="Arial"/>
          <w:sz w:val="20"/>
          <w:szCs w:val="20"/>
          <w:lang w:val="mn-MN"/>
        </w:rPr>
        <w:t xml:space="preserve">Н </w:t>
      </w:r>
      <w:r w:rsidRPr="004B7A14">
        <w:rPr>
          <w:rFonts w:ascii="Arial" w:hAnsi="Arial" w:cs="Arial"/>
          <w:sz w:val="20"/>
          <w:szCs w:val="20"/>
        </w:rPr>
        <w:t xml:space="preserve"> ТАЙЛАН</w:t>
      </w:r>
    </w:p>
    <w:p w:rsidR="00C2097C" w:rsidRPr="004B7A14" w:rsidRDefault="00C2097C" w:rsidP="004B7A14">
      <w:pPr>
        <w:spacing w:line="240" w:lineRule="auto"/>
        <w:ind w:hanging="284"/>
        <w:jc w:val="both"/>
        <w:rPr>
          <w:rFonts w:ascii="Arial" w:hAnsi="Arial" w:cs="Arial"/>
          <w:sz w:val="20"/>
          <w:szCs w:val="20"/>
          <w:lang w:val="mn-MN"/>
        </w:rPr>
      </w:pPr>
      <w:r w:rsidRPr="004B7A14">
        <w:rPr>
          <w:rFonts w:ascii="Arial" w:hAnsi="Arial" w:cs="Arial"/>
          <w:sz w:val="20"/>
          <w:szCs w:val="20"/>
        </w:rPr>
        <w:t>201</w:t>
      </w:r>
      <w:r w:rsidR="005C4B08">
        <w:rPr>
          <w:rFonts w:ascii="Arial" w:hAnsi="Arial" w:cs="Arial"/>
          <w:sz w:val="20"/>
          <w:szCs w:val="20"/>
        </w:rPr>
        <w:t>3</w:t>
      </w:r>
      <w:r w:rsidR="009258DF" w:rsidRPr="004B7A14">
        <w:rPr>
          <w:rFonts w:ascii="Arial" w:hAnsi="Arial" w:cs="Arial"/>
          <w:sz w:val="20"/>
          <w:szCs w:val="20"/>
        </w:rPr>
        <w:t>.</w:t>
      </w:r>
      <w:r w:rsidR="009258DF" w:rsidRPr="004B7A14">
        <w:rPr>
          <w:rFonts w:ascii="Arial" w:hAnsi="Arial" w:cs="Arial"/>
          <w:sz w:val="20"/>
          <w:szCs w:val="20"/>
          <w:lang w:val="mn-MN"/>
        </w:rPr>
        <w:t>12</w:t>
      </w:r>
      <w:r w:rsidR="009258DF" w:rsidRPr="004B7A14">
        <w:rPr>
          <w:rFonts w:ascii="Arial" w:hAnsi="Arial" w:cs="Arial"/>
          <w:sz w:val="20"/>
          <w:szCs w:val="20"/>
        </w:rPr>
        <w:t>.</w:t>
      </w:r>
      <w:r w:rsidR="009258DF" w:rsidRPr="004B7A14">
        <w:rPr>
          <w:rFonts w:ascii="Arial" w:hAnsi="Arial" w:cs="Arial"/>
          <w:sz w:val="20"/>
          <w:szCs w:val="20"/>
          <w:lang w:val="mn-MN"/>
        </w:rPr>
        <w:t>19</w:t>
      </w:r>
      <w:r w:rsidRPr="004B7A14">
        <w:rPr>
          <w:rFonts w:ascii="Arial" w:hAnsi="Arial" w:cs="Arial"/>
          <w:sz w:val="20"/>
          <w:szCs w:val="20"/>
          <w:lang w:val="mn-MN"/>
        </w:rPr>
        <w:t xml:space="preserve">                                                                                                                                                                                                                                Алтай хот </w:t>
      </w:r>
    </w:p>
    <w:tbl>
      <w:tblPr>
        <w:tblStyle w:val="TableGrid"/>
        <w:tblW w:w="14601" w:type="dxa"/>
        <w:tblInd w:w="-176" w:type="dxa"/>
        <w:tblLayout w:type="fixed"/>
        <w:tblLook w:val="04A0"/>
      </w:tblPr>
      <w:tblGrid>
        <w:gridCol w:w="567"/>
        <w:gridCol w:w="2552"/>
        <w:gridCol w:w="850"/>
        <w:gridCol w:w="3970"/>
        <w:gridCol w:w="5386"/>
        <w:gridCol w:w="1276"/>
      </w:tblGrid>
      <w:tr w:rsidR="00C2097C" w:rsidRPr="004B7A14" w:rsidTr="00C8725D">
        <w:trPr>
          <w:trHeight w:val="285"/>
        </w:trPr>
        <w:tc>
          <w:tcPr>
            <w:tcW w:w="567" w:type="dxa"/>
            <w:vMerge w:val="restart"/>
            <w:vAlign w:val="center"/>
          </w:tcPr>
          <w:p w:rsidR="00C2097C" w:rsidRPr="004B7A14" w:rsidRDefault="00C2097C" w:rsidP="004B7A14">
            <w:pPr>
              <w:jc w:val="center"/>
              <w:rPr>
                <w:rFonts w:ascii="Arial" w:hAnsi="Arial" w:cs="Arial"/>
                <w:sz w:val="20"/>
                <w:szCs w:val="20"/>
              </w:rPr>
            </w:pPr>
            <w:r w:rsidRPr="004B7A14">
              <w:rPr>
                <w:rFonts w:ascii="Arial" w:hAnsi="Arial" w:cs="Arial"/>
                <w:sz w:val="20"/>
                <w:szCs w:val="20"/>
              </w:rPr>
              <w:t>№</w:t>
            </w:r>
          </w:p>
        </w:tc>
        <w:tc>
          <w:tcPr>
            <w:tcW w:w="2552" w:type="dxa"/>
            <w:vMerge w:val="restart"/>
            <w:vAlign w:val="center"/>
          </w:tcPr>
          <w:p w:rsidR="00C2097C" w:rsidRPr="004B7A14" w:rsidRDefault="00C2097C" w:rsidP="004B7A14">
            <w:pPr>
              <w:jc w:val="center"/>
              <w:rPr>
                <w:rFonts w:ascii="Arial" w:hAnsi="Arial" w:cs="Arial"/>
                <w:sz w:val="20"/>
                <w:szCs w:val="20"/>
              </w:rPr>
            </w:pPr>
            <w:r w:rsidRPr="004B7A14">
              <w:rPr>
                <w:rFonts w:ascii="Arial" w:hAnsi="Arial" w:cs="Arial"/>
                <w:sz w:val="20"/>
                <w:szCs w:val="20"/>
              </w:rPr>
              <w:t>Хөтөлбөрийн нэр, батлагдсан огноо, шийдвэрийн дугаар</w:t>
            </w:r>
          </w:p>
        </w:tc>
        <w:tc>
          <w:tcPr>
            <w:tcW w:w="850" w:type="dxa"/>
            <w:vMerge w:val="restart"/>
            <w:textDirection w:val="btLr"/>
            <w:vAlign w:val="center"/>
          </w:tcPr>
          <w:p w:rsidR="00C2097C" w:rsidRPr="004B7A14" w:rsidRDefault="00C2097C" w:rsidP="004B7A14">
            <w:pPr>
              <w:ind w:left="113" w:right="113"/>
              <w:jc w:val="center"/>
              <w:rPr>
                <w:rFonts w:ascii="Arial" w:hAnsi="Arial" w:cs="Arial"/>
                <w:sz w:val="20"/>
                <w:szCs w:val="20"/>
              </w:rPr>
            </w:pPr>
            <w:r w:rsidRPr="004B7A14">
              <w:rPr>
                <w:rFonts w:ascii="Arial" w:hAnsi="Arial" w:cs="Arial"/>
                <w:sz w:val="20"/>
                <w:szCs w:val="20"/>
              </w:rPr>
              <w:t>Биелүүлэх хугацаа</w:t>
            </w:r>
          </w:p>
        </w:tc>
        <w:tc>
          <w:tcPr>
            <w:tcW w:w="3970" w:type="dxa"/>
            <w:vMerge w:val="restart"/>
            <w:tcBorders>
              <w:right w:val="single" w:sz="4" w:space="0" w:color="auto"/>
            </w:tcBorders>
            <w:vAlign w:val="center"/>
          </w:tcPr>
          <w:p w:rsidR="00C2097C" w:rsidRPr="004B7A14" w:rsidRDefault="00C2097C" w:rsidP="004B7A14">
            <w:pPr>
              <w:jc w:val="center"/>
              <w:rPr>
                <w:rFonts w:ascii="Arial" w:hAnsi="Arial" w:cs="Arial"/>
                <w:sz w:val="20"/>
                <w:szCs w:val="20"/>
              </w:rPr>
            </w:pPr>
            <w:r w:rsidRPr="004B7A14">
              <w:rPr>
                <w:rFonts w:ascii="Arial" w:hAnsi="Arial" w:cs="Arial"/>
                <w:sz w:val="20"/>
                <w:szCs w:val="20"/>
              </w:rPr>
              <w:t>Хяналтанд авсан заалт</w:t>
            </w:r>
          </w:p>
        </w:tc>
        <w:tc>
          <w:tcPr>
            <w:tcW w:w="6662" w:type="dxa"/>
            <w:gridSpan w:val="2"/>
            <w:tcBorders>
              <w:left w:val="single" w:sz="4" w:space="0" w:color="auto"/>
              <w:bottom w:val="single" w:sz="4" w:space="0" w:color="auto"/>
            </w:tcBorders>
            <w:vAlign w:val="center"/>
          </w:tcPr>
          <w:p w:rsidR="00C2097C" w:rsidRPr="004B7A14" w:rsidRDefault="00C2097C" w:rsidP="004B7A14">
            <w:pPr>
              <w:jc w:val="center"/>
              <w:rPr>
                <w:rFonts w:ascii="Arial" w:hAnsi="Arial" w:cs="Arial"/>
                <w:sz w:val="20"/>
                <w:szCs w:val="20"/>
              </w:rPr>
            </w:pPr>
            <w:r w:rsidRPr="004B7A14">
              <w:rPr>
                <w:rFonts w:ascii="Arial" w:hAnsi="Arial" w:cs="Arial"/>
                <w:sz w:val="20"/>
                <w:szCs w:val="20"/>
              </w:rPr>
              <w:t>Хэрэгжилтийн явц</w:t>
            </w:r>
          </w:p>
        </w:tc>
      </w:tr>
      <w:tr w:rsidR="00C2097C" w:rsidRPr="004B7A14" w:rsidTr="00C8725D">
        <w:trPr>
          <w:trHeight w:val="1079"/>
        </w:trPr>
        <w:tc>
          <w:tcPr>
            <w:tcW w:w="567" w:type="dxa"/>
            <w:vMerge/>
            <w:vAlign w:val="center"/>
          </w:tcPr>
          <w:p w:rsidR="00C2097C" w:rsidRPr="004B7A14" w:rsidRDefault="00C2097C" w:rsidP="004B7A14">
            <w:pPr>
              <w:jc w:val="center"/>
              <w:rPr>
                <w:rFonts w:ascii="Arial" w:hAnsi="Arial" w:cs="Arial"/>
                <w:sz w:val="20"/>
                <w:szCs w:val="20"/>
              </w:rPr>
            </w:pPr>
          </w:p>
        </w:tc>
        <w:tc>
          <w:tcPr>
            <w:tcW w:w="2552" w:type="dxa"/>
            <w:vMerge/>
            <w:vAlign w:val="center"/>
          </w:tcPr>
          <w:p w:rsidR="00C2097C" w:rsidRPr="004B7A14" w:rsidRDefault="00C2097C" w:rsidP="004B7A14">
            <w:pPr>
              <w:jc w:val="center"/>
              <w:rPr>
                <w:rFonts w:ascii="Arial" w:hAnsi="Arial" w:cs="Arial"/>
                <w:sz w:val="20"/>
                <w:szCs w:val="20"/>
              </w:rPr>
            </w:pPr>
          </w:p>
        </w:tc>
        <w:tc>
          <w:tcPr>
            <w:tcW w:w="850" w:type="dxa"/>
            <w:vMerge/>
            <w:vAlign w:val="center"/>
          </w:tcPr>
          <w:p w:rsidR="00C2097C" w:rsidRPr="004B7A14" w:rsidRDefault="00C2097C" w:rsidP="004B7A14">
            <w:pPr>
              <w:jc w:val="center"/>
              <w:rPr>
                <w:rFonts w:ascii="Arial" w:hAnsi="Arial" w:cs="Arial"/>
                <w:sz w:val="20"/>
                <w:szCs w:val="20"/>
              </w:rPr>
            </w:pPr>
          </w:p>
        </w:tc>
        <w:tc>
          <w:tcPr>
            <w:tcW w:w="3970" w:type="dxa"/>
            <w:vMerge/>
            <w:tcBorders>
              <w:right w:val="single" w:sz="4" w:space="0" w:color="auto"/>
            </w:tcBorders>
            <w:vAlign w:val="center"/>
          </w:tcPr>
          <w:p w:rsidR="00C2097C" w:rsidRPr="004B7A14" w:rsidRDefault="00C2097C" w:rsidP="004B7A14">
            <w:pPr>
              <w:jc w:val="center"/>
              <w:rPr>
                <w:rFonts w:ascii="Arial" w:hAnsi="Arial" w:cs="Arial"/>
                <w:sz w:val="20"/>
                <w:szCs w:val="20"/>
              </w:rPr>
            </w:pPr>
          </w:p>
        </w:tc>
        <w:tc>
          <w:tcPr>
            <w:tcW w:w="5386" w:type="dxa"/>
            <w:tcBorders>
              <w:top w:val="single" w:sz="4" w:space="0" w:color="auto"/>
              <w:left w:val="single" w:sz="4" w:space="0" w:color="auto"/>
            </w:tcBorders>
            <w:vAlign w:val="center"/>
          </w:tcPr>
          <w:p w:rsidR="00C2097C" w:rsidRPr="004B7A14" w:rsidRDefault="00C2097C" w:rsidP="004B7A14">
            <w:pPr>
              <w:jc w:val="center"/>
              <w:rPr>
                <w:rFonts w:ascii="Arial" w:hAnsi="Arial" w:cs="Arial"/>
                <w:sz w:val="20"/>
                <w:szCs w:val="20"/>
              </w:rPr>
            </w:pPr>
            <w:r w:rsidRPr="004B7A14">
              <w:rPr>
                <w:rFonts w:ascii="Arial" w:hAnsi="Arial" w:cs="Arial"/>
                <w:sz w:val="20"/>
                <w:szCs w:val="20"/>
              </w:rPr>
              <w:t>Тухайн жилд хийсэн ажлын явц</w:t>
            </w:r>
          </w:p>
          <w:p w:rsidR="00C2097C" w:rsidRPr="004B7A14" w:rsidRDefault="00C2097C" w:rsidP="004B7A14">
            <w:pPr>
              <w:jc w:val="center"/>
              <w:rPr>
                <w:rFonts w:ascii="Arial" w:hAnsi="Arial" w:cs="Arial"/>
                <w:sz w:val="20"/>
                <w:szCs w:val="20"/>
              </w:rPr>
            </w:pPr>
          </w:p>
        </w:tc>
        <w:tc>
          <w:tcPr>
            <w:tcW w:w="1276" w:type="dxa"/>
            <w:tcBorders>
              <w:top w:val="single" w:sz="4" w:space="0" w:color="auto"/>
              <w:left w:val="single" w:sz="4" w:space="0" w:color="auto"/>
            </w:tcBorders>
            <w:vAlign w:val="center"/>
          </w:tcPr>
          <w:p w:rsidR="00C2097C" w:rsidRPr="004B7A14" w:rsidRDefault="00C2097C" w:rsidP="004B7A14">
            <w:pPr>
              <w:jc w:val="center"/>
              <w:rPr>
                <w:rFonts w:ascii="Arial" w:hAnsi="Arial" w:cs="Arial"/>
                <w:sz w:val="20"/>
                <w:szCs w:val="20"/>
                <w:lang w:val="mn-MN"/>
              </w:rPr>
            </w:pPr>
          </w:p>
          <w:p w:rsidR="00C2097C" w:rsidRPr="004B7A14" w:rsidRDefault="00C2097C" w:rsidP="004B7A14">
            <w:pPr>
              <w:jc w:val="center"/>
              <w:rPr>
                <w:rFonts w:ascii="Arial" w:hAnsi="Arial" w:cs="Arial"/>
                <w:sz w:val="20"/>
                <w:szCs w:val="20"/>
                <w:lang w:val="mn-MN"/>
              </w:rPr>
            </w:pPr>
            <w:r w:rsidRPr="004B7A14">
              <w:rPr>
                <w:rFonts w:ascii="Arial" w:hAnsi="Arial" w:cs="Arial"/>
                <w:sz w:val="20"/>
                <w:szCs w:val="20"/>
                <w:lang w:val="mn-MN"/>
              </w:rPr>
              <w:t>Х</w:t>
            </w:r>
            <w:r w:rsidRPr="004B7A14">
              <w:rPr>
                <w:rFonts w:ascii="Arial" w:hAnsi="Arial" w:cs="Arial"/>
                <w:sz w:val="20"/>
                <w:szCs w:val="20"/>
              </w:rPr>
              <w:t>увь</w:t>
            </w:r>
          </w:p>
          <w:p w:rsidR="00C2097C" w:rsidRPr="004B7A14" w:rsidRDefault="00C2097C" w:rsidP="004B7A14">
            <w:pPr>
              <w:jc w:val="center"/>
              <w:rPr>
                <w:rFonts w:ascii="Arial" w:hAnsi="Arial" w:cs="Arial"/>
                <w:sz w:val="20"/>
                <w:szCs w:val="20"/>
              </w:rPr>
            </w:pPr>
          </w:p>
        </w:tc>
      </w:tr>
      <w:tr w:rsidR="00C2097C" w:rsidRPr="004B7A14" w:rsidTr="00C8725D">
        <w:tc>
          <w:tcPr>
            <w:tcW w:w="567" w:type="dxa"/>
          </w:tcPr>
          <w:p w:rsidR="00C2097C" w:rsidRPr="004B7A14" w:rsidRDefault="00C2097C" w:rsidP="004B7A14">
            <w:pPr>
              <w:jc w:val="both"/>
              <w:rPr>
                <w:rFonts w:ascii="Arial" w:hAnsi="Arial" w:cs="Arial"/>
                <w:sz w:val="20"/>
                <w:szCs w:val="20"/>
              </w:rPr>
            </w:pPr>
            <w:r w:rsidRPr="004B7A14">
              <w:rPr>
                <w:rFonts w:ascii="Arial" w:hAnsi="Arial" w:cs="Arial"/>
                <w:sz w:val="20"/>
                <w:szCs w:val="20"/>
              </w:rPr>
              <w:t>А</w:t>
            </w:r>
          </w:p>
        </w:tc>
        <w:tc>
          <w:tcPr>
            <w:tcW w:w="2552" w:type="dxa"/>
          </w:tcPr>
          <w:p w:rsidR="00C2097C" w:rsidRPr="004B7A14" w:rsidRDefault="00C2097C" w:rsidP="004B7A14">
            <w:pPr>
              <w:jc w:val="both"/>
              <w:rPr>
                <w:rFonts w:ascii="Arial" w:hAnsi="Arial" w:cs="Arial"/>
                <w:sz w:val="20"/>
                <w:szCs w:val="20"/>
              </w:rPr>
            </w:pPr>
            <w:r w:rsidRPr="004B7A14">
              <w:rPr>
                <w:rFonts w:ascii="Arial" w:hAnsi="Arial" w:cs="Arial"/>
                <w:sz w:val="20"/>
                <w:szCs w:val="20"/>
              </w:rPr>
              <w:t>1</w:t>
            </w:r>
          </w:p>
        </w:tc>
        <w:tc>
          <w:tcPr>
            <w:tcW w:w="850" w:type="dxa"/>
          </w:tcPr>
          <w:p w:rsidR="00C2097C" w:rsidRPr="004B7A14" w:rsidRDefault="00C2097C" w:rsidP="004B7A14">
            <w:pPr>
              <w:jc w:val="both"/>
              <w:rPr>
                <w:rFonts w:ascii="Arial" w:hAnsi="Arial" w:cs="Arial"/>
                <w:sz w:val="20"/>
                <w:szCs w:val="20"/>
              </w:rPr>
            </w:pPr>
            <w:r w:rsidRPr="004B7A14">
              <w:rPr>
                <w:rFonts w:ascii="Arial" w:hAnsi="Arial" w:cs="Arial"/>
                <w:sz w:val="20"/>
                <w:szCs w:val="20"/>
              </w:rPr>
              <w:t>2</w:t>
            </w:r>
          </w:p>
        </w:tc>
        <w:tc>
          <w:tcPr>
            <w:tcW w:w="3970" w:type="dxa"/>
          </w:tcPr>
          <w:p w:rsidR="00C2097C" w:rsidRPr="004B7A14" w:rsidRDefault="00C2097C" w:rsidP="004B7A14">
            <w:pPr>
              <w:jc w:val="both"/>
              <w:rPr>
                <w:rFonts w:ascii="Arial" w:hAnsi="Arial" w:cs="Arial"/>
                <w:sz w:val="20"/>
                <w:szCs w:val="20"/>
              </w:rPr>
            </w:pPr>
            <w:r w:rsidRPr="004B7A14">
              <w:rPr>
                <w:rFonts w:ascii="Arial" w:hAnsi="Arial" w:cs="Arial"/>
                <w:sz w:val="20"/>
                <w:szCs w:val="20"/>
              </w:rPr>
              <w:t>3</w:t>
            </w:r>
          </w:p>
        </w:tc>
        <w:tc>
          <w:tcPr>
            <w:tcW w:w="5386" w:type="dxa"/>
          </w:tcPr>
          <w:p w:rsidR="00C2097C" w:rsidRPr="004B7A14" w:rsidRDefault="00C2097C" w:rsidP="004B7A14">
            <w:pPr>
              <w:jc w:val="both"/>
              <w:rPr>
                <w:rFonts w:ascii="Arial" w:hAnsi="Arial" w:cs="Arial"/>
                <w:sz w:val="20"/>
                <w:szCs w:val="20"/>
              </w:rPr>
            </w:pPr>
            <w:r w:rsidRPr="004B7A14">
              <w:rPr>
                <w:rFonts w:ascii="Arial" w:hAnsi="Arial" w:cs="Arial"/>
                <w:sz w:val="20"/>
                <w:szCs w:val="20"/>
              </w:rPr>
              <w:t>4</w:t>
            </w:r>
          </w:p>
        </w:tc>
        <w:tc>
          <w:tcPr>
            <w:tcW w:w="1276" w:type="dxa"/>
          </w:tcPr>
          <w:p w:rsidR="00C2097C" w:rsidRPr="004B7A14" w:rsidRDefault="00C2097C" w:rsidP="004B7A14">
            <w:pPr>
              <w:jc w:val="both"/>
              <w:rPr>
                <w:rFonts w:ascii="Arial" w:hAnsi="Arial" w:cs="Arial"/>
                <w:sz w:val="20"/>
                <w:szCs w:val="20"/>
              </w:rPr>
            </w:pPr>
          </w:p>
        </w:tc>
      </w:tr>
      <w:tr w:rsidR="00C2097C" w:rsidRPr="004B7A14" w:rsidTr="00C8725D">
        <w:tc>
          <w:tcPr>
            <w:tcW w:w="567" w:type="dxa"/>
            <w:vMerge w:val="restart"/>
          </w:tcPr>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r w:rsidRPr="004B7A14">
              <w:rPr>
                <w:rFonts w:ascii="Arial" w:hAnsi="Arial" w:cs="Arial"/>
                <w:sz w:val="20"/>
                <w:szCs w:val="20"/>
              </w:rPr>
              <w:t>1</w:t>
            </w:r>
          </w:p>
        </w:tc>
        <w:tc>
          <w:tcPr>
            <w:tcW w:w="2552" w:type="dxa"/>
            <w:vMerge w:val="restart"/>
          </w:tcPr>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p>
          <w:p w:rsidR="00C2097C" w:rsidRPr="004B7A14" w:rsidRDefault="00C2097C" w:rsidP="004B7A14">
            <w:pPr>
              <w:jc w:val="both"/>
              <w:rPr>
                <w:rFonts w:ascii="Arial" w:hAnsi="Arial" w:cs="Arial"/>
                <w:sz w:val="20"/>
                <w:szCs w:val="20"/>
              </w:rPr>
            </w:pPr>
            <w:r w:rsidRPr="004B7A14">
              <w:rPr>
                <w:rFonts w:ascii="Arial" w:hAnsi="Arial" w:cs="Arial"/>
                <w:sz w:val="20"/>
                <w:szCs w:val="20"/>
              </w:rPr>
              <w:t>“ Ус” үндэсний хөтөлбөр</w:t>
            </w:r>
          </w:p>
          <w:p w:rsidR="00C2097C" w:rsidRPr="004B7A14" w:rsidRDefault="00C2097C" w:rsidP="004B7A14">
            <w:pPr>
              <w:jc w:val="both"/>
              <w:rPr>
                <w:rFonts w:ascii="Arial" w:hAnsi="Arial" w:cs="Arial"/>
                <w:sz w:val="20"/>
                <w:szCs w:val="20"/>
              </w:rPr>
            </w:pPr>
            <w:r w:rsidRPr="004B7A14">
              <w:rPr>
                <w:rFonts w:ascii="Arial" w:hAnsi="Arial" w:cs="Arial"/>
                <w:sz w:val="20"/>
                <w:szCs w:val="20"/>
              </w:rPr>
              <w:t>2010.05.20</w:t>
            </w:r>
          </w:p>
          <w:p w:rsidR="00C2097C" w:rsidRPr="004B7A14" w:rsidRDefault="00C2097C" w:rsidP="004B7A14">
            <w:pPr>
              <w:jc w:val="both"/>
              <w:rPr>
                <w:rFonts w:ascii="Arial" w:hAnsi="Arial" w:cs="Arial"/>
                <w:sz w:val="20"/>
                <w:szCs w:val="20"/>
              </w:rPr>
            </w:pPr>
            <w:r w:rsidRPr="004B7A14">
              <w:rPr>
                <w:rFonts w:ascii="Arial" w:hAnsi="Arial" w:cs="Arial"/>
                <w:sz w:val="20"/>
                <w:szCs w:val="20"/>
              </w:rPr>
              <w:t>№24</w:t>
            </w:r>
          </w:p>
        </w:tc>
        <w:tc>
          <w:tcPr>
            <w:tcW w:w="850" w:type="dxa"/>
            <w:vAlign w:val="center"/>
          </w:tcPr>
          <w:p w:rsidR="00C2097C" w:rsidRPr="004B7A14" w:rsidRDefault="00C2097C" w:rsidP="004B7A14">
            <w:pPr>
              <w:jc w:val="center"/>
              <w:rPr>
                <w:rFonts w:ascii="Arial" w:hAnsi="Arial" w:cs="Arial"/>
                <w:sz w:val="20"/>
                <w:szCs w:val="20"/>
                <w:lang w:val="mn-MN"/>
              </w:rPr>
            </w:pPr>
            <w:r w:rsidRPr="004B7A14">
              <w:rPr>
                <w:rFonts w:ascii="Arial" w:hAnsi="Arial" w:cs="Arial"/>
                <w:sz w:val="20"/>
                <w:szCs w:val="20"/>
                <w:lang w:val="mn-MN"/>
              </w:rPr>
              <w:t>2011-2015</w:t>
            </w:r>
          </w:p>
        </w:tc>
        <w:tc>
          <w:tcPr>
            <w:tcW w:w="3970" w:type="dxa"/>
          </w:tcPr>
          <w:p w:rsidR="00C2097C" w:rsidRPr="004B7A14" w:rsidRDefault="00C2097C" w:rsidP="004B7A14">
            <w:pPr>
              <w:jc w:val="both"/>
              <w:rPr>
                <w:rFonts w:ascii="Arial" w:hAnsi="Arial" w:cs="Arial"/>
                <w:sz w:val="20"/>
                <w:szCs w:val="20"/>
                <w:lang w:val="mn-MN"/>
              </w:rPr>
            </w:pPr>
            <w:r w:rsidRPr="004B7A14">
              <w:rPr>
                <w:rFonts w:ascii="Arial" w:hAnsi="Arial" w:cs="Arial"/>
                <w:sz w:val="20"/>
                <w:szCs w:val="20"/>
                <w:lang w:val="mn-MN"/>
              </w:rPr>
              <w:t>1.2. Унах хур тунадасны хэмжээг нэмэгдүүлэх зорилгоор Алтай, Хангай, Хэнтийн нурууд, түүний салбар уулсад  газрын генератор суурилуулах</w:t>
            </w:r>
            <w:r w:rsidR="00F4672D" w:rsidRPr="004B7A14">
              <w:rPr>
                <w:rFonts w:ascii="Arial" w:hAnsi="Arial" w:cs="Arial"/>
                <w:sz w:val="20"/>
                <w:szCs w:val="20"/>
                <w:lang w:val="mn-MN"/>
              </w:rPr>
              <w:t>.</w:t>
            </w:r>
          </w:p>
        </w:tc>
        <w:tc>
          <w:tcPr>
            <w:tcW w:w="5386" w:type="dxa"/>
          </w:tcPr>
          <w:p w:rsidR="00C2097C" w:rsidRPr="004B7A14" w:rsidRDefault="00C2097C" w:rsidP="004B7A14">
            <w:pPr>
              <w:jc w:val="both"/>
              <w:rPr>
                <w:rFonts w:ascii="Arial" w:hAnsi="Arial" w:cs="Arial"/>
                <w:sz w:val="20"/>
                <w:szCs w:val="20"/>
                <w:lang w:val="mn-MN"/>
              </w:rPr>
            </w:pPr>
            <w:r w:rsidRPr="004B7A14">
              <w:rPr>
                <w:rFonts w:ascii="Arial" w:hAnsi="Arial" w:cs="Arial"/>
                <w:sz w:val="20"/>
                <w:szCs w:val="20"/>
                <w:lang w:val="mn-MN"/>
              </w:rPr>
              <w:t>Унах хур тунадасны хэмжээг нэмэгдүүлэх зорилгоор 2013 оны 05 сарын 22-25-нд Монгол Алтай нуруу, Хантайширын нуруунд 2ш газрын генератор байрлууллаа.</w:t>
            </w:r>
          </w:p>
        </w:tc>
        <w:tc>
          <w:tcPr>
            <w:tcW w:w="1276" w:type="dxa"/>
            <w:vAlign w:val="center"/>
          </w:tcPr>
          <w:p w:rsidR="00C2097C" w:rsidRPr="004B7A14" w:rsidRDefault="00C2097C" w:rsidP="004B7A14">
            <w:pPr>
              <w:jc w:val="center"/>
              <w:rPr>
                <w:rFonts w:ascii="Arial" w:hAnsi="Arial" w:cs="Arial"/>
                <w:sz w:val="20"/>
                <w:szCs w:val="20"/>
              </w:rPr>
            </w:pPr>
            <w:r w:rsidRPr="004B7A14">
              <w:rPr>
                <w:rFonts w:ascii="Arial" w:hAnsi="Arial" w:cs="Arial"/>
                <w:sz w:val="20"/>
                <w:szCs w:val="20"/>
              </w:rPr>
              <w:t>100</w:t>
            </w:r>
          </w:p>
        </w:tc>
      </w:tr>
      <w:tr w:rsidR="00C2097C" w:rsidRPr="004B7A14" w:rsidTr="00C8725D">
        <w:tc>
          <w:tcPr>
            <w:tcW w:w="567" w:type="dxa"/>
            <w:vMerge/>
          </w:tcPr>
          <w:p w:rsidR="00C2097C" w:rsidRPr="004B7A14" w:rsidRDefault="00C2097C" w:rsidP="004B7A14">
            <w:pPr>
              <w:jc w:val="both"/>
              <w:rPr>
                <w:rFonts w:ascii="Arial" w:hAnsi="Arial" w:cs="Arial"/>
                <w:sz w:val="20"/>
                <w:szCs w:val="20"/>
              </w:rPr>
            </w:pPr>
          </w:p>
        </w:tc>
        <w:tc>
          <w:tcPr>
            <w:tcW w:w="2552" w:type="dxa"/>
            <w:vMerge/>
          </w:tcPr>
          <w:p w:rsidR="00C2097C" w:rsidRPr="004B7A14" w:rsidRDefault="00C2097C" w:rsidP="004B7A14">
            <w:pPr>
              <w:jc w:val="both"/>
              <w:rPr>
                <w:rFonts w:ascii="Arial" w:hAnsi="Arial" w:cs="Arial"/>
                <w:sz w:val="20"/>
                <w:szCs w:val="20"/>
              </w:rPr>
            </w:pPr>
          </w:p>
        </w:tc>
        <w:tc>
          <w:tcPr>
            <w:tcW w:w="850" w:type="dxa"/>
            <w:vAlign w:val="center"/>
          </w:tcPr>
          <w:p w:rsidR="00C2097C" w:rsidRPr="004B7A14" w:rsidRDefault="00C2097C" w:rsidP="004B7A14">
            <w:pPr>
              <w:tabs>
                <w:tab w:val="left" w:pos="285"/>
                <w:tab w:val="center" w:pos="558"/>
              </w:tabs>
              <w:jc w:val="center"/>
              <w:rPr>
                <w:rFonts w:ascii="Arial" w:hAnsi="Arial" w:cs="Arial"/>
                <w:sz w:val="20"/>
                <w:szCs w:val="20"/>
              </w:rPr>
            </w:pPr>
          </w:p>
          <w:p w:rsidR="00C2097C" w:rsidRPr="004B7A14" w:rsidRDefault="00C2097C" w:rsidP="004B7A14">
            <w:pPr>
              <w:tabs>
                <w:tab w:val="left" w:pos="285"/>
                <w:tab w:val="center" w:pos="558"/>
              </w:tabs>
              <w:jc w:val="center"/>
              <w:rPr>
                <w:rFonts w:ascii="Arial" w:hAnsi="Arial" w:cs="Arial"/>
                <w:sz w:val="20"/>
                <w:szCs w:val="20"/>
              </w:rPr>
            </w:pPr>
            <w:r w:rsidRPr="004B7A14">
              <w:rPr>
                <w:rFonts w:ascii="Arial" w:hAnsi="Arial" w:cs="Arial"/>
                <w:sz w:val="20"/>
                <w:szCs w:val="20"/>
              </w:rPr>
              <w:t>2010-2015</w:t>
            </w:r>
          </w:p>
        </w:tc>
        <w:tc>
          <w:tcPr>
            <w:tcW w:w="3970" w:type="dxa"/>
          </w:tcPr>
          <w:p w:rsidR="00C2097C" w:rsidRPr="004B7A14" w:rsidRDefault="00C2097C" w:rsidP="004B7A14">
            <w:pPr>
              <w:jc w:val="both"/>
              <w:rPr>
                <w:rFonts w:ascii="Arial" w:hAnsi="Arial" w:cs="Arial"/>
                <w:sz w:val="20"/>
                <w:szCs w:val="20"/>
              </w:rPr>
            </w:pPr>
            <w:r w:rsidRPr="004B7A14">
              <w:rPr>
                <w:rFonts w:ascii="Arial" w:hAnsi="Arial" w:cs="Arial"/>
                <w:sz w:val="20"/>
                <w:szCs w:val="20"/>
              </w:rPr>
              <w:t>1.3.Усны сан бүхий газар, ус хангамжийн эх үүсвэрийн хамгаалалтын болон эрүүл ахуйн бүсийг шинэчлэн тогтоож, дэглэмийг мөрдүүлнэ.</w:t>
            </w:r>
          </w:p>
        </w:tc>
        <w:tc>
          <w:tcPr>
            <w:tcW w:w="5386" w:type="dxa"/>
          </w:tcPr>
          <w:p w:rsidR="00AB1DA3" w:rsidRPr="004B7A14" w:rsidRDefault="00AB1DA3" w:rsidP="004B7A14">
            <w:pPr>
              <w:jc w:val="both"/>
              <w:rPr>
                <w:rFonts w:ascii="Arial" w:hAnsi="Arial" w:cs="Arial"/>
                <w:lang w:val="mn-MN"/>
              </w:rPr>
            </w:pPr>
            <w:r w:rsidRPr="004B7A14">
              <w:rPr>
                <w:rFonts w:ascii="Arial" w:hAnsi="Arial" w:cs="Arial"/>
                <w:lang w:val="mn-MN"/>
              </w:rPr>
              <w:t>Хөхморьт сум сумын төвийн</w:t>
            </w:r>
            <w:r w:rsidRPr="004B7A14">
              <w:rPr>
                <w:rFonts w:ascii="Arial" w:hAnsi="Arial" w:cs="Arial"/>
              </w:rPr>
              <w:t xml:space="preserve"> ус хангамжийн эх үүсвэр</w:t>
            </w:r>
            <w:r w:rsidRPr="004B7A14">
              <w:rPr>
                <w:rFonts w:ascii="Arial" w:hAnsi="Arial" w:cs="Arial"/>
                <w:lang w:val="mn-MN"/>
              </w:rPr>
              <w:t xml:space="preserve">тэй </w:t>
            </w:r>
            <w:r w:rsidRPr="004B7A14">
              <w:rPr>
                <w:rFonts w:ascii="Arial" w:hAnsi="Arial" w:cs="Arial"/>
              </w:rPr>
              <w:t>хамгаалалтын болон эрүүл ахуйн бүсийг шинэчлэн тогтоож, дэглэмийг мөрдүүл</w:t>
            </w:r>
            <w:r w:rsidRPr="004B7A14">
              <w:rPr>
                <w:rFonts w:ascii="Arial" w:hAnsi="Arial" w:cs="Arial"/>
                <w:lang w:val="mn-MN"/>
              </w:rPr>
              <w:t>лээ.</w:t>
            </w:r>
          </w:p>
          <w:p w:rsidR="00C2097C" w:rsidRPr="004B7A14" w:rsidRDefault="00AB1DA3" w:rsidP="004B7A14">
            <w:pPr>
              <w:ind w:firstLine="258"/>
              <w:jc w:val="both"/>
              <w:rPr>
                <w:rFonts w:ascii="Arial" w:hAnsi="Arial" w:cs="Arial"/>
                <w:lang w:val="mn-MN"/>
              </w:rPr>
            </w:pPr>
            <w:r w:rsidRPr="004B7A14">
              <w:rPr>
                <w:rFonts w:ascii="Arial" w:hAnsi="Arial" w:cs="Arial"/>
                <w:lang w:val="mn-MN"/>
              </w:rPr>
              <w:t xml:space="preserve"> </w:t>
            </w:r>
            <w:r w:rsidRPr="004B7A14">
              <w:rPr>
                <w:rFonts w:ascii="Arial" w:hAnsi="Arial" w:cs="Arial"/>
              </w:rPr>
              <w:t>“</w:t>
            </w:r>
            <w:r w:rsidRPr="004B7A14">
              <w:rPr>
                <w:rFonts w:ascii="Arial" w:hAnsi="Arial" w:cs="Arial"/>
                <w:lang w:val="mn-MN"/>
              </w:rPr>
              <w:t xml:space="preserve">Каритас Монгол” төрийн бус байгууллагаас  хүн амын ус хангамжийг сайжруулах чиглэлээр манай аймагт төсөл хэрэгжүүлэх гэж байгаатай холбогдуулан  уг төрийн бус байгууллагын төслийн менежерт хандан сумуудын </w:t>
            </w:r>
            <w:r w:rsidRPr="004B7A14">
              <w:rPr>
                <w:rFonts w:ascii="Arial" w:hAnsi="Arial" w:cs="Arial"/>
              </w:rPr>
              <w:t>ус хангамжийн эх үүсвэр</w:t>
            </w:r>
            <w:r w:rsidRPr="004B7A14">
              <w:rPr>
                <w:rFonts w:ascii="Arial" w:hAnsi="Arial" w:cs="Arial"/>
                <w:lang w:val="mn-MN"/>
              </w:rPr>
              <w:t>т хамгаалалтын болон эрүүл ахуйн бүс тогтоох ажилд санхүүжилт хүсч,  судалгаа авч хүргүүлсэн</w:t>
            </w:r>
            <w:r w:rsidR="00E6102C">
              <w:rPr>
                <w:rFonts w:ascii="Arial" w:hAnsi="Arial" w:cs="Arial"/>
                <w:lang w:val="mn-MN"/>
              </w:rPr>
              <w:t>.</w:t>
            </w:r>
            <w:r w:rsidRPr="004B7A14">
              <w:rPr>
                <w:rFonts w:ascii="Arial" w:hAnsi="Arial" w:cs="Arial"/>
                <w:lang w:val="mn-MN"/>
              </w:rPr>
              <w:t xml:space="preserve"> 2014 онд энэ ажлыг дэмжиж хамтарч ажиллахаар боллоо.</w:t>
            </w:r>
          </w:p>
        </w:tc>
        <w:tc>
          <w:tcPr>
            <w:tcW w:w="1276" w:type="dxa"/>
            <w:vAlign w:val="center"/>
          </w:tcPr>
          <w:p w:rsidR="00C2097C" w:rsidRPr="004B7A14" w:rsidRDefault="00C2097C" w:rsidP="004B7A14">
            <w:pPr>
              <w:contextualSpacing/>
              <w:jc w:val="center"/>
              <w:rPr>
                <w:rFonts w:ascii="Arial" w:hAnsi="Arial" w:cs="Arial"/>
                <w:sz w:val="20"/>
                <w:szCs w:val="20"/>
                <w:lang w:val="mn-MN"/>
              </w:rPr>
            </w:pPr>
            <w:r w:rsidRPr="004B7A14">
              <w:rPr>
                <w:rFonts w:ascii="Arial" w:hAnsi="Arial" w:cs="Arial"/>
                <w:sz w:val="20"/>
                <w:szCs w:val="20"/>
                <w:lang w:val="mn-MN"/>
              </w:rPr>
              <w:t>50</w:t>
            </w:r>
          </w:p>
        </w:tc>
      </w:tr>
      <w:tr w:rsidR="00AB1DA3" w:rsidRPr="004B7A14" w:rsidTr="00864A1C">
        <w:tc>
          <w:tcPr>
            <w:tcW w:w="567" w:type="dxa"/>
            <w:vMerge/>
          </w:tcPr>
          <w:p w:rsidR="00AB1DA3" w:rsidRPr="004B7A14" w:rsidRDefault="00AB1DA3" w:rsidP="004B7A14">
            <w:pPr>
              <w:jc w:val="both"/>
              <w:rPr>
                <w:rFonts w:ascii="Arial" w:hAnsi="Arial" w:cs="Arial"/>
                <w:sz w:val="20"/>
                <w:szCs w:val="20"/>
              </w:rPr>
            </w:pPr>
          </w:p>
        </w:tc>
        <w:tc>
          <w:tcPr>
            <w:tcW w:w="2552" w:type="dxa"/>
            <w:vMerge/>
          </w:tcPr>
          <w:p w:rsidR="00AB1DA3" w:rsidRPr="004B7A14" w:rsidRDefault="00AB1DA3" w:rsidP="004B7A14">
            <w:pPr>
              <w:jc w:val="both"/>
              <w:rPr>
                <w:rFonts w:ascii="Arial" w:hAnsi="Arial" w:cs="Arial"/>
                <w:sz w:val="20"/>
                <w:szCs w:val="20"/>
              </w:rPr>
            </w:pPr>
          </w:p>
        </w:tc>
        <w:tc>
          <w:tcPr>
            <w:tcW w:w="850" w:type="dxa"/>
            <w:vAlign w:val="center"/>
          </w:tcPr>
          <w:p w:rsidR="00AB1DA3" w:rsidRPr="004B7A14" w:rsidRDefault="00AB1DA3" w:rsidP="004B7A14">
            <w:pPr>
              <w:jc w:val="center"/>
              <w:rPr>
                <w:rFonts w:ascii="Arial" w:hAnsi="Arial" w:cs="Arial"/>
                <w:sz w:val="20"/>
                <w:szCs w:val="20"/>
                <w:lang w:val="mn-MN"/>
              </w:rPr>
            </w:pPr>
            <w:r w:rsidRPr="004B7A14">
              <w:rPr>
                <w:rFonts w:ascii="Arial" w:hAnsi="Arial" w:cs="Arial"/>
                <w:sz w:val="20"/>
                <w:szCs w:val="20"/>
              </w:rPr>
              <w:t>2010-201</w:t>
            </w:r>
            <w:r w:rsidRPr="004B7A14">
              <w:rPr>
                <w:rFonts w:ascii="Arial" w:hAnsi="Arial" w:cs="Arial"/>
                <w:sz w:val="20"/>
                <w:szCs w:val="20"/>
                <w:lang w:val="mn-MN"/>
              </w:rPr>
              <w:t>5</w:t>
            </w:r>
          </w:p>
        </w:tc>
        <w:tc>
          <w:tcPr>
            <w:tcW w:w="3970" w:type="dxa"/>
          </w:tcPr>
          <w:p w:rsidR="00AB1DA3" w:rsidRPr="004B7A14" w:rsidRDefault="00052E3B" w:rsidP="004B7A14">
            <w:pPr>
              <w:jc w:val="both"/>
              <w:rPr>
                <w:rFonts w:ascii="Arial" w:hAnsi="Arial" w:cs="Arial"/>
                <w:sz w:val="20"/>
                <w:szCs w:val="20"/>
              </w:rPr>
            </w:pPr>
            <w:r w:rsidRPr="004B7A14">
              <w:rPr>
                <w:rFonts w:ascii="Arial" w:hAnsi="Arial" w:cs="Arial"/>
                <w:sz w:val="20"/>
                <w:szCs w:val="20"/>
              </w:rPr>
              <w:t>1.5.</w:t>
            </w:r>
            <w:r w:rsidRPr="004B7A14">
              <w:rPr>
                <w:rFonts w:ascii="Arial" w:hAnsi="Arial" w:cs="Arial"/>
                <w:sz w:val="20"/>
                <w:szCs w:val="20"/>
                <w:lang w:val="mn-MN"/>
              </w:rPr>
              <w:t>Г</w:t>
            </w:r>
            <w:r w:rsidR="00AB1DA3" w:rsidRPr="004B7A14">
              <w:rPr>
                <w:rFonts w:ascii="Arial" w:hAnsi="Arial" w:cs="Arial"/>
                <w:sz w:val="20"/>
                <w:szCs w:val="20"/>
              </w:rPr>
              <w:t>ол, горхи, булаг шандны эхийг хашиж хамгаалан орчныг тохижуулж, хомсдох, бохирдохоос хамгаална.</w:t>
            </w:r>
          </w:p>
        </w:tc>
        <w:tc>
          <w:tcPr>
            <w:tcW w:w="5386" w:type="dxa"/>
            <w:vAlign w:val="center"/>
          </w:tcPr>
          <w:p w:rsidR="00AB1DA3" w:rsidRPr="004B7A14" w:rsidRDefault="00AB1DA3" w:rsidP="004B7A14">
            <w:pPr>
              <w:tabs>
                <w:tab w:val="left" w:pos="284"/>
              </w:tabs>
              <w:jc w:val="both"/>
              <w:rPr>
                <w:rFonts w:ascii="Arial" w:hAnsi="Arial" w:cs="Arial"/>
                <w:sz w:val="20"/>
                <w:szCs w:val="20"/>
                <w:lang w:val="mn-MN"/>
              </w:rPr>
            </w:pPr>
            <w:r w:rsidRPr="004B7A14">
              <w:rPr>
                <w:rFonts w:ascii="Arial" w:hAnsi="Arial" w:cs="Arial"/>
                <w:sz w:val="20"/>
                <w:szCs w:val="20"/>
                <w:lang w:val="mn-MN"/>
              </w:rPr>
              <w:t xml:space="preserve">Аймгийн байгаль хамгаалах нөхөн сэргээх арга хэмжээний зардлаар  </w:t>
            </w:r>
            <w:r w:rsidRPr="004B7A14">
              <w:rPr>
                <w:rFonts w:ascii="Arial" w:hAnsi="Arial" w:cs="Arial"/>
                <w:bCs/>
                <w:sz w:val="20"/>
                <w:szCs w:val="20"/>
                <w:lang w:val="mn-MN"/>
              </w:rPr>
              <w:t>Алтай, Бугат, Төгрөг, Цогт, Эрдэнэ</w:t>
            </w:r>
            <w:r w:rsidRPr="004B7A14">
              <w:rPr>
                <w:rFonts w:ascii="Arial" w:hAnsi="Arial" w:cs="Arial"/>
                <w:sz w:val="20"/>
                <w:szCs w:val="20"/>
                <w:lang w:val="mn-MN"/>
              </w:rPr>
              <w:t xml:space="preserve"> сумуудад тус бүр нэг, нийт 5</w:t>
            </w:r>
            <w:r w:rsidRPr="004B7A14">
              <w:rPr>
                <w:rFonts w:ascii="Arial" w:hAnsi="Arial" w:cs="Arial"/>
                <w:sz w:val="20"/>
                <w:szCs w:val="20"/>
              </w:rPr>
              <w:t xml:space="preserve"> булаг шандны эхийг хамгаалж тохижуул</w:t>
            </w:r>
            <w:r w:rsidRPr="004B7A14">
              <w:rPr>
                <w:rFonts w:ascii="Arial" w:hAnsi="Arial" w:cs="Arial"/>
                <w:sz w:val="20"/>
                <w:szCs w:val="20"/>
                <w:lang w:val="mn-MN"/>
              </w:rPr>
              <w:t>ахаар шийдвэрлэн гүйцэтгэгчидтэй гэрээ байгуулан ажлын явцын хяналтыг тогтмол хийн аймгийн Засаг даргын 2013 оны А</w:t>
            </w:r>
            <w:r w:rsidRPr="004B7A14">
              <w:rPr>
                <w:rFonts w:ascii="Arial" w:hAnsi="Arial" w:cs="Arial"/>
                <w:sz w:val="20"/>
                <w:szCs w:val="20"/>
              </w:rPr>
              <w:t>/</w:t>
            </w:r>
            <w:r w:rsidRPr="004B7A14">
              <w:rPr>
                <w:rFonts w:ascii="Arial" w:hAnsi="Arial" w:cs="Arial"/>
                <w:sz w:val="20"/>
                <w:szCs w:val="20"/>
                <w:lang w:val="mn-MN"/>
              </w:rPr>
              <w:t xml:space="preserve">353 тоот захирамжаар томилогдсон булаг шандны эхийг хашиж, хамгаалсан ажилд </w:t>
            </w:r>
            <w:r w:rsidRPr="004B7A14">
              <w:rPr>
                <w:rFonts w:ascii="Arial" w:hAnsi="Arial" w:cs="Arial"/>
                <w:color w:val="000000"/>
                <w:sz w:val="20"/>
                <w:szCs w:val="20"/>
                <w:lang w:val="mn-MN"/>
              </w:rPr>
              <w:t xml:space="preserve">үнэлэлт дүгнэлт өгч хүлээн авах ажлын хэсэг дээрх 5 сумд 2013 оны 11 дүгээр сарын 8-15 хооронд ажиллалаа. </w:t>
            </w:r>
            <w:r w:rsidRPr="004B7A14">
              <w:rPr>
                <w:rFonts w:ascii="Arial" w:hAnsi="Arial" w:cs="Arial"/>
                <w:sz w:val="20"/>
                <w:szCs w:val="20"/>
                <w:lang w:val="mn-MN"/>
              </w:rPr>
              <w:t xml:space="preserve">  </w:t>
            </w:r>
          </w:p>
          <w:p w:rsidR="00AB1DA3" w:rsidRPr="004B7A14" w:rsidRDefault="00AB1DA3" w:rsidP="0049350E">
            <w:pPr>
              <w:ind w:firstLine="372"/>
              <w:jc w:val="both"/>
              <w:rPr>
                <w:rFonts w:ascii="Arial" w:hAnsi="Arial" w:cs="Arial"/>
                <w:sz w:val="20"/>
                <w:szCs w:val="20"/>
                <w:lang w:val="mn-MN"/>
              </w:rPr>
            </w:pPr>
            <w:r w:rsidRPr="004B7A14">
              <w:rPr>
                <w:rFonts w:ascii="Arial" w:hAnsi="Arial" w:cs="Arial"/>
                <w:sz w:val="20"/>
                <w:szCs w:val="20"/>
                <w:lang w:val="mn-MN"/>
              </w:rPr>
              <w:lastRenderedPageBreak/>
              <w:t xml:space="preserve">Уг ажилд Бугат, Төгрөг сум техникийн тодорхойлолтын дагуу 100 хувь, Цогт 80 хувь, Алтай  70 хувь, Эрдэнэ  70 хувьтай дүгнэн хүлээн авч гүйцэтгэгч нарт холбогдолтой дутуу хийсэн ажлуудыг хийх үүрэг даалгаварыг ажлын хэсгийн зүгээс өгч акт үйлдэн дараагийн санхүүжилтийг олгохоор шийдвэрлэлээ. Сумуудад  орон нутгийн хөгжлийн сангийн хөрөнгө болон төслөөр нийт 9 булаг шандны эхийг хашиж хамгаалсан байна. </w:t>
            </w:r>
          </w:p>
          <w:p w:rsidR="00AB1DA3" w:rsidRPr="004B7A14" w:rsidRDefault="00AB1DA3" w:rsidP="004B7A14">
            <w:pPr>
              <w:ind w:firstLine="459"/>
              <w:contextualSpacing/>
              <w:jc w:val="both"/>
              <w:rPr>
                <w:rFonts w:ascii="Arial" w:hAnsi="Arial" w:cs="Arial"/>
                <w:sz w:val="20"/>
                <w:szCs w:val="20"/>
                <w:lang w:val="mn-MN"/>
              </w:rPr>
            </w:pPr>
            <w:r w:rsidRPr="004B7A14">
              <w:rPr>
                <w:rFonts w:ascii="Arial" w:hAnsi="Arial" w:cs="Arial"/>
                <w:sz w:val="20"/>
                <w:szCs w:val="20"/>
                <w:lang w:val="mn-MN"/>
              </w:rPr>
              <w:t>Орон нутгийн хөгжлийн сангийн хөрөнгө Дэлгэр сумд 6, Цогт сумд 1 булаг  36 сая төгрөгөөр,  төсөл хөтөлбөрөөр Цогт сумд 2 булаг 10 сая төгрөгөөр  хашиж  хамгааллаа.</w:t>
            </w:r>
          </w:p>
        </w:tc>
        <w:tc>
          <w:tcPr>
            <w:tcW w:w="1276" w:type="dxa"/>
            <w:vAlign w:val="center"/>
          </w:tcPr>
          <w:p w:rsidR="00AB1DA3" w:rsidRPr="004B7A14" w:rsidRDefault="00AB1DA3" w:rsidP="004B7A14">
            <w:pPr>
              <w:jc w:val="center"/>
              <w:rPr>
                <w:rFonts w:ascii="Arial" w:hAnsi="Arial" w:cs="Arial"/>
                <w:sz w:val="20"/>
                <w:szCs w:val="20"/>
                <w:lang w:val="mn-MN"/>
              </w:rPr>
            </w:pPr>
            <w:r w:rsidRPr="004B7A14">
              <w:rPr>
                <w:rFonts w:ascii="Arial" w:hAnsi="Arial" w:cs="Arial"/>
                <w:sz w:val="20"/>
                <w:szCs w:val="20"/>
                <w:lang w:val="mn-MN"/>
              </w:rPr>
              <w:lastRenderedPageBreak/>
              <w:t>100</w:t>
            </w:r>
          </w:p>
        </w:tc>
      </w:tr>
      <w:tr w:rsidR="00AB1DA3" w:rsidRPr="004B7A14" w:rsidTr="00864A1C">
        <w:tc>
          <w:tcPr>
            <w:tcW w:w="567" w:type="dxa"/>
            <w:vMerge/>
          </w:tcPr>
          <w:p w:rsidR="00AB1DA3" w:rsidRPr="004B7A14" w:rsidRDefault="00AB1DA3" w:rsidP="004B7A14">
            <w:pPr>
              <w:jc w:val="both"/>
              <w:rPr>
                <w:rFonts w:ascii="Arial" w:hAnsi="Arial" w:cs="Arial"/>
                <w:sz w:val="20"/>
                <w:szCs w:val="20"/>
              </w:rPr>
            </w:pPr>
          </w:p>
        </w:tc>
        <w:tc>
          <w:tcPr>
            <w:tcW w:w="2552" w:type="dxa"/>
            <w:vMerge/>
          </w:tcPr>
          <w:p w:rsidR="00AB1DA3" w:rsidRPr="004B7A14" w:rsidRDefault="00AB1DA3" w:rsidP="004B7A14">
            <w:pPr>
              <w:jc w:val="both"/>
              <w:rPr>
                <w:rFonts w:ascii="Arial" w:hAnsi="Arial" w:cs="Arial"/>
                <w:sz w:val="20"/>
                <w:szCs w:val="20"/>
              </w:rPr>
            </w:pPr>
          </w:p>
        </w:tc>
        <w:tc>
          <w:tcPr>
            <w:tcW w:w="850" w:type="dxa"/>
            <w:vAlign w:val="center"/>
          </w:tcPr>
          <w:p w:rsidR="00AB1DA3" w:rsidRPr="004B7A14" w:rsidRDefault="00AB1DA3" w:rsidP="004B7A14">
            <w:pPr>
              <w:jc w:val="center"/>
              <w:rPr>
                <w:rFonts w:ascii="Arial" w:hAnsi="Arial" w:cs="Arial"/>
                <w:sz w:val="20"/>
                <w:szCs w:val="20"/>
              </w:rPr>
            </w:pPr>
            <w:r w:rsidRPr="004B7A14">
              <w:rPr>
                <w:rFonts w:ascii="Arial" w:hAnsi="Arial" w:cs="Arial"/>
                <w:sz w:val="20"/>
                <w:szCs w:val="20"/>
              </w:rPr>
              <w:t>201</w:t>
            </w:r>
            <w:r w:rsidRPr="004B7A14">
              <w:rPr>
                <w:rFonts w:ascii="Arial" w:hAnsi="Arial" w:cs="Arial"/>
                <w:sz w:val="20"/>
                <w:szCs w:val="20"/>
                <w:lang w:val="mn-MN"/>
              </w:rPr>
              <w:t>1</w:t>
            </w:r>
            <w:r w:rsidRPr="004B7A14">
              <w:rPr>
                <w:rFonts w:ascii="Arial" w:hAnsi="Arial" w:cs="Arial"/>
                <w:sz w:val="20"/>
                <w:szCs w:val="20"/>
              </w:rPr>
              <w:t>-2015</w:t>
            </w:r>
          </w:p>
        </w:tc>
        <w:tc>
          <w:tcPr>
            <w:tcW w:w="3970" w:type="dxa"/>
          </w:tcPr>
          <w:p w:rsidR="00AB1DA3" w:rsidRPr="004B7A14" w:rsidRDefault="00AB1DA3" w:rsidP="004B7A14">
            <w:pPr>
              <w:jc w:val="both"/>
              <w:rPr>
                <w:rFonts w:ascii="Arial" w:hAnsi="Arial" w:cs="Arial"/>
                <w:sz w:val="20"/>
                <w:szCs w:val="20"/>
                <w:lang w:val="mn-MN"/>
              </w:rPr>
            </w:pPr>
            <w:r w:rsidRPr="004B7A14">
              <w:rPr>
                <w:rFonts w:ascii="Arial" w:hAnsi="Arial" w:cs="Arial"/>
                <w:sz w:val="20"/>
                <w:szCs w:val="20"/>
                <w:lang w:val="mn-MN"/>
              </w:rPr>
              <w:t>2.5. Гадаргын усны хяналт-шинжилгээний сүлжээг өргөжүүлж, Алтайн нурууны нуур судлалын өртөөг Увс аймгийн Улаангом суманд, мөстөл судлалын өртөөг Баян-Өлгий аймагт  байгуулах</w:t>
            </w:r>
            <w:r w:rsidR="00F4672D" w:rsidRPr="004B7A14">
              <w:rPr>
                <w:rFonts w:ascii="Arial" w:hAnsi="Arial" w:cs="Arial"/>
                <w:sz w:val="20"/>
                <w:szCs w:val="20"/>
                <w:lang w:val="mn-MN"/>
              </w:rPr>
              <w:t>.</w:t>
            </w:r>
          </w:p>
        </w:tc>
        <w:tc>
          <w:tcPr>
            <w:tcW w:w="5386" w:type="dxa"/>
            <w:vAlign w:val="center"/>
          </w:tcPr>
          <w:p w:rsidR="00AB1DA3" w:rsidRPr="004B7A14" w:rsidRDefault="00AB1DA3" w:rsidP="004B7A14">
            <w:pPr>
              <w:jc w:val="both"/>
              <w:rPr>
                <w:rFonts w:ascii="Arial" w:hAnsi="Arial" w:cs="Arial"/>
                <w:i/>
                <w:sz w:val="20"/>
                <w:szCs w:val="20"/>
                <w:lang w:val="mn-MN"/>
              </w:rPr>
            </w:pPr>
            <w:r w:rsidRPr="004B7A14">
              <w:rPr>
                <w:rStyle w:val="Emphasis"/>
                <w:rFonts w:ascii="Arial" w:hAnsi="Arial" w:cs="Arial"/>
                <w:i w:val="0"/>
                <w:color w:val="000000" w:themeColor="text1"/>
                <w:sz w:val="20"/>
                <w:szCs w:val="20"/>
                <w:lang w:val="mn-MN"/>
              </w:rPr>
              <w:t>Сум хөгжүүлэх сангийн хөрөнгөөр Дэлгэр сумд  Тайган нуурын ус судлалын  харуулыг  2013 оны 06 дугаар сарын 07 өдөр байгуулж  УЦУОША-аас  шаардлагатай бүх тоног төхөөрөмжөөр ханган, хөтөлбөрт ажиглалтуудаа тогтмол хийж байгаа бөгөөд ажиглагчийг улсын төсвөөр цалинжуулан ажиллуулж байна. .</w:t>
            </w:r>
          </w:p>
        </w:tc>
        <w:tc>
          <w:tcPr>
            <w:tcW w:w="1276" w:type="dxa"/>
            <w:vAlign w:val="center"/>
          </w:tcPr>
          <w:p w:rsidR="00AB1DA3" w:rsidRPr="004B7A14" w:rsidRDefault="00AB1DA3" w:rsidP="004B7A14">
            <w:pPr>
              <w:jc w:val="center"/>
              <w:rPr>
                <w:rFonts w:ascii="Arial" w:hAnsi="Arial" w:cs="Arial"/>
                <w:sz w:val="20"/>
                <w:szCs w:val="20"/>
                <w:lang w:val="mn-MN"/>
              </w:rPr>
            </w:pPr>
            <w:r w:rsidRPr="004B7A14">
              <w:rPr>
                <w:rFonts w:ascii="Arial" w:hAnsi="Arial" w:cs="Arial"/>
                <w:sz w:val="20"/>
                <w:szCs w:val="20"/>
                <w:lang w:val="mn-MN"/>
              </w:rPr>
              <w:t>100</w:t>
            </w:r>
          </w:p>
        </w:tc>
      </w:tr>
      <w:tr w:rsidR="00AB1DA3" w:rsidRPr="004B7A14" w:rsidTr="00C8725D">
        <w:tc>
          <w:tcPr>
            <w:tcW w:w="567" w:type="dxa"/>
            <w:vMerge/>
          </w:tcPr>
          <w:p w:rsidR="00AB1DA3" w:rsidRPr="004B7A14" w:rsidRDefault="00AB1DA3" w:rsidP="004B7A14">
            <w:pPr>
              <w:jc w:val="both"/>
              <w:rPr>
                <w:rFonts w:ascii="Arial" w:hAnsi="Arial" w:cs="Arial"/>
                <w:sz w:val="20"/>
                <w:szCs w:val="20"/>
              </w:rPr>
            </w:pPr>
          </w:p>
        </w:tc>
        <w:tc>
          <w:tcPr>
            <w:tcW w:w="2552" w:type="dxa"/>
            <w:vMerge/>
          </w:tcPr>
          <w:p w:rsidR="00AB1DA3" w:rsidRPr="004B7A14" w:rsidRDefault="00AB1DA3" w:rsidP="004B7A14">
            <w:pPr>
              <w:jc w:val="both"/>
              <w:rPr>
                <w:rFonts w:ascii="Arial" w:hAnsi="Arial" w:cs="Arial"/>
                <w:sz w:val="20"/>
                <w:szCs w:val="20"/>
              </w:rPr>
            </w:pPr>
          </w:p>
        </w:tc>
        <w:tc>
          <w:tcPr>
            <w:tcW w:w="850" w:type="dxa"/>
            <w:vAlign w:val="center"/>
          </w:tcPr>
          <w:p w:rsidR="00AB1DA3" w:rsidRPr="004B7A14" w:rsidRDefault="00AB1DA3" w:rsidP="004B7A14">
            <w:pPr>
              <w:jc w:val="center"/>
              <w:rPr>
                <w:rFonts w:ascii="Arial" w:hAnsi="Arial" w:cs="Arial"/>
                <w:sz w:val="20"/>
                <w:szCs w:val="20"/>
              </w:rPr>
            </w:pPr>
            <w:r w:rsidRPr="004B7A14">
              <w:rPr>
                <w:rFonts w:ascii="Arial" w:hAnsi="Arial" w:cs="Arial"/>
                <w:sz w:val="20"/>
                <w:szCs w:val="20"/>
                <w:lang w:val="mn-MN"/>
              </w:rPr>
              <w:t>2011-2015</w:t>
            </w:r>
          </w:p>
        </w:tc>
        <w:tc>
          <w:tcPr>
            <w:tcW w:w="3970" w:type="dxa"/>
          </w:tcPr>
          <w:p w:rsidR="00AB1DA3" w:rsidRPr="004B7A14" w:rsidRDefault="00AB1DA3" w:rsidP="004B7A14">
            <w:pPr>
              <w:jc w:val="both"/>
              <w:rPr>
                <w:rFonts w:ascii="Arial" w:hAnsi="Arial" w:cs="Arial"/>
                <w:sz w:val="20"/>
                <w:szCs w:val="20"/>
                <w:lang w:val="mn-MN"/>
              </w:rPr>
            </w:pPr>
            <w:r w:rsidRPr="004B7A14">
              <w:rPr>
                <w:rFonts w:ascii="Arial" w:hAnsi="Arial" w:cs="Arial"/>
                <w:sz w:val="20"/>
                <w:szCs w:val="20"/>
                <w:lang w:val="mn-MN"/>
              </w:rPr>
              <w:t>2.7. Усны шинжилгээний лабораторийн гүйцэтгэлийн чадварыг сайжруулж, орчин үеийн өндөр мэдрэмтгий аналитик багаж төхөөрөмжөөр тоноглон усны чанарын төлөв байдал, бохирдлын талаархи дэлгэрэнгүй мэдээллээр хэрэглэгчдийг хангах</w:t>
            </w:r>
            <w:r w:rsidR="00F4672D" w:rsidRPr="004B7A14">
              <w:rPr>
                <w:rFonts w:ascii="Arial" w:hAnsi="Arial" w:cs="Arial"/>
                <w:sz w:val="20"/>
                <w:szCs w:val="20"/>
                <w:lang w:val="mn-MN"/>
              </w:rPr>
              <w:t>.</w:t>
            </w:r>
          </w:p>
        </w:tc>
        <w:tc>
          <w:tcPr>
            <w:tcW w:w="5386" w:type="dxa"/>
          </w:tcPr>
          <w:p w:rsidR="009E3AE9" w:rsidRPr="004B7A14" w:rsidRDefault="00AB1DA3" w:rsidP="004B7A14">
            <w:pPr>
              <w:pStyle w:val="Default"/>
              <w:contextualSpacing/>
              <w:jc w:val="both"/>
              <w:rPr>
                <w:rFonts w:ascii="Arial" w:hAnsi="Arial" w:cs="Arial"/>
                <w:bCs/>
                <w:iCs/>
                <w:sz w:val="20"/>
                <w:szCs w:val="20"/>
                <w:lang w:val="mn-MN"/>
              </w:rPr>
            </w:pPr>
            <w:r w:rsidRPr="004B7A14">
              <w:rPr>
                <w:rFonts w:ascii="Arial" w:hAnsi="Arial" w:cs="Arial"/>
                <w:sz w:val="20"/>
                <w:szCs w:val="20"/>
                <w:lang w:val="mn-MN"/>
              </w:rPr>
              <w:t xml:space="preserve">УЦУОША-ны лаборатори 2012 оны 07 сарын 16-нд  компьютер, эксикатор-210мм, Хатаах шүүгээ, ус нэрэгч, хөргөгч, Спектрофотометр-1, хөрсний дээж авах иж бүрдэл , аспиратор, зөөврийн  PH метр, EC метр,  аналитик жин, тог тогтважуулагч, бүх төрлийн хуруу шил,  конвекцийн зуух, химийн урвалжийн шүүгээ,  шилэн баллон, цилиндр, пипетика, стакан зэрэг 33 сая 969 төгрөгний  багаж төхөөрөмж, 2013 оны 05 сард усны булингар тогтоох автомат багаж, уусдаг устөрөгчийн автомат багажаар тус тус хангагдсан бөгөөд </w:t>
            </w:r>
            <w:r w:rsidR="009E3AE9" w:rsidRPr="004B7A14">
              <w:rPr>
                <w:rFonts w:ascii="Arial" w:hAnsi="Arial" w:cs="Arial"/>
                <w:bCs/>
                <w:iCs/>
                <w:color w:val="auto"/>
                <w:sz w:val="20"/>
                <w:szCs w:val="20"/>
                <w:lang w:val="mn-MN"/>
              </w:rPr>
              <w:t xml:space="preserve">Дэлгэр, Гуулин, Тайшир, Баян-Уул, Жаргалан, Баянтоорой, Бигэр, сумдаас ХААЦУ-ын бэлчээрийн даац багтаамж тодорхойлдог явуул судалгааны </w:t>
            </w:r>
            <w:r w:rsidR="009E3AE9" w:rsidRPr="004B7A14">
              <w:rPr>
                <w:rFonts w:ascii="Arial" w:hAnsi="Arial" w:cs="Arial"/>
                <w:color w:val="auto"/>
                <w:sz w:val="20"/>
                <w:szCs w:val="20"/>
                <w:lang w:val="mn-MN"/>
              </w:rPr>
              <w:t xml:space="preserve"> </w:t>
            </w:r>
            <w:r w:rsidR="009E3AE9" w:rsidRPr="004B7A14">
              <w:rPr>
                <w:rFonts w:ascii="Arial" w:hAnsi="Arial" w:cs="Arial"/>
                <w:color w:val="auto"/>
                <w:sz w:val="20"/>
                <w:szCs w:val="20"/>
              </w:rPr>
              <w:t>26 цэгээс хөрсний, 1 цэгээс усны дээж ав</w:t>
            </w:r>
            <w:r w:rsidR="009E3AE9" w:rsidRPr="004B7A14">
              <w:rPr>
                <w:rFonts w:ascii="Arial" w:hAnsi="Arial" w:cs="Arial"/>
                <w:color w:val="auto"/>
                <w:sz w:val="20"/>
                <w:szCs w:val="20"/>
                <w:lang w:val="mn-MN"/>
              </w:rPr>
              <w:t>ч шинжилсэн.</w:t>
            </w:r>
            <w:r w:rsidR="009E3AE9" w:rsidRPr="004B7A14">
              <w:rPr>
                <w:rStyle w:val="Emphasis"/>
                <w:rFonts w:ascii="Arial" w:hAnsi="Arial" w:cs="Arial"/>
                <w:lang w:val="mn-MN"/>
              </w:rPr>
              <w:t xml:space="preserve">         </w:t>
            </w:r>
            <w:r w:rsidR="009E3AE9" w:rsidRPr="004B7A14">
              <w:rPr>
                <w:rFonts w:ascii="Arial" w:hAnsi="Arial" w:cs="Arial"/>
                <w:bCs/>
                <w:iCs/>
                <w:sz w:val="20"/>
                <w:szCs w:val="20"/>
                <w:lang w:val="mn-MN"/>
              </w:rPr>
              <w:t xml:space="preserve"> </w:t>
            </w:r>
          </w:p>
          <w:p w:rsidR="00AB1DA3" w:rsidRPr="004B7A14" w:rsidRDefault="009E3AE9" w:rsidP="004B7A14">
            <w:pPr>
              <w:pStyle w:val="Default"/>
              <w:contextualSpacing/>
              <w:jc w:val="both"/>
              <w:rPr>
                <w:rStyle w:val="Emphasis"/>
                <w:rFonts w:ascii="Arial" w:hAnsi="Arial" w:cs="Arial"/>
                <w:i w:val="0"/>
                <w:iCs w:val="0"/>
                <w:color w:val="auto"/>
                <w:sz w:val="20"/>
                <w:szCs w:val="20"/>
                <w:lang w:val="mn-MN"/>
              </w:rPr>
            </w:pPr>
            <w:r w:rsidRPr="004B7A14">
              <w:rPr>
                <w:rFonts w:ascii="Arial" w:hAnsi="Arial" w:cs="Arial"/>
                <w:bCs/>
                <w:iCs/>
                <w:sz w:val="20"/>
                <w:szCs w:val="20"/>
                <w:lang w:val="mn-MN"/>
              </w:rPr>
              <w:t xml:space="preserve">Швейцарын хөгжлийн агентлагийн цөлжилтийг сааруулах төслөөс нийтдээ </w:t>
            </w:r>
            <w:r w:rsidRPr="004B7A14">
              <w:rPr>
                <w:rFonts w:ascii="Arial" w:hAnsi="Arial" w:cs="Arial"/>
                <w:bCs/>
                <w:iCs/>
                <w:sz w:val="20"/>
                <w:szCs w:val="20"/>
                <w:u w:val="single"/>
                <w:lang w:val="mn-MN"/>
              </w:rPr>
              <w:t xml:space="preserve">33,969,788 </w:t>
            </w:r>
            <w:r w:rsidRPr="004B7A14">
              <w:rPr>
                <w:rFonts w:ascii="Arial" w:hAnsi="Arial" w:cs="Arial"/>
                <w:bCs/>
                <w:iCs/>
                <w:sz w:val="20"/>
                <w:szCs w:val="20"/>
                <w:lang w:val="mn-MN"/>
              </w:rPr>
              <w:t>төгрөгийн багаж тоног төхөөрөмжөөр ханган ажиллаж байна.</w:t>
            </w:r>
          </w:p>
        </w:tc>
        <w:tc>
          <w:tcPr>
            <w:tcW w:w="1276" w:type="dxa"/>
            <w:vAlign w:val="center"/>
          </w:tcPr>
          <w:p w:rsidR="00AB1DA3" w:rsidRPr="004B7A14" w:rsidRDefault="00AB1DA3" w:rsidP="004B7A14">
            <w:pPr>
              <w:jc w:val="center"/>
              <w:rPr>
                <w:rFonts w:ascii="Arial" w:hAnsi="Arial" w:cs="Arial"/>
                <w:sz w:val="20"/>
                <w:szCs w:val="20"/>
                <w:lang w:val="mn-MN"/>
              </w:rPr>
            </w:pPr>
            <w:r w:rsidRPr="004B7A14">
              <w:rPr>
                <w:rFonts w:ascii="Arial" w:hAnsi="Arial" w:cs="Arial"/>
                <w:sz w:val="20"/>
                <w:szCs w:val="20"/>
                <w:lang w:val="mn-MN"/>
              </w:rPr>
              <w:t>80</w:t>
            </w:r>
          </w:p>
        </w:tc>
      </w:tr>
      <w:tr w:rsidR="00AB1DA3" w:rsidRPr="004B7A14" w:rsidTr="00C8725D">
        <w:tc>
          <w:tcPr>
            <w:tcW w:w="567" w:type="dxa"/>
            <w:vMerge/>
          </w:tcPr>
          <w:p w:rsidR="00AB1DA3" w:rsidRPr="004B7A14" w:rsidRDefault="00AB1DA3" w:rsidP="004B7A14">
            <w:pPr>
              <w:jc w:val="both"/>
              <w:rPr>
                <w:rFonts w:ascii="Arial" w:hAnsi="Arial" w:cs="Arial"/>
                <w:sz w:val="20"/>
                <w:szCs w:val="20"/>
              </w:rPr>
            </w:pPr>
          </w:p>
        </w:tc>
        <w:tc>
          <w:tcPr>
            <w:tcW w:w="2552" w:type="dxa"/>
            <w:vMerge/>
          </w:tcPr>
          <w:p w:rsidR="00AB1DA3" w:rsidRPr="004B7A14" w:rsidRDefault="00AB1DA3" w:rsidP="004B7A14">
            <w:pPr>
              <w:jc w:val="both"/>
              <w:rPr>
                <w:rFonts w:ascii="Arial" w:hAnsi="Arial" w:cs="Arial"/>
                <w:sz w:val="20"/>
                <w:szCs w:val="20"/>
              </w:rPr>
            </w:pPr>
          </w:p>
        </w:tc>
        <w:tc>
          <w:tcPr>
            <w:tcW w:w="850" w:type="dxa"/>
            <w:vAlign w:val="center"/>
          </w:tcPr>
          <w:p w:rsidR="00AB1DA3" w:rsidRPr="004B7A14" w:rsidRDefault="00AB1DA3" w:rsidP="004B7A14">
            <w:pPr>
              <w:jc w:val="center"/>
              <w:rPr>
                <w:rFonts w:ascii="Arial" w:hAnsi="Arial" w:cs="Arial"/>
                <w:sz w:val="20"/>
                <w:szCs w:val="20"/>
              </w:rPr>
            </w:pPr>
            <w:r w:rsidRPr="004B7A14">
              <w:rPr>
                <w:rFonts w:ascii="Arial" w:hAnsi="Arial" w:cs="Arial"/>
                <w:sz w:val="20"/>
                <w:szCs w:val="20"/>
              </w:rPr>
              <w:t>2010-2015</w:t>
            </w:r>
          </w:p>
        </w:tc>
        <w:tc>
          <w:tcPr>
            <w:tcW w:w="3970" w:type="dxa"/>
          </w:tcPr>
          <w:p w:rsidR="00AB1DA3" w:rsidRPr="004B7A14" w:rsidRDefault="00AB1DA3" w:rsidP="004B7A14">
            <w:pPr>
              <w:jc w:val="both"/>
              <w:rPr>
                <w:rFonts w:ascii="Arial" w:hAnsi="Arial" w:cs="Arial"/>
                <w:sz w:val="20"/>
                <w:szCs w:val="20"/>
              </w:rPr>
            </w:pPr>
            <w:r w:rsidRPr="004B7A14">
              <w:rPr>
                <w:rFonts w:ascii="Arial" w:hAnsi="Arial" w:cs="Arial"/>
                <w:sz w:val="20"/>
                <w:szCs w:val="20"/>
                <w:lang w:val="mn-MN"/>
              </w:rPr>
              <w:t>3.1 Уур амьсгалын өөрчлөлтийн сөрөг нөлөөллийг</w:t>
            </w:r>
            <w:r w:rsidR="004B7A14" w:rsidRPr="004B7A14">
              <w:rPr>
                <w:rFonts w:ascii="Arial" w:hAnsi="Arial" w:cs="Arial"/>
                <w:sz w:val="20"/>
                <w:szCs w:val="20"/>
                <w:lang w:val="mn-MN"/>
              </w:rPr>
              <w:t xml:space="preserve"> </w:t>
            </w:r>
            <w:r w:rsidRPr="004B7A14">
              <w:rPr>
                <w:rFonts w:ascii="Arial" w:hAnsi="Arial" w:cs="Arial"/>
                <w:sz w:val="20"/>
                <w:szCs w:val="20"/>
                <w:lang w:val="mn-MN"/>
              </w:rPr>
              <w:t xml:space="preserve"> бууруулахад чиглэсэн усны нөөцийг хуримтлуулах усан сан, усан цахилгаан станцыг Ховд гол, түүний цутгал голуудын сав, Хойт мөсөн далайн ай савын голууд болон мөстөл, мөсөн голын доод талд байгуулах замаар 70-80 шоо км хүртэлх тогтонги усны нөөцийг өндөр уулын бүсэд бүрдүүлж ашиглах зураг төслийг боловсруулах</w:t>
            </w:r>
            <w:r w:rsidR="001E3100" w:rsidRPr="004B7A14">
              <w:rPr>
                <w:rFonts w:ascii="Arial" w:hAnsi="Arial" w:cs="Arial"/>
                <w:sz w:val="20"/>
                <w:szCs w:val="20"/>
                <w:lang w:val="mn-MN"/>
              </w:rPr>
              <w:t>.</w:t>
            </w:r>
          </w:p>
        </w:tc>
        <w:tc>
          <w:tcPr>
            <w:tcW w:w="5386" w:type="dxa"/>
            <w:vAlign w:val="center"/>
          </w:tcPr>
          <w:p w:rsidR="00924633" w:rsidRPr="004B7A14" w:rsidRDefault="00924633" w:rsidP="004B7A14">
            <w:pPr>
              <w:jc w:val="both"/>
              <w:rPr>
                <w:rFonts w:ascii="Arial" w:hAnsi="Arial" w:cs="Arial"/>
                <w:lang w:val="mn-MN"/>
              </w:rPr>
            </w:pPr>
            <w:r w:rsidRPr="004B7A14">
              <w:rPr>
                <w:rFonts w:ascii="Arial" w:hAnsi="Arial" w:cs="Arial"/>
                <w:lang w:val="mn-MN"/>
              </w:rPr>
              <w:t xml:space="preserve">Шуудуу татах, далан тавих аргаар Жаргалан сумын Ажиг нуурт ус оруулах сэргээх ажлыг аж ахуйн аргаар хийхээр сум хөгжүүлэх сангаас 15 сая төгрөгний хөрөнгө зарцуулахаар тусган  “Аксу -Алтай” ХХК гүйцэтгэгчээр ажиллалаа.                </w:t>
            </w:r>
          </w:p>
          <w:p w:rsidR="00AB1DA3" w:rsidRPr="004B7A14" w:rsidRDefault="00924633" w:rsidP="004B7A14">
            <w:pPr>
              <w:jc w:val="both"/>
              <w:rPr>
                <w:rFonts w:ascii="Arial" w:hAnsi="Arial" w:cs="Arial"/>
                <w:lang w:val="mn-MN"/>
              </w:rPr>
            </w:pPr>
            <w:r w:rsidRPr="004B7A14">
              <w:rPr>
                <w:rFonts w:ascii="Arial" w:hAnsi="Arial" w:cs="Arial"/>
                <w:lang w:val="mn-MN"/>
              </w:rPr>
              <w:t xml:space="preserve">     Одоогоор ажил нь гүйцэт хийгдэж дуусаагүй  хөрөнгө мөнгө дутагдаж байгаа тул 2014 оны төсөвт тусгуулахаар саналаа хүргүүлсэн байна.</w:t>
            </w:r>
          </w:p>
        </w:tc>
        <w:tc>
          <w:tcPr>
            <w:tcW w:w="1276" w:type="dxa"/>
            <w:vAlign w:val="center"/>
          </w:tcPr>
          <w:p w:rsidR="00AB1DA3" w:rsidRPr="004B7A14" w:rsidRDefault="00AB1DA3" w:rsidP="004B7A14">
            <w:pPr>
              <w:jc w:val="center"/>
              <w:rPr>
                <w:rFonts w:ascii="Arial" w:hAnsi="Arial" w:cs="Arial"/>
                <w:sz w:val="20"/>
                <w:szCs w:val="20"/>
                <w:lang w:val="mn-MN"/>
              </w:rPr>
            </w:pPr>
            <w:r w:rsidRPr="004B7A14">
              <w:rPr>
                <w:rFonts w:ascii="Arial" w:hAnsi="Arial" w:cs="Arial"/>
                <w:sz w:val="20"/>
                <w:szCs w:val="20"/>
                <w:lang w:val="mn-MN"/>
              </w:rPr>
              <w:t>70</w:t>
            </w:r>
          </w:p>
        </w:tc>
      </w:tr>
      <w:tr w:rsidR="00AB1DA3" w:rsidRPr="004B7A14" w:rsidTr="00C8725D">
        <w:tc>
          <w:tcPr>
            <w:tcW w:w="567" w:type="dxa"/>
            <w:vMerge/>
          </w:tcPr>
          <w:p w:rsidR="00AB1DA3" w:rsidRPr="004B7A14" w:rsidRDefault="00AB1DA3" w:rsidP="004B7A14">
            <w:pPr>
              <w:jc w:val="both"/>
              <w:rPr>
                <w:rFonts w:ascii="Arial" w:hAnsi="Arial" w:cs="Arial"/>
                <w:sz w:val="20"/>
                <w:szCs w:val="20"/>
              </w:rPr>
            </w:pPr>
          </w:p>
        </w:tc>
        <w:tc>
          <w:tcPr>
            <w:tcW w:w="2552" w:type="dxa"/>
            <w:vMerge/>
          </w:tcPr>
          <w:p w:rsidR="00AB1DA3" w:rsidRPr="004B7A14" w:rsidRDefault="00AB1DA3" w:rsidP="004B7A14">
            <w:pPr>
              <w:jc w:val="both"/>
              <w:rPr>
                <w:rFonts w:ascii="Arial" w:hAnsi="Arial" w:cs="Arial"/>
                <w:sz w:val="20"/>
                <w:szCs w:val="20"/>
              </w:rPr>
            </w:pPr>
          </w:p>
        </w:tc>
        <w:tc>
          <w:tcPr>
            <w:tcW w:w="850" w:type="dxa"/>
            <w:vAlign w:val="center"/>
          </w:tcPr>
          <w:p w:rsidR="00AB1DA3" w:rsidRPr="004B7A14" w:rsidRDefault="00AB1DA3" w:rsidP="004B7A14">
            <w:pPr>
              <w:jc w:val="center"/>
              <w:rPr>
                <w:rFonts w:ascii="Arial" w:hAnsi="Arial" w:cs="Arial"/>
                <w:sz w:val="20"/>
                <w:szCs w:val="20"/>
              </w:rPr>
            </w:pPr>
            <w:r w:rsidRPr="004B7A14">
              <w:rPr>
                <w:rFonts w:ascii="Arial" w:hAnsi="Arial" w:cs="Arial"/>
                <w:sz w:val="20"/>
                <w:szCs w:val="20"/>
              </w:rPr>
              <w:t>2010-2015</w:t>
            </w:r>
          </w:p>
        </w:tc>
        <w:tc>
          <w:tcPr>
            <w:tcW w:w="3970" w:type="dxa"/>
          </w:tcPr>
          <w:p w:rsidR="00AB1DA3" w:rsidRPr="004B7A14" w:rsidRDefault="00AB1DA3" w:rsidP="004B7A14">
            <w:pPr>
              <w:jc w:val="both"/>
              <w:rPr>
                <w:rFonts w:ascii="Arial" w:hAnsi="Arial" w:cs="Arial"/>
                <w:sz w:val="20"/>
                <w:szCs w:val="20"/>
              </w:rPr>
            </w:pPr>
            <w:r w:rsidRPr="004B7A14">
              <w:rPr>
                <w:rFonts w:ascii="Arial" w:hAnsi="Arial" w:cs="Arial"/>
                <w:sz w:val="20"/>
                <w:szCs w:val="20"/>
              </w:rPr>
              <w:t xml:space="preserve">3.2 </w:t>
            </w:r>
            <w:r w:rsidRPr="004B7A14">
              <w:rPr>
                <w:rFonts w:ascii="Arial" w:hAnsi="Arial" w:cs="Arial"/>
                <w:noProof/>
                <w:sz w:val="20"/>
                <w:szCs w:val="20"/>
                <w:lang w:val="mn-MN"/>
              </w:rPr>
              <w:t>Газар доорх</w:t>
            </w:r>
            <w:r w:rsidRPr="004B7A14">
              <w:rPr>
                <w:rFonts w:ascii="Arial" w:hAnsi="Arial" w:cs="Arial"/>
                <w:noProof/>
                <w:sz w:val="20"/>
                <w:szCs w:val="20"/>
              </w:rPr>
              <w:t>и</w:t>
            </w:r>
            <w:r w:rsidRPr="004B7A14">
              <w:rPr>
                <w:rFonts w:ascii="Arial" w:hAnsi="Arial" w:cs="Arial"/>
                <w:noProof/>
                <w:sz w:val="20"/>
                <w:szCs w:val="20"/>
                <w:lang w:val="mn-MN"/>
              </w:rPr>
              <w:t xml:space="preserve"> усны хяналт-шинжилгээний улсын сүлжээг шинээр байгуулж, уул уурхайн хяналтын цооногууд, нийслэл, аймгийн төвийн ус хангамжийн эх үүсвэрийн дэвсгэр талбайг хамарсан хяналт-шинжилгээний цооногуудыг өрөмдөж тоноглон улсын сүлжээнд холбох</w:t>
            </w:r>
            <w:r w:rsidR="001E3100" w:rsidRPr="004B7A14">
              <w:rPr>
                <w:rFonts w:ascii="Arial" w:hAnsi="Arial" w:cs="Arial"/>
                <w:noProof/>
                <w:sz w:val="20"/>
                <w:szCs w:val="20"/>
                <w:lang w:val="mn-MN"/>
              </w:rPr>
              <w:t>.</w:t>
            </w:r>
          </w:p>
        </w:tc>
        <w:tc>
          <w:tcPr>
            <w:tcW w:w="5386" w:type="dxa"/>
          </w:tcPr>
          <w:p w:rsidR="00631342" w:rsidRPr="00631342" w:rsidRDefault="00AB1DA3" w:rsidP="00631342">
            <w:pPr>
              <w:jc w:val="both"/>
              <w:rPr>
                <w:rStyle w:val="Emphasis"/>
                <w:rFonts w:ascii="Arial" w:hAnsi="Arial" w:cs="Arial"/>
                <w:i w:val="0"/>
                <w:color w:val="000000" w:themeColor="text1"/>
                <w:lang w:val="mn-MN"/>
              </w:rPr>
            </w:pPr>
            <w:r w:rsidRPr="004B7A14">
              <w:rPr>
                <w:rStyle w:val="Emphasis"/>
                <w:rFonts w:ascii="Arial" w:hAnsi="Arial" w:cs="Arial"/>
                <w:i w:val="0"/>
                <w:color w:val="000000" w:themeColor="text1"/>
                <w:sz w:val="20"/>
                <w:szCs w:val="20"/>
                <w:lang w:val="mn-MN"/>
              </w:rPr>
              <w:t xml:space="preserve"> </w:t>
            </w:r>
            <w:r w:rsidR="00631342" w:rsidRPr="00631342">
              <w:rPr>
                <w:rStyle w:val="Emphasis"/>
                <w:rFonts w:ascii="Arial" w:hAnsi="Arial" w:cs="Arial"/>
                <w:i w:val="0"/>
                <w:color w:val="000000" w:themeColor="text1"/>
                <w:lang w:val="mn-MN"/>
              </w:rPr>
              <w:t>УЦУОША-ны гадаргын ус судлалын харуулуудаас гадаргын болон газрын доорх усны чанар, төлөв байдал, горимын талаархи мэдээллийг нэгтгэн, Тайшир сум дахь усан цахилгаан станц, “Марко поло” ХХК-ний “Хөх сэрх-1” алтны шороон ордны уурхай,  “Алтайн хүдэр”ХХК-ний “Таян нуур” хүдрийн уурхай, аймгийн төвийн хяналтын 2 цоон</w:t>
            </w:r>
            <w:r w:rsidR="003D000E">
              <w:rPr>
                <w:rStyle w:val="Emphasis"/>
                <w:rFonts w:ascii="Arial" w:hAnsi="Arial" w:cs="Arial"/>
                <w:i w:val="0"/>
                <w:color w:val="000000" w:themeColor="text1"/>
                <w:lang w:val="mn-MN"/>
              </w:rPr>
              <w:t>о</w:t>
            </w:r>
            <w:r w:rsidR="00631342" w:rsidRPr="00631342">
              <w:rPr>
                <w:rStyle w:val="Emphasis"/>
                <w:rFonts w:ascii="Arial" w:hAnsi="Arial" w:cs="Arial"/>
                <w:i w:val="0"/>
                <w:color w:val="000000" w:themeColor="text1"/>
                <w:lang w:val="mn-MN"/>
              </w:rPr>
              <w:t xml:space="preserve">гийн газрын доорх усны чанар, төлөв байдлын мэдээллийг сар, улиралаар </w:t>
            </w:r>
            <w:r w:rsidR="00631342">
              <w:rPr>
                <w:rStyle w:val="Emphasis"/>
                <w:rFonts w:ascii="Arial" w:hAnsi="Arial" w:cs="Arial"/>
                <w:i w:val="0"/>
                <w:color w:val="000000" w:themeColor="text1"/>
                <w:lang w:val="mn-MN"/>
              </w:rPr>
              <w:t>нэгтгэн мэдээллийн санд орууллаа</w:t>
            </w:r>
            <w:r w:rsidR="00631342" w:rsidRPr="00631342">
              <w:rPr>
                <w:rStyle w:val="Emphasis"/>
                <w:rFonts w:ascii="Arial" w:hAnsi="Arial" w:cs="Arial"/>
                <w:i w:val="0"/>
                <w:color w:val="000000" w:themeColor="text1"/>
                <w:lang w:val="mn-MN"/>
              </w:rPr>
              <w:t>.</w:t>
            </w:r>
          </w:p>
          <w:p w:rsidR="00AB1DA3" w:rsidRPr="004B7A14" w:rsidRDefault="00275484" w:rsidP="00275484">
            <w:pPr>
              <w:ind w:firstLine="459"/>
              <w:jc w:val="both"/>
              <w:rPr>
                <w:rFonts w:ascii="Arial" w:hAnsi="Arial" w:cs="Arial"/>
                <w:i/>
                <w:sz w:val="20"/>
                <w:szCs w:val="20"/>
              </w:rPr>
            </w:pPr>
            <w:r>
              <w:rPr>
                <w:rStyle w:val="Emphasis"/>
                <w:rFonts w:ascii="Arial" w:hAnsi="Arial" w:cs="Arial"/>
                <w:i w:val="0"/>
                <w:color w:val="000000" w:themeColor="text1"/>
                <w:lang w:val="mn-MN"/>
              </w:rPr>
              <w:t>У</w:t>
            </w:r>
            <w:r w:rsidR="00631342" w:rsidRPr="00631342">
              <w:rPr>
                <w:rStyle w:val="Emphasis"/>
                <w:rFonts w:ascii="Arial" w:hAnsi="Arial" w:cs="Arial"/>
                <w:i w:val="0"/>
                <w:color w:val="000000" w:themeColor="text1"/>
                <w:lang w:val="mn-MN"/>
              </w:rPr>
              <w:t>с судлалын харуулуудаас гардаг  гадаргын</w:t>
            </w:r>
            <w:r w:rsidR="00115DF6">
              <w:rPr>
                <w:rStyle w:val="Emphasis"/>
                <w:rFonts w:ascii="Arial" w:hAnsi="Arial" w:cs="Arial"/>
                <w:i w:val="0"/>
                <w:color w:val="000000" w:themeColor="text1"/>
                <w:lang w:val="mn-MN"/>
              </w:rPr>
              <w:t xml:space="preserve"> усны дундаж түвшин 7.55 – 11.5м </w:t>
            </w:r>
            <w:r w:rsidR="00631342" w:rsidRPr="00631342">
              <w:rPr>
                <w:rStyle w:val="Emphasis"/>
                <w:rFonts w:ascii="Arial" w:hAnsi="Arial" w:cs="Arial"/>
                <w:i w:val="0"/>
                <w:color w:val="000000" w:themeColor="text1"/>
                <w:lang w:val="mn-MN"/>
              </w:rPr>
              <w:t>хооронд,  газрын доорх усны дундаж түвшин 10.5-11.9</w:t>
            </w:r>
            <w:r w:rsidR="00643654">
              <w:rPr>
                <w:rStyle w:val="Emphasis"/>
                <w:rFonts w:ascii="Arial" w:hAnsi="Arial" w:cs="Arial"/>
                <w:i w:val="0"/>
                <w:color w:val="000000" w:themeColor="text1"/>
                <w:lang w:val="mn-MN"/>
              </w:rPr>
              <w:t>м</w:t>
            </w:r>
            <w:r w:rsidR="00631342" w:rsidRPr="00631342">
              <w:rPr>
                <w:rStyle w:val="Emphasis"/>
                <w:rFonts w:ascii="Arial" w:hAnsi="Arial" w:cs="Arial"/>
                <w:i w:val="0"/>
                <w:color w:val="000000" w:themeColor="text1"/>
                <w:lang w:val="mn-MN"/>
              </w:rPr>
              <w:t xml:space="preserve"> хооронд байна</w:t>
            </w:r>
            <w:r w:rsidR="00631342" w:rsidRPr="00C57E7F">
              <w:rPr>
                <w:rStyle w:val="Emphasis"/>
                <w:color w:val="000000" w:themeColor="text1"/>
                <w:lang w:val="mn-MN"/>
              </w:rPr>
              <w:t>.</w:t>
            </w:r>
            <w:r w:rsidR="00631342" w:rsidRPr="00C57E7F">
              <w:rPr>
                <w:rFonts w:ascii="Arial" w:hAnsi="Arial"/>
                <w:color w:val="000000"/>
                <w:sz w:val="28"/>
                <w:szCs w:val="28"/>
                <w:lang w:val="mn-MN"/>
              </w:rPr>
              <w:t xml:space="preserve"> </w:t>
            </w:r>
            <w:r w:rsidR="00631342" w:rsidRPr="00C57E7F">
              <w:rPr>
                <w:rFonts w:ascii="Arial" w:hAnsi="Arial"/>
                <w:iCs/>
                <w:color w:val="000000" w:themeColor="text1"/>
                <w:lang w:val="mn-MN"/>
              </w:rPr>
              <w:t xml:space="preserve">Тонхил, Халиун, Бигэр, Алтай, Дарив, Дэлгэр, Бугат, Чандмана, Төгрөг, Шарга сум, Гуулин тосгоны хүн амын унданд хэрэглэж байгаа ус стандартын шаардлагад </w:t>
            </w:r>
            <w:r w:rsidR="00631342" w:rsidRPr="00C57E7F">
              <w:rPr>
                <w:rFonts w:ascii="Arial" w:hAnsi="Arial"/>
                <w:b/>
                <w:bCs/>
                <w:iCs/>
                <w:color w:val="000000" w:themeColor="text1"/>
                <w:lang w:val="mn-MN"/>
              </w:rPr>
              <w:t xml:space="preserve">нийцэж, </w:t>
            </w:r>
            <w:r w:rsidR="00631342" w:rsidRPr="00C57E7F">
              <w:rPr>
                <w:rFonts w:ascii="Arial" w:hAnsi="Arial"/>
                <w:iCs/>
                <w:color w:val="000000" w:themeColor="text1"/>
                <w:lang w:val="mn-MN"/>
              </w:rPr>
              <w:t xml:space="preserve">Хөхморьт, Жаргалан, Есөнбулаг, Цогт сумдын ундны ус </w:t>
            </w:r>
            <w:r w:rsidR="00631342" w:rsidRPr="00C57E7F">
              <w:rPr>
                <w:rFonts w:ascii="Arial" w:hAnsi="Arial"/>
                <w:b/>
                <w:bCs/>
                <w:iCs/>
                <w:color w:val="000000" w:themeColor="text1"/>
                <w:lang w:val="mn-MN"/>
              </w:rPr>
              <w:t xml:space="preserve">магнийн хатуулаг </w:t>
            </w:r>
            <w:r w:rsidR="00631342" w:rsidRPr="00C57E7F">
              <w:rPr>
                <w:rFonts w:ascii="Arial" w:hAnsi="Arial"/>
                <w:iCs/>
                <w:color w:val="000000" w:themeColor="text1"/>
                <w:lang w:val="mn-MN"/>
              </w:rPr>
              <w:t xml:space="preserve">стандартаас их, Баян-Уул, Цээл, Эрдэнэ, Тайшир сумдын ундны усны </w:t>
            </w:r>
            <w:r w:rsidR="00631342" w:rsidRPr="00C57E7F">
              <w:rPr>
                <w:rFonts w:ascii="Arial" w:hAnsi="Arial"/>
                <w:b/>
                <w:bCs/>
                <w:iCs/>
                <w:color w:val="000000" w:themeColor="text1"/>
                <w:lang w:val="mn-MN"/>
              </w:rPr>
              <w:t xml:space="preserve">ерөнхий хатуулаг стандартаас их </w:t>
            </w:r>
            <w:r w:rsidR="00E6102C" w:rsidRPr="00E6102C">
              <w:rPr>
                <w:rFonts w:ascii="Arial" w:hAnsi="Arial"/>
                <w:bCs/>
                <w:iCs/>
                <w:color w:val="000000" w:themeColor="text1"/>
                <w:lang w:val="mn-MN"/>
              </w:rPr>
              <w:t>г</w:t>
            </w:r>
            <w:r w:rsidR="00631342" w:rsidRPr="00C57E7F">
              <w:rPr>
                <w:rFonts w:ascii="Arial" w:hAnsi="Arial"/>
                <w:iCs/>
                <w:color w:val="000000" w:themeColor="text1"/>
                <w:lang w:val="mn-MN"/>
              </w:rPr>
              <w:t>арсан байна</w:t>
            </w:r>
            <w:r w:rsidR="00631342" w:rsidRPr="00A47862">
              <w:rPr>
                <w:rFonts w:ascii="Arial" w:hAnsi="Arial"/>
                <w:iCs/>
                <w:color w:val="000000" w:themeColor="text1"/>
                <w:lang w:val="mn-MN"/>
              </w:rPr>
              <w:t>.</w:t>
            </w:r>
          </w:p>
        </w:tc>
        <w:tc>
          <w:tcPr>
            <w:tcW w:w="1276" w:type="dxa"/>
            <w:vAlign w:val="center"/>
          </w:tcPr>
          <w:p w:rsidR="00AB1DA3" w:rsidRPr="004B7A14" w:rsidRDefault="00AB1DA3" w:rsidP="004B7A14">
            <w:pPr>
              <w:jc w:val="center"/>
              <w:rPr>
                <w:rStyle w:val="Emphasis"/>
                <w:rFonts w:ascii="Arial" w:hAnsi="Arial" w:cs="Arial"/>
                <w:i w:val="0"/>
                <w:color w:val="000000" w:themeColor="text1"/>
                <w:sz w:val="20"/>
                <w:szCs w:val="20"/>
                <w:lang w:val="mn-MN"/>
              </w:rPr>
            </w:pPr>
            <w:r w:rsidRPr="004B7A14">
              <w:rPr>
                <w:rStyle w:val="Emphasis"/>
                <w:rFonts w:ascii="Arial" w:hAnsi="Arial" w:cs="Arial"/>
                <w:i w:val="0"/>
                <w:color w:val="000000" w:themeColor="text1"/>
                <w:sz w:val="20"/>
                <w:szCs w:val="20"/>
                <w:lang w:val="mn-MN"/>
              </w:rPr>
              <w:t>100</w:t>
            </w:r>
          </w:p>
        </w:tc>
      </w:tr>
      <w:tr w:rsidR="00AB1DA3" w:rsidRPr="004B7A14" w:rsidTr="00C8725D">
        <w:tc>
          <w:tcPr>
            <w:tcW w:w="567" w:type="dxa"/>
            <w:vMerge/>
          </w:tcPr>
          <w:p w:rsidR="00AB1DA3" w:rsidRPr="004B7A14" w:rsidRDefault="00AB1DA3" w:rsidP="004B7A14">
            <w:pPr>
              <w:jc w:val="both"/>
              <w:rPr>
                <w:rFonts w:ascii="Arial" w:hAnsi="Arial" w:cs="Arial"/>
                <w:sz w:val="20"/>
                <w:szCs w:val="20"/>
              </w:rPr>
            </w:pPr>
          </w:p>
        </w:tc>
        <w:tc>
          <w:tcPr>
            <w:tcW w:w="2552" w:type="dxa"/>
            <w:vMerge/>
          </w:tcPr>
          <w:p w:rsidR="00AB1DA3" w:rsidRPr="004B7A14" w:rsidRDefault="00AB1DA3" w:rsidP="004B7A14">
            <w:pPr>
              <w:jc w:val="both"/>
              <w:rPr>
                <w:rFonts w:ascii="Arial" w:hAnsi="Arial" w:cs="Arial"/>
                <w:sz w:val="20"/>
                <w:szCs w:val="20"/>
              </w:rPr>
            </w:pPr>
          </w:p>
        </w:tc>
        <w:tc>
          <w:tcPr>
            <w:tcW w:w="850" w:type="dxa"/>
            <w:vAlign w:val="center"/>
          </w:tcPr>
          <w:p w:rsidR="00AB1DA3" w:rsidRPr="004B7A14" w:rsidRDefault="00AB1DA3" w:rsidP="004B7A14">
            <w:pPr>
              <w:jc w:val="center"/>
              <w:rPr>
                <w:rFonts w:ascii="Arial" w:hAnsi="Arial" w:cs="Arial"/>
                <w:sz w:val="20"/>
                <w:szCs w:val="20"/>
                <w:lang w:val="mn-MN"/>
              </w:rPr>
            </w:pPr>
            <w:r w:rsidRPr="004B7A14">
              <w:rPr>
                <w:rFonts w:ascii="Arial" w:hAnsi="Arial" w:cs="Arial"/>
                <w:sz w:val="20"/>
                <w:szCs w:val="20"/>
                <w:lang w:val="mn-MN"/>
              </w:rPr>
              <w:t>2011-2015</w:t>
            </w:r>
          </w:p>
        </w:tc>
        <w:tc>
          <w:tcPr>
            <w:tcW w:w="3970" w:type="dxa"/>
          </w:tcPr>
          <w:p w:rsidR="00AB1DA3" w:rsidRPr="004B7A14" w:rsidRDefault="00AB1DA3" w:rsidP="004B7A14">
            <w:pPr>
              <w:jc w:val="both"/>
              <w:rPr>
                <w:rFonts w:ascii="Arial" w:hAnsi="Arial" w:cs="Arial"/>
                <w:sz w:val="20"/>
                <w:szCs w:val="20"/>
                <w:lang w:val="mn-MN"/>
              </w:rPr>
            </w:pPr>
            <w:r w:rsidRPr="004B7A14">
              <w:rPr>
                <w:rFonts w:ascii="Arial" w:hAnsi="Arial" w:cs="Arial"/>
                <w:sz w:val="20"/>
                <w:szCs w:val="20"/>
                <w:lang w:val="mn-MN"/>
              </w:rPr>
              <w:t>3.26.</w:t>
            </w:r>
            <w:r w:rsidRPr="004B7A14">
              <w:rPr>
                <w:rFonts w:ascii="Arial" w:hAnsi="Arial" w:cs="Arial"/>
                <w:noProof/>
                <w:sz w:val="20"/>
                <w:szCs w:val="20"/>
                <w:lang w:val="mn-MN"/>
              </w:rPr>
              <w:t>Монгол орны нутаг дэвсгэрт хөв</w:t>
            </w:r>
            <w:r w:rsidRPr="004B7A14">
              <w:rPr>
                <w:rFonts w:ascii="Arial" w:hAnsi="Arial" w:cs="Arial"/>
                <w:noProof/>
                <w:sz w:val="20"/>
                <w:szCs w:val="20"/>
              </w:rPr>
              <w:t>,</w:t>
            </w:r>
            <w:r w:rsidRPr="004B7A14">
              <w:rPr>
                <w:rFonts w:ascii="Arial" w:hAnsi="Arial" w:cs="Arial"/>
                <w:noProof/>
                <w:sz w:val="20"/>
                <w:szCs w:val="20"/>
                <w:lang w:val="mn-MN"/>
              </w:rPr>
              <w:t xml:space="preserve"> цөөрөм байгуулж ашиглах боломжийн </w:t>
            </w:r>
            <w:r w:rsidRPr="004B7A14">
              <w:rPr>
                <w:rFonts w:ascii="Arial" w:hAnsi="Arial" w:cs="Arial"/>
                <w:noProof/>
                <w:sz w:val="20"/>
                <w:szCs w:val="20"/>
                <w:lang w:val="mn-MN"/>
              </w:rPr>
              <w:lastRenderedPageBreak/>
              <w:t>талаархи хайгуул, судалгааны үр дүн, орон нутгийн эрэлт хэрэгцээ, захиалга дээр үндэслэн 130-аас доошгүй газарт хөв</w:t>
            </w:r>
            <w:r w:rsidRPr="004B7A14">
              <w:rPr>
                <w:rFonts w:ascii="Arial" w:hAnsi="Arial" w:cs="Arial"/>
                <w:noProof/>
                <w:sz w:val="20"/>
                <w:szCs w:val="20"/>
              </w:rPr>
              <w:t>,</w:t>
            </w:r>
            <w:r w:rsidRPr="004B7A14">
              <w:rPr>
                <w:rFonts w:ascii="Arial" w:hAnsi="Arial" w:cs="Arial"/>
                <w:noProof/>
                <w:sz w:val="20"/>
                <w:szCs w:val="20"/>
                <w:lang w:val="mn-MN"/>
              </w:rPr>
              <w:t xml:space="preserve"> цөөрөм байгуулж ашиглах</w:t>
            </w:r>
          </w:p>
        </w:tc>
        <w:tc>
          <w:tcPr>
            <w:tcW w:w="5386" w:type="dxa"/>
          </w:tcPr>
          <w:p w:rsidR="003060FB" w:rsidRPr="004B7A14" w:rsidRDefault="003060FB" w:rsidP="004B7A14">
            <w:pPr>
              <w:jc w:val="both"/>
              <w:rPr>
                <w:rFonts w:ascii="Arial" w:hAnsi="Arial" w:cs="Arial"/>
                <w:bCs/>
                <w:sz w:val="20"/>
                <w:szCs w:val="20"/>
                <w:lang w:val="mn-MN"/>
              </w:rPr>
            </w:pPr>
            <w:r w:rsidRPr="004B7A14">
              <w:rPr>
                <w:rFonts w:ascii="Arial" w:hAnsi="Arial" w:cs="Arial"/>
                <w:bCs/>
                <w:sz w:val="20"/>
                <w:szCs w:val="20"/>
                <w:lang w:val="mn-MN"/>
              </w:rPr>
              <w:lastRenderedPageBreak/>
              <w:t xml:space="preserve">Эрдэнэ, Баян-Уул, Цогт  сумдын нутагт шинээр хөв байгуулах сэргээн засварлах асуудлыг хуучнаар </w:t>
            </w:r>
            <w:r w:rsidRPr="004B7A14">
              <w:rPr>
                <w:rFonts w:ascii="Arial" w:hAnsi="Arial" w:cs="Arial"/>
                <w:bCs/>
                <w:sz w:val="20"/>
                <w:szCs w:val="20"/>
                <w:lang w:val="mn-MN"/>
              </w:rPr>
              <w:lastRenderedPageBreak/>
              <w:t>Байгаль орчин, аялал жуулчлалын яамны  хөрөнгө оруулалтын төлөвлөгөөнд тусгуулахаар хүсэлтээ уламжилсаны дагуу Эрдэнэ сумын Тосонгийн өвөр, Цогт сумын</w:t>
            </w:r>
            <w:r w:rsidRPr="004B7A14">
              <w:rPr>
                <w:rFonts w:ascii="Arial" w:hAnsi="Arial" w:cs="Arial"/>
                <w:bCs/>
                <w:sz w:val="20"/>
                <w:szCs w:val="20"/>
              </w:rPr>
              <w:t xml:space="preserve"> </w:t>
            </w:r>
            <w:r w:rsidRPr="004B7A14">
              <w:rPr>
                <w:rFonts w:ascii="Arial" w:hAnsi="Arial" w:cs="Arial"/>
                <w:bCs/>
                <w:sz w:val="20"/>
                <w:szCs w:val="20"/>
                <w:lang w:val="mn-MN"/>
              </w:rPr>
              <w:t xml:space="preserve">Тоонотын хоолой, Баян- Уул сумын </w:t>
            </w:r>
            <w:r w:rsidRPr="004B7A14">
              <w:rPr>
                <w:rFonts w:ascii="Arial" w:hAnsi="Arial" w:cs="Arial"/>
                <w:color w:val="000000"/>
                <w:sz w:val="20"/>
                <w:szCs w:val="20"/>
                <w:lang w:val="mn-MN"/>
              </w:rPr>
              <w:t>Намын салаа</w:t>
            </w:r>
            <w:r w:rsidRPr="004B7A14">
              <w:rPr>
                <w:rFonts w:ascii="Arial" w:hAnsi="Arial" w:cs="Arial"/>
                <w:bCs/>
                <w:sz w:val="20"/>
                <w:szCs w:val="20"/>
                <w:lang w:val="mn-MN"/>
              </w:rPr>
              <w:t xml:space="preserve"> зэрэг газруудад хөв байгуулахаар зураг төсөл нь хийгдсэн боловч энэ онд санхүүжилт байхгүйгээс  эрх онд улсын төсвөөр Цогт сумын</w:t>
            </w:r>
            <w:r w:rsidRPr="004B7A14">
              <w:rPr>
                <w:rFonts w:ascii="Arial" w:hAnsi="Arial" w:cs="Arial"/>
                <w:bCs/>
                <w:sz w:val="20"/>
                <w:szCs w:val="20"/>
              </w:rPr>
              <w:t xml:space="preserve"> </w:t>
            </w:r>
            <w:r w:rsidRPr="004B7A14">
              <w:rPr>
                <w:rFonts w:ascii="Arial" w:hAnsi="Arial" w:cs="Arial"/>
                <w:bCs/>
                <w:sz w:val="20"/>
                <w:szCs w:val="20"/>
                <w:lang w:val="mn-MN"/>
              </w:rPr>
              <w:t xml:space="preserve">Тоонотын хоолойн хөвийг </w:t>
            </w:r>
            <w:r w:rsidRPr="004B7A14">
              <w:rPr>
                <w:rFonts w:ascii="Arial" w:hAnsi="Arial" w:cs="Arial"/>
                <w:color w:val="000000"/>
                <w:sz w:val="20"/>
                <w:szCs w:val="20"/>
                <w:lang w:val="mn-MN"/>
              </w:rPr>
              <w:t>хийлгэхээр тусгаж өглөө</w:t>
            </w:r>
            <w:r w:rsidRPr="004B7A14">
              <w:rPr>
                <w:rFonts w:ascii="Arial" w:hAnsi="Arial" w:cs="Arial"/>
                <w:bCs/>
                <w:sz w:val="20"/>
                <w:szCs w:val="20"/>
                <w:lang w:val="mn-MN"/>
              </w:rPr>
              <w:t xml:space="preserve">.  </w:t>
            </w:r>
          </w:p>
          <w:p w:rsidR="00AB1DA3" w:rsidRPr="004B7A14" w:rsidRDefault="003060FB" w:rsidP="004B7A14">
            <w:pPr>
              <w:ind w:firstLine="720"/>
              <w:contextualSpacing/>
              <w:jc w:val="both"/>
              <w:rPr>
                <w:rFonts w:ascii="Arial" w:hAnsi="Arial" w:cs="Arial"/>
                <w:color w:val="FF0000"/>
                <w:lang w:val="mn-MN"/>
              </w:rPr>
            </w:pPr>
            <w:r w:rsidRPr="004B7A14">
              <w:rPr>
                <w:rFonts w:ascii="Arial" w:hAnsi="Arial" w:cs="Arial"/>
                <w:sz w:val="20"/>
                <w:szCs w:val="20"/>
                <w:lang w:val="mn-MN"/>
              </w:rPr>
              <w:t>Орон нутгийн хөгжлийн сангийн хөрөнгөөр Халиун сумын Олонбулаг багийн Хустын аманд  “Эвт залаа” малчны бүлэг 9.890.000 төгрөгөөр, Цээл сумын Бүрэн жаргалан багийн нутагт Зах зээл ба бэлчээрийн удирдлагын хөгжлийн төслийн 31 сая төгрөгөөр  Цагаан голын эхийн Баруун салаанд хөв байгууллаа.</w:t>
            </w:r>
          </w:p>
        </w:tc>
        <w:tc>
          <w:tcPr>
            <w:tcW w:w="1276" w:type="dxa"/>
            <w:vAlign w:val="center"/>
          </w:tcPr>
          <w:p w:rsidR="00AB1DA3" w:rsidRPr="004B7A14" w:rsidRDefault="00AB1DA3" w:rsidP="004B7A14">
            <w:pPr>
              <w:jc w:val="center"/>
              <w:rPr>
                <w:rFonts w:ascii="Arial" w:hAnsi="Arial" w:cs="Arial"/>
                <w:bCs/>
                <w:sz w:val="20"/>
                <w:szCs w:val="20"/>
                <w:lang w:val="mn-MN"/>
              </w:rPr>
            </w:pPr>
            <w:r w:rsidRPr="004B7A14">
              <w:rPr>
                <w:rFonts w:ascii="Arial" w:hAnsi="Arial" w:cs="Arial"/>
                <w:bCs/>
                <w:sz w:val="20"/>
                <w:szCs w:val="20"/>
                <w:lang w:val="mn-MN"/>
              </w:rPr>
              <w:lastRenderedPageBreak/>
              <w:t>80</w:t>
            </w:r>
          </w:p>
        </w:tc>
      </w:tr>
      <w:tr w:rsidR="00AB1DA3" w:rsidRPr="004B7A14" w:rsidTr="00C8725D">
        <w:tc>
          <w:tcPr>
            <w:tcW w:w="567" w:type="dxa"/>
            <w:vMerge/>
          </w:tcPr>
          <w:p w:rsidR="00AB1DA3" w:rsidRPr="004B7A14" w:rsidRDefault="00AB1DA3" w:rsidP="004B7A14">
            <w:pPr>
              <w:jc w:val="both"/>
              <w:rPr>
                <w:rFonts w:ascii="Arial" w:hAnsi="Arial" w:cs="Arial"/>
                <w:sz w:val="20"/>
                <w:szCs w:val="20"/>
              </w:rPr>
            </w:pPr>
          </w:p>
        </w:tc>
        <w:tc>
          <w:tcPr>
            <w:tcW w:w="2552" w:type="dxa"/>
            <w:vMerge/>
          </w:tcPr>
          <w:p w:rsidR="00AB1DA3" w:rsidRPr="004B7A14" w:rsidRDefault="00AB1DA3" w:rsidP="004B7A14">
            <w:pPr>
              <w:jc w:val="both"/>
              <w:rPr>
                <w:rFonts w:ascii="Arial" w:hAnsi="Arial" w:cs="Arial"/>
                <w:sz w:val="20"/>
                <w:szCs w:val="20"/>
              </w:rPr>
            </w:pPr>
          </w:p>
        </w:tc>
        <w:tc>
          <w:tcPr>
            <w:tcW w:w="850" w:type="dxa"/>
            <w:vAlign w:val="center"/>
          </w:tcPr>
          <w:p w:rsidR="00AB1DA3" w:rsidRPr="004B7A14" w:rsidRDefault="00AB1DA3" w:rsidP="004B7A14">
            <w:pPr>
              <w:jc w:val="center"/>
              <w:rPr>
                <w:rFonts w:ascii="Arial" w:hAnsi="Arial" w:cs="Arial"/>
                <w:sz w:val="20"/>
                <w:szCs w:val="20"/>
              </w:rPr>
            </w:pPr>
            <w:r w:rsidRPr="004B7A14">
              <w:rPr>
                <w:rFonts w:ascii="Arial" w:hAnsi="Arial" w:cs="Arial"/>
                <w:sz w:val="20"/>
                <w:szCs w:val="20"/>
              </w:rPr>
              <w:t>2010-2015</w:t>
            </w:r>
          </w:p>
        </w:tc>
        <w:tc>
          <w:tcPr>
            <w:tcW w:w="3970" w:type="dxa"/>
          </w:tcPr>
          <w:p w:rsidR="00AB1DA3" w:rsidRPr="004B7A14" w:rsidRDefault="00AB1DA3" w:rsidP="004B7A14">
            <w:pPr>
              <w:jc w:val="both"/>
              <w:rPr>
                <w:rFonts w:ascii="Arial" w:hAnsi="Arial" w:cs="Arial"/>
                <w:sz w:val="20"/>
                <w:szCs w:val="20"/>
              </w:rPr>
            </w:pPr>
            <w:r w:rsidRPr="004B7A14">
              <w:rPr>
                <w:rFonts w:ascii="Arial" w:hAnsi="Arial" w:cs="Arial"/>
                <w:sz w:val="20"/>
                <w:szCs w:val="20"/>
              </w:rPr>
              <w:t>3.28.Хөдөөгийн хүн ам, мал аж ахуйг усаар хангах зориулалтаар бэлчээрийн даац, хэрэгцээ, усны нөөц дээр үндэслэн инженерийн хийцтэй худаг гаргаж тоноглоно.</w:t>
            </w:r>
          </w:p>
        </w:tc>
        <w:tc>
          <w:tcPr>
            <w:tcW w:w="5386" w:type="dxa"/>
          </w:tcPr>
          <w:p w:rsidR="00924633" w:rsidRPr="0045273E" w:rsidRDefault="00924633" w:rsidP="004B7A14">
            <w:pPr>
              <w:contextualSpacing/>
              <w:jc w:val="both"/>
              <w:rPr>
                <w:rFonts w:ascii="Arial" w:hAnsi="Arial" w:cs="Arial"/>
                <w:sz w:val="20"/>
                <w:szCs w:val="20"/>
                <w:lang w:val="mn-MN"/>
              </w:rPr>
            </w:pPr>
            <w:r w:rsidRPr="0045273E">
              <w:rPr>
                <w:rFonts w:ascii="Arial" w:hAnsi="Arial" w:cs="Arial"/>
                <w:sz w:val="20"/>
                <w:szCs w:val="20"/>
                <w:lang w:val="mn-MN"/>
              </w:rPr>
              <w:t>У</w:t>
            </w:r>
            <w:r w:rsidRPr="0045273E">
              <w:rPr>
                <w:rFonts w:ascii="Arial" w:hAnsi="Arial" w:cs="Arial"/>
                <w:sz w:val="20"/>
                <w:szCs w:val="20"/>
              </w:rPr>
              <w:t>лсын төсвийн хөрөнгө</w:t>
            </w:r>
            <w:r w:rsidRPr="0045273E">
              <w:rPr>
                <w:rFonts w:ascii="Arial" w:hAnsi="Arial" w:cs="Arial"/>
                <w:sz w:val="20"/>
                <w:szCs w:val="20"/>
                <w:lang w:val="mn-MN"/>
              </w:rPr>
              <w:t>өр</w:t>
            </w:r>
            <w:r w:rsidRPr="0045273E">
              <w:rPr>
                <w:rFonts w:ascii="Arial" w:hAnsi="Arial" w:cs="Arial"/>
                <w:sz w:val="20"/>
                <w:szCs w:val="20"/>
              </w:rPr>
              <w:t xml:space="preserve"> </w:t>
            </w:r>
            <w:r w:rsidRPr="0045273E">
              <w:rPr>
                <w:rFonts w:ascii="Arial" w:hAnsi="Arial" w:cs="Arial"/>
                <w:sz w:val="20"/>
                <w:szCs w:val="20"/>
                <w:lang w:val="mn-MN"/>
              </w:rPr>
              <w:t>Бугат-2, Тонхил -3, Дарив-2, Баян-Уул-3, Жаргалан-2, Эрдэнэ-2, Цогт-3, Халиун-2, Есөнбулаг-1 нийт 20</w:t>
            </w:r>
            <w:r w:rsidRPr="0045273E">
              <w:rPr>
                <w:rFonts w:ascii="Arial" w:hAnsi="Arial" w:cs="Arial"/>
                <w:sz w:val="20"/>
                <w:szCs w:val="20"/>
              </w:rPr>
              <w:t xml:space="preserve"> инженерийн хийцтэй худ</w:t>
            </w:r>
            <w:r w:rsidRPr="0045273E">
              <w:rPr>
                <w:rFonts w:ascii="Arial" w:hAnsi="Arial" w:cs="Arial"/>
                <w:sz w:val="20"/>
                <w:szCs w:val="20"/>
                <w:lang w:val="mn-MN"/>
              </w:rPr>
              <w:t xml:space="preserve">гийг 320 сая төгрөгөөр </w:t>
            </w:r>
            <w:r w:rsidRPr="0045273E">
              <w:rPr>
                <w:rFonts w:ascii="Arial" w:hAnsi="Arial" w:cs="Arial"/>
                <w:sz w:val="20"/>
                <w:szCs w:val="20"/>
              </w:rPr>
              <w:t>гаргаж тоногл</w:t>
            </w:r>
            <w:r w:rsidRPr="0045273E">
              <w:rPr>
                <w:rFonts w:ascii="Arial" w:hAnsi="Arial" w:cs="Arial"/>
                <w:sz w:val="20"/>
                <w:szCs w:val="20"/>
                <w:lang w:val="mn-MN"/>
              </w:rPr>
              <w:t>олоо.</w:t>
            </w:r>
          </w:p>
          <w:p w:rsidR="00924633" w:rsidRPr="0045273E" w:rsidRDefault="00924633" w:rsidP="007D160C">
            <w:pPr>
              <w:tabs>
                <w:tab w:val="left" w:pos="258"/>
              </w:tabs>
              <w:ind w:firstLine="742"/>
              <w:contextualSpacing/>
              <w:jc w:val="both"/>
              <w:rPr>
                <w:rFonts w:ascii="Arial" w:hAnsi="Arial" w:cs="Arial"/>
                <w:sz w:val="20"/>
                <w:szCs w:val="20"/>
                <w:lang w:val="mn-MN"/>
              </w:rPr>
            </w:pPr>
            <w:r w:rsidRPr="0045273E">
              <w:rPr>
                <w:rFonts w:ascii="Arial" w:hAnsi="Arial" w:cs="Arial"/>
                <w:sz w:val="20"/>
                <w:szCs w:val="20"/>
                <w:lang w:val="mn-MN"/>
              </w:rPr>
              <w:t xml:space="preserve"> ХХААГ, Дэлхийн байгаль хамгаалах сантай хамтран гар худаг гаргасан малчдыг урамшуулах уралдааны болзол заралсаны дагуу 62 гар худаг шинээр гарлаа.  </w:t>
            </w:r>
          </w:p>
          <w:p w:rsidR="00924633" w:rsidRPr="0045273E" w:rsidRDefault="00924633" w:rsidP="004B7A14">
            <w:pPr>
              <w:ind w:firstLine="720"/>
              <w:contextualSpacing/>
              <w:jc w:val="both"/>
              <w:rPr>
                <w:rFonts w:ascii="Arial" w:hAnsi="Arial" w:cs="Arial"/>
                <w:color w:val="FF0000"/>
                <w:sz w:val="20"/>
                <w:szCs w:val="20"/>
                <w:lang w:val="mn-MN"/>
              </w:rPr>
            </w:pPr>
            <w:r w:rsidRPr="0045273E">
              <w:rPr>
                <w:rFonts w:ascii="Arial" w:hAnsi="Arial" w:cs="Arial"/>
                <w:sz w:val="20"/>
                <w:szCs w:val="20"/>
                <w:lang w:val="mn-MN"/>
              </w:rPr>
              <w:t>Сум хөгжүүлэх сангаас худаг шинээр гаргах, сэргээн засварлах хөрөнгийн асуудлыг шийдвэрлүүлхээр тусгасан. Үүнд</w:t>
            </w:r>
          </w:p>
          <w:p w:rsidR="00924633" w:rsidRPr="0045273E" w:rsidRDefault="00924633" w:rsidP="004B7A14">
            <w:pPr>
              <w:ind w:firstLine="720"/>
              <w:contextualSpacing/>
              <w:jc w:val="both"/>
              <w:rPr>
                <w:rFonts w:ascii="Arial" w:hAnsi="Arial" w:cs="Arial"/>
                <w:sz w:val="20"/>
                <w:szCs w:val="20"/>
                <w:lang w:val="mn-MN"/>
              </w:rPr>
            </w:pPr>
            <w:r w:rsidRPr="0045273E">
              <w:rPr>
                <w:rFonts w:ascii="Arial" w:hAnsi="Arial" w:cs="Arial"/>
                <w:sz w:val="20"/>
                <w:szCs w:val="20"/>
                <w:lang w:val="mn-MN"/>
              </w:rPr>
              <w:t xml:space="preserve">Баян-Уул сэргээн засварлах-1, Бигэр сум  худгийн тохижилт-1, Дэлгэр сум засварлах худаг -1, Цогт сум багуудад гар худаг гаргах, Цээл сум төвдөө шинээр худаг гаргах-1, Шарга сум гүн өрмийн худаг шинээр гаргах-1,  Дарви сум шинээр худаг  гаргах-1, сэргээн засварлах худаг -1, Хөхморьт сум шинээр гаргах худаг-2,  сэргээн засварлаж, барилга байгууламжтай болгох худаг -9, Эрдэнэ сум шинээр гаргах худаг-9  </w:t>
            </w:r>
          </w:p>
          <w:p w:rsidR="00AB1DA3" w:rsidRPr="004B7A14" w:rsidRDefault="00924633" w:rsidP="004B7A14">
            <w:pPr>
              <w:ind w:firstLine="720"/>
              <w:contextualSpacing/>
              <w:jc w:val="both"/>
              <w:rPr>
                <w:rFonts w:ascii="Arial" w:hAnsi="Arial" w:cs="Arial"/>
                <w:iCs/>
                <w:sz w:val="20"/>
                <w:szCs w:val="20"/>
                <w:lang w:val="mn-MN"/>
              </w:rPr>
            </w:pPr>
            <w:r w:rsidRPr="0045273E">
              <w:rPr>
                <w:rFonts w:ascii="Arial" w:hAnsi="Arial" w:cs="Arial"/>
                <w:sz w:val="20"/>
                <w:szCs w:val="20"/>
                <w:lang w:val="mn-MN"/>
              </w:rPr>
              <w:t>Нийт сэргээн засварлах -4 худаг, байрилга байгууламтай болгох – 9 худаг, шинээр гаргах – 14 худаг,  тохижилт хийх-1 худгийн ажил хийгдлээ.</w:t>
            </w:r>
          </w:p>
        </w:tc>
        <w:tc>
          <w:tcPr>
            <w:tcW w:w="1276" w:type="dxa"/>
            <w:vAlign w:val="center"/>
          </w:tcPr>
          <w:p w:rsidR="00AB1DA3" w:rsidRPr="004B7A14" w:rsidRDefault="00AB1DA3" w:rsidP="004B7A14">
            <w:pPr>
              <w:contextualSpacing/>
              <w:rPr>
                <w:rFonts w:ascii="Arial" w:hAnsi="Arial" w:cs="Arial"/>
                <w:sz w:val="20"/>
                <w:szCs w:val="20"/>
                <w:lang w:val="mn-MN"/>
              </w:rPr>
            </w:pPr>
            <w:r w:rsidRPr="004B7A14">
              <w:rPr>
                <w:rFonts w:ascii="Arial" w:hAnsi="Arial" w:cs="Arial"/>
                <w:sz w:val="20"/>
                <w:szCs w:val="20"/>
                <w:lang w:val="mn-MN"/>
              </w:rPr>
              <w:t xml:space="preserve">         100</w:t>
            </w:r>
          </w:p>
        </w:tc>
      </w:tr>
      <w:tr w:rsidR="00AB1DA3" w:rsidRPr="004B7A14" w:rsidTr="00C8725D">
        <w:tc>
          <w:tcPr>
            <w:tcW w:w="567" w:type="dxa"/>
            <w:vMerge/>
          </w:tcPr>
          <w:p w:rsidR="00AB1DA3" w:rsidRPr="004B7A14" w:rsidRDefault="00AB1DA3" w:rsidP="004B7A14">
            <w:pPr>
              <w:jc w:val="both"/>
              <w:rPr>
                <w:rFonts w:ascii="Arial" w:hAnsi="Arial" w:cs="Arial"/>
                <w:sz w:val="20"/>
                <w:szCs w:val="20"/>
              </w:rPr>
            </w:pPr>
          </w:p>
        </w:tc>
        <w:tc>
          <w:tcPr>
            <w:tcW w:w="2552" w:type="dxa"/>
            <w:vMerge/>
          </w:tcPr>
          <w:p w:rsidR="00AB1DA3" w:rsidRPr="004B7A14" w:rsidRDefault="00AB1DA3" w:rsidP="004B7A14">
            <w:pPr>
              <w:jc w:val="both"/>
              <w:rPr>
                <w:rFonts w:ascii="Arial" w:hAnsi="Arial" w:cs="Arial"/>
                <w:sz w:val="20"/>
                <w:szCs w:val="20"/>
              </w:rPr>
            </w:pPr>
          </w:p>
        </w:tc>
        <w:tc>
          <w:tcPr>
            <w:tcW w:w="850" w:type="dxa"/>
            <w:vAlign w:val="center"/>
          </w:tcPr>
          <w:p w:rsidR="00AB1DA3" w:rsidRPr="004B7A14" w:rsidRDefault="00AB1DA3" w:rsidP="004B7A14">
            <w:pPr>
              <w:jc w:val="center"/>
              <w:rPr>
                <w:rFonts w:ascii="Arial" w:hAnsi="Arial" w:cs="Arial"/>
                <w:sz w:val="20"/>
                <w:szCs w:val="20"/>
              </w:rPr>
            </w:pPr>
          </w:p>
        </w:tc>
        <w:tc>
          <w:tcPr>
            <w:tcW w:w="3970" w:type="dxa"/>
          </w:tcPr>
          <w:p w:rsidR="00AB1DA3" w:rsidRPr="004B7A14" w:rsidRDefault="00AB1DA3" w:rsidP="004B7A14">
            <w:pPr>
              <w:jc w:val="both"/>
              <w:rPr>
                <w:rFonts w:ascii="Arial" w:hAnsi="Arial" w:cs="Arial"/>
                <w:sz w:val="20"/>
                <w:szCs w:val="20"/>
              </w:rPr>
            </w:pPr>
            <w:r w:rsidRPr="004B7A14">
              <w:rPr>
                <w:rFonts w:ascii="Arial" w:hAnsi="Arial" w:cs="Arial"/>
                <w:sz w:val="20"/>
                <w:szCs w:val="20"/>
                <w:lang w:val="mn-MN"/>
              </w:rPr>
              <w:t xml:space="preserve">5.5. Усны салбарын гадаад харилцааг </w:t>
            </w:r>
            <w:r w:rsidRPr="004B7A14">
              <w:rPr>
                <w:rFonts w:ascii="Arial" w:hAnsi="Arial" w:cs="Arial"/>
                <w:sz w:val="20"/>
                <w:szCs w:val="20"/>
                <w:lang w:val="mn-MN"/>
              </w:rPr>
              <w:lastRenderedPageBreak/>
              <w:t>өргөжүүлж, усны нөөц, ашиглалт, хамгаалалтын чиглэлээр олон улсын байгууллага, гадаад орнуудын санхүүжилтээр хэрэгжиж байгаа төслүүдийн үр өгөөжийг дээшлүүлэх, Засгийн газрын бодлого, хөтөлбөртэй уялдаа холбоог нь сайжруулах,  усны нөөцийг хамгаалах, ус хангамжийг сайжруулах, орчны бохирдлоос сэргийлэх зэрэг тулгамдсан асуудлуудыг шийдвэрлэхэд чиглүүлж харилцан үр ашигтай хамтран ажиллах зарчмыг үндэслэл болгох, бүс нутаг, олон улсын хурал, чуулган, зөвлөлд аль болох өргөн хүрээнд оролцож, өөрийн орны байр суурийг илэрхийлэн хамтран ажиллах</w:t>
            </w:r>
          </w:p>
        </w:tc>
        <w:tc>
          <w:tcPr>
            <w:tcW w:w="5386" w:type="dxa"/>
          </w:tcPr>
          <w:p w:rsidR="00AB1DA3" w:rsidRPr="004B7A14" w:rsidRDefault="00AB1DA3" w:rsidP="004B7A14">
            <w:pPr>
              <w:ind w:right="-23"/>
              <w:jc w:val="both"/>
              <w:rPr>
                <w:rFonts w:ascii="Arial" w:hAnsi="Arial" w:cs="Arial"/>
                <w:sz w:val="20"/>
                <w:szCs w:val="20"/>
                <w:lang w:val="mn-MN"/>
              </w:rPr>
            </w:pPr>
            <w:r w:rsidRPr="004B7A14">
              <w:rPr>
                <w:rStyle w:val="Bodytext7"/>
                <w:rFonts w:ascii="Arial" w:hAnsi="Arial" w:cs="Arial"/>
                <w:i w:val="0"/>
                <w:sz w:val="20"/>
                <w:szCs w:val="20"/>
                <w:lang w:val="mn-MN" w:eastAsia="mn-MN"/>
              </w:rPr>
              <w:lastRenderedPageBreak/>
              <w:t xml:space="preserve">Дэлхийн олон улс оронд нийгмийн эрүүл мэндийн </w:t>
            </w:r>
            <w:r w:rsidRPr="004B7A14">
              <w:rPr>
                <w:rStyle w:val="Bodytext7"/>
                <w:rFonts w:ascii="Arial" w:hAnsi="Arial" w:cs="Arial"/>
                <w:i w:val="0"/>
                <w:sz w:val="20"/>
                <w:szCs w:val="20"/>
                <w:lang w:val="mn-MN" w:eastAsia="mn-MN"/>
              </w:rPr>
              <w:lastRenderedPageBreak/>
              <w:t xml:space="preserve">тулгамдсан асуудлын нэг нь хүн амыг аюулгүй ундны усаар тасралтгүй хангах асуудалаар Азийн таван оронд ДЭМБ-ын дэмжлэгтэйгээр “Усны аюулгүй байдлын төлөвлөгөө” </w:t>
            </w:r>
            <w:r w:rsidR="00E77230">
              <w:rPr>
                <w:rStyle w:val="Bodytext7"/>
                <w:rFonts w:ascii="Arial" w:hAnsi="Arial" w:cs="Arial"/>
                <w:i w:val="0"/>
                <w:sz w:val="20"/>
                <w:szCs w:val="20"/>
                <w:lang w:val="mn-MN" w:eastAsia="mn-MN"/>
              </w:rPr>
              <w:t xml:space="preserve"> боловсруулах </w:t>
            </w:r>
            <w:r w:rsidRPr="004B7A14">
              <w:rPr>
                <w:rStyle w:val="Bodytext7"/>
                <w:rFonts w:ascii="Arial" w:hAnsi="Arial" w:cs="Arial"/>
                <w:i w:val="0"/>
                <w:sz w:val="20"/>
                <w:szCs w:val="20"/>
                <w:lang w:val="mn-MN" w:eastAsia="mn-MN"/>
              </w:rPr>
              <w:t xml:space="preserve">төслийг хэрэгжүүлж ундны усны аюулгуй байдлыг хангахын тулд усны эх үүсвэрээс хэрэглэгч хүртэлх бүх цэгүүдэд усыг бохирдуулж байгаа эх үүсвэрийг тогтоох эрсдлийг үнэлэх, бохирдолоос урьдчилан сэргийлэх арга хэмжээг ус хангамжийн бухий л шатанд авч хэрэгжүүлэх эрсдлийн цогц үнэлгээ хийж </w:t>
            </w:r>
            <w:r w:rsidRPr="004B7A14">
              <w:rPr>
                <w:rFonts w:ascii="Arial" w:hAnsi="Arial" w:cs="Arial"/>
                <w:sz w:val="20"/>
                <w:szCs w:val="20"/>
                <w:lang w:val="mn-MN"/>
              </w:rPr>
              <w:t xml:space="preserve">эрэмбэлэх  ажлыг Баян-Уул, Төгрөг сумдад хийж </w:t>
            </w:r>
          </w:p>
          <w:p w:rsidR="00AB1DA3" w:rsidRPr="004B7A14" w:rsidRDefault="00AB1DA3" w:rsidP="004B7A14">
            <w:pPr>
              <w:pStyle w:val="ListParagraph"/>
              <w:numPr>
                <w:ilvl w:val="0"/>
                <w:numId w:val="7"/>
              </w:numPr>
              <w:spacing w:before="0" w:after="200"/>
              <w:ind w:right="-23"/>
              <w:jc w:val="both"/>
              <w:rPr>
                <w:rFonts w:ascii="Arial" w:hAnsi="Arial" w:cs="Arial"/>
                <w:sz w:val="20"/>
                <w:szCs w:val="20"/>
                <w:lang w:val="mn-MN"/>
              </w:rPr>
            </w:pPr>
            <w:r w:rsidRPr="004B7A14">
              <w:rPr>
                <w:rFonts w:ascii="Arial" w:hAnsi="Arial" w:cs="Arial"/>
                <w:sz w:val="20"/>
                <w:szCs w:val="20"/>
                <w:lang w:val="mn-MN"/>
              </w:rPr>
              <w:t xml:space="preserve">Сумын удирдлага, мэргэжилтнүүд, олон нийтийн усны аюулгүй байдлын төлөвлөгөөний талаарх мэдлэг, хандлага дээшлүүлэх.  </w:t>
            </w:r>
          </w:p>
          <w:p w:rsidR="00AB1DA3" w:rsidRPr="004B7A14" w:rsidRDefault="00AB1DA3" w:rsidP="004B7A14">
            <w:pPr>
              <w:pStyle w:val="ListParagraph"/>
              <w:numPr>
                <w:ilvl w:val="0"/>
                <w:numId w:val="7"/>
              </w:numPr>
              <w:spacing w:before="0"/>
              <w:ind w:right="-23"/>
              <w:jc w:val="both"/>
              <w:rPr>
                <w:rFonts w:ascii="Arial" w:hAnsi="Arial" w:cs="Arial"/>
                <w:sz w:val="20"/>
                <w:szCs w:val="20"/>
                <w:lang w:val="mn-MN"/>
              </w:rPr>
            </w:pPr>
            <w:r w:rsidRPr="004B7A14">
              <w:rPr>
                <w:rFonts w:ascii="Arial" w:hAnsi="Arial" w:cs="Arial"/>
                <w:sz w:val="20"/>
                <w:szCs w:val="20"/>
                <w:lang w:val="mn-MN"/>
              </w:rPr>
              <w:t xml:space="preserve">Усны аюулгүй байдлын төлөвлөгөөг боловсруулах, хэрэгжүүлэх баг бүрдүүлэх  </w:t>
            </w:r>
          </w:p>
          <w:p w:rsidR="00AB1DA3" w:rsidRPr="004B7A14" w:rsidRDefault="00AB1DA3" w:rsidP="004B7A14">
            <w:pPr>
              <w:pStyle w:val="ListParagraph"/>
              <w:numPr>
                <w:ilvl w:val="0"/>
                <w:numId w:val="7"/>
              </w:numPr>
              <w:spacing w:before="0"/>
              <w:ind w:right="-23"/>
              <w:jc w:val="both"/>
              <w:rPr>
                <w:rFonts w:ascii="Arial" w:hAnsi="Arial" w:cs="Arial"/>
                <w:sz w:val="20"/>
                <w:szCs w:val="20"/>
                <w:lang w:val="mn-MN"/>
              </w:rPr>
            </w:pPr>
            <w:r w:rsidRPr="004B7A14">
              <w:rPr>
                <w:rFonts w:ascii="Arial" w:hAnsi="Arial" w:cs="Arial"/>
                <w:sz w:val="20"/>
                <w:szCs w:val="20"/>
                <w:lang w:val="mn-MN"/>
              </w:rPr>
              <w:t>Орон нутагт ус хангамжтай холбоотой тулгамдсан асуудал эрсдэл үнэлэх, эрэмбэлэх</w:t>
            </w:r>
          </w:p>
          <w:p w:rsidR="00924633" w:rsidRPr="004B7A14" w:rsidRDefault="00AB1DA3" w:rsidP="004B7A14">
            <w:pPr>
              <w:pStyle w:val="NoSpacing"/>
              <w:ind w:right="34"/>
              <w:jc w:val="both"/>
              <w:rPr>
                <w:rFonts w:ascii="Arial" w:hAnsi="Arial" w:cs="Arial"/>
                <w:sz w:val="20"/>
                <w:szCs w:val="20"/>
                <w:lang w:val="mn-MN"/>
              </w:rPr>
            </w:pPr>
            <w:r w:rsidRPr="004B7A14">
              <w:rPr>
                <w:rFonts w:ascii="Arial" w:hAnsi="Arial" w:cs="Arial"/>
                <w:sz w:val="20"/>
                <w:szCs w:val="20"/>
              </w:rPr>
              <w:t xml:space="preserve">Усны аюулгүй байдлын төлөвлөгөөг хэрэгжүүлэх үйл ажиллагааны төлөвлөгөө </w:t>
            </w:r>
            <w:r w:rsidRPr="004B7A14">
              <w:rPr>
                <w:rFonts w:ascii="Arial" w:hAnsi="Arial" w:cs="Arial"/>
                <w:sz w:val="20"/>
                <w:szCs w:val="20"/>
                <w:lang w:val="mn-MN"/>
              </w:rPr>
              <w:t xml:space="preserve">боловсруулах зэрэг ажлыг </w:t>
            </w:r>
            <w:r w:rsidRPr="004B7A14">
              <w:rPr>
                <w:rStyle w:val="Emphasis"/>
                <w:rFonts w:ascii="Arial" w:hAnsi="Arial" w:cs="Arial"/>
                <w:i w:val="0"/>
                <w:sz w:val="20"/>
                <w:szCs w:val="20"/>
              </w:rPr>
              <w:t>Улаанбаатар хотын усны холбогдох мэргэжилтэнг зөвлөхөөр ажиллуула</w:t>
            </w:r>
            <w:r w:rsidRPr="004B7A14">
              <w:rPr>
                <w:rStyle w:val="Emphasis"/>
                <w:rFonts w:ascii="Arial" w:hAnsi="Arial" w:cs="Arial"/>
                <w:i w:val="0"/>
                <w:sz w:val="20"/>
                <w:szCs w:val="20"/>
                <w:lang w:val="mn-MN"/>
              </w:rPr>
              <w:t>ж а</w:t>
            </w:r>
            <w:r w:rsidRPr="004B7A14">
              <w:rPr>
                <w:rStyle w:val="Emphasis"/>
                <w:rFonts w:ascii="Arial" w:hAnsi="Arial" w:cs="Arial"/>
                <w:i w:val="0"/>
                <w:sz w:val="20"/>
                <w:szCs w:val="20"/>
              </w:rPr>
              <w:t>ймаг, сумын түвшинд бэлтгэгдсэн сургагч багш нар төслийн сумдад усны аюулгүй байдлын төлөвлөгөө боловсруулах ажлыг зохион байгуулах</w:t>
            </w:r>
            <w:r w:rsidRPr="004B7A14">
              <w:rPr>
                <w:rStyle w:val="Emphasis"/>
                <w:rFonts w:ascii="Arial" w:hAnsi="Arial" w:cs="Arial"/>
                <w:i w:val="0"/>
                <w:sz w:val="20"/>
                <w:szCs w:val="20"/>
                <w:lang w:val="mn-MN"/>
              </w:rPr>
              <w:t xml:space="preserve">аар </w:t>
            </w:r>
            <w:r w:rsidR="00924633" w:rsidRPr="004B7A14">
              <w:rPr>
                <w:rStyle w:val="Emphasis"/>
                <w:rFonts w:ascii="Arial" w:hAnsi="Arial" w:cs="Arial"/>
                <w:i w:val="0"/>
                <w:sz w:val="20"/>
                <w:szCs w:val="20"/>
                <w:lang w:val="mn-MN"/>
              </w:rPr>
              <w:t>бол</w:t>
            </w:r>
            <w:r w:rsidR="00986268" w:rsidRPr="004B7A14">
              <w:rPr>
                <w:rStyle w:val="Emphasis"/>
                <w:rFonts w:ascii="Arial" w:hAnsi="Arial" w:cs="Arial"/>
                <w:i w:val="0"/>
                <w:sz w:val="20"/>
                <w:szCs w:val="20"/>
                <w:lang w:val="mn-MN"/>
              </w:rPr>
              <w:t>сны дагуу</w:t>
            </w:r>
            <w:r w:rsidR="004B7A79" w:rsidRPr="004B7A14">
              <w:rPr>
                <w:rStyle w:val="Emphasis"/>
                <w:rFonts w:ascii="Arial" w:hAnsi="Arial" w:cs="Arial"/>
                <w:i w:val="0"/>
                <w:sz w:val="20"/>
                <w:szCs w:val="20"/>
                <w:lang w:val="mn-MN"/>
              </w:rPr>
              <w:t>.</w:t>
            </w:r>
            <w:r w:rsidR="00924633" w:rsidRPr="004B7A14">
              <w:rPr>
                <w:rFonts w:ascii="Arial" w:hAnsi="Arial" w:cs="Arial"/>
                <w:lang w:val="mn-MN"/>
              </w:rPr>
              <w:t xml:space="preserve"> </w:t>
            </w:r>
            <w:r w:rsidR="00924633" w:rsidRPr="004B7A14">
              <w:rPr>
                <w:rFonts w:ascii="Arial" w:hAnsi="Arial" w:cs="Arial"/>
                <w:sz w:val="20"/>
                <w:szCs w:val="20"/>
                <w:lang w:val="mn-MN"/>
              </w:rPr>
              <w:t>ДЭМБ-ын Монгол дахь суурин төлөөлөгчийн газраас өгсөн чиглэл, байгуулсан гэрээ, газрын даргын баталсан удирдамжийн дагуу дараах ажлуудыг хийж гүйцэтгэлээ.</w:t>
            </w:r>
            <w:r w:rsidR="00E77230">
              <w:rPr>
                <w:rFonts w:ascii="Arial" w:hAnsi="Arial" w:cs="Arial"/>
                <w:sz w:val="20"/>
                <w:szCs w:val="20"/>
                <w:lang w:val="mn-MN"/>
              </w:rPr>
              <w:t xml:space="preserve"> </w:t>
            </w:r>
            <w:r w:rsidR="00924633" w:rsidRPr="004B7A14">
              <w:rPr>
                <w:rFonts w:ascii="Arial" w:hAnsi="Arial" w:cs="Arial"/>
                <w:sz w:val="20"/>
                <w:szCs w:val="20"/>
                <w:lang w:val="mn-MN"/>
              </w:rPr>
              <w:t xml:space="preserve"> </w:t>
            </w:r>
            <w:r w:rsidR="00924633" w:rsidRPr="004B7A14">
              <w:rPr>
                <w:rFonts w:ascii="Arial" w:hAnsi="Arial" w:cs="Arial"/>
                <w:sz w:val="20"/>
                <w:szCs w:val="20"/>
              </w:rPr>
              <w:t>ДЭМБ-</w:t>
            </w:r>
            <w:r w:rsidR="00924633" w:rsidRPr="004B7A14">
              <w:rPr>
                <w:rFonts w:ascii="Arial" w:hAnsi="Arial" w:cs="Arial"/>
                <w:sz w:val="20"/>
                <w:szCs w:val="20"/>
                <w:lang w:val="mn-MN"/>
              </w:rPr>
              <w:t>ын зөвлөх, УМХЕГ эрүүл ахуйч, их эмч Б.Баясгалангийн хамт</w:t>
            </w:r>
            <w:r w:rsidR="00924633" w:rsidRPr="004B7A14">
              <w:rPr>
                <w:rFonts w:ascii="Arial" w:hAnsi="Arial" w:cs="Arial"/>
                <w:sz w:val="20"/>
                <w:szCs w:val="20"/>
              </w:rPr>
              <w:t xml:space="preserve"> </w:t>
            </w:r>
            <w:r w:rsidR="00924633" w:rsidRPr="004B7A14">
              <w:rPr>
                <w:rFonts w:ascii="Arial" w:hAnsi="Arial" w:cs="Arial"/>
                <w:sz w:val="20"/>
                <w:szCs w:val="20"/>
                <w:lang w:val="mn-MN"/>
              </w:rPr>
              <w:t>2013 оны 06 дугаар сарын 27-ноос 07 дугаар сарын 04-ны хооронд Баян-Уул, Төгрөг сумд ажиллаж ажлынхаа үр дүнг тайлагнаж, уг ажилтай холбогдох</w:t>
            </w:r>
            <w:r w:rsidR="00924633" w:rsidRPr="004B7A14">
              <w:rPr>
                <w:rFonts w:ascii="Arial" w:hAnsi="Arial" w:cs="Arial"/>
                <w:sz w:val="20"/>
                <w:szCs w:val="20"/>
              </w:rPr>
              <w:t xml:space="preserve"> </w:t>
            </w:r>
            <w:r w:rsidR="00924633" w:rsidRPr="004B7A14">
              <w:rPr>
                <w:rFonts w:ascii="Arial" w:hAnsi="Arial" w:cs="Arial"/>
                <w:sz w:val="20"/>
                <w:szCs w:val="20"/>
                <w:lang w:val="mn-MN"/>
              </w:rPr>
              <w:t xml:space="preserve">ажил хариуцсан албан тушаалтнуудтай уулзан  зөвлөгөө  өгч ажиллаа.                                     </w:t>
            </w:r>
            <w:r w:rsidR="00924633" w:rsidRPr="004B7A14">
              <w:rPr>
                <w:rFonts w:ascii="Arial" w:hAnsi="Arial" w:cs="Arial"/>
                <w:sz w:val="20"/>
                <w:szCs w:val="20"/>
              </w:rPr>
              <w:t xml:space="preserve">  </w:t>
            </w:r>
          </w:p>
          <w:p w:rsidR="00AB1DA3" w:rsidRPr="004B7A14" w:rsidRDefault="00924633" w:rsidP="004B7A14">
            <w:pPr>
              <w:ind w:firstLine="720"/>
              <w:jc w:val="both"/>
              <w:rPr>
                <w:rFonts w:ascii="Arial" w:hAnsi="Arial" w:cs="Arial"/>
                <w:sz w:val="20"/>
                <w:szCs w:val="20"/>
                <w:lang w:val="mn-MN"/>
              </w:rPr>
            </w:pPr>
            <w:r w:rsidRPr="004B7A14">
              <w:rPr>
                <w:rFonts w:ascii="Arial" w:hAnsi="Arial" w:cs="Arial"/>
                <w:sz w:val="20"/>
                <w:szCs w:val="20"/>
                <w:lang w:val="mn-MN"/>
              </w:rPr>
              <w:t xml:space="preserve">Сум орон нутгийн ундны ус хангамжийн талаар судалгаа хийж, мэдээлэл цуглуулах, усны аюулгүй байдлын төлөвлөгөөний баримт бүрдүүлэхэд мэргэжлийн туслалцаа үзүүлэх, ус хангамжийн </w:t>
            </w:r>
            <w:r w:rsidRPr="004B7A14">
              <w:rPr>
                <w:rFonts w:ascii="Arial" w:hAnsi="Arial" w:cs="Arial"/>
                <w:sz w:val="20"/>
                <w:szCs w:val="20"/>
                <w:lang w:val="mn-MN"/>
              </w:rPr>
              <w:lastRenderedPageBreak/>
              <w:t>тогтолцооны зураглал гарган, ус хангамжийн үйл ажиллагаанд тохиолдож болзошгүй аюулт хүчин зүйл, эрсдэл, хяналтын арга хэмжээг тодорхойлох, үнэлэх, усны аюулгүй байдлын төлөвлөгөө боловсруулж тус 2 сумын Засаг даргаар батлууллаа.</w:t>
            </w:r>
          </w:p>
        </w:tc>
        <w:tc>
          <w:tcPr>
            <w:tcW w:w="1276" w:type="dxa"/>
            <w:vAlign w:val="center"/>
          </w:tcPr>
          <w:p w:rsidR="00AB1DA3" w:rsidRPr="004B7A14" w:rsidRDefault="00AB1DA3" w:rsidP="004B7A14">
            <w:pPr>
              <w:contextualSpacing/>
              <w:rPr>
                <w:rFonts w:ascii="Arial" w:hAnsi="Arial" w:cs="Arial"/>
                <w:sz w:val="20"/>
                <w:szCs w:val="20"/>
                <w:lang w:val="mn-MN"/>
              </w:rPr>
            </w:pPr>
            <w:r w:rsidRPr="004B7A14">
              <w:rPr>
                <w:rFonts w:ascii="Arial" w:hAnsi="Arial" w:cs="Arial"/>
                <w:sz w:val="20"/>
                <w:szCs w:val="20"/>
                <w:lang w:val="mn-MN"/>
              </w:rPr>
              <w:lastRenderedPageBreak/>
              <w:t xml:space="preserve">       100</w:t>
            </w:r>
          </w:p>
        </w:tc>
      </w:tr>
      <w:tr w:rsidR="001877A7" w:rsidRPr="004B7A14" w:rsidTr="004B7A14">
        <w:tc>
          <w:tcPr>
            <w:tcW w:w="567" w:type="dxa"/>
            <w:vMerge/>
          </w:tcPr>
          <w:p w:rsidR="001877A7" w:rsidRPr="004B7A14" w:rsidRDefault="001877A7" w:rsidP="004B7A14">
            <w:pPr>
              <w:jc w:val="both"/>
              <w:rPr>
                <w:rFonts w:ascii="Arial" w:hAnsi="Arial" w:cs="Arial"/>
                <w:sz w:val="20"/>
                <w:szCs w:val="20"/>
              </w:rPr>
            </w:pPr>
          </w:p>
        </w:tc>
        <w:tc>
          <w:tcPr>
            <w:tcW w:w="2552" w:type="dxa"/>
            <w:vMerge/>
          </w:tcPr>
          <w:p w:rsidR="001877A7" w:rsidRPr="004B7A14" w:rsidRDefault="001877A7" w:rsidP="004B7A14">
            <w:pPr>
              <w:jc w:val="both"/>
              <w:rPr>
                <w:rFonts w:ascii="Arial" w:hAnsi="Arial" w:cs="Arial"/>
                <w:sz w:val="20"/>
                <w:szCs w:val="20"/>
              </w:rPr>
            </w:pPr>
          </w:p>
        </w:tc>
        <w:tc>
          <w:tcPr>
            <w:tcW w:w="850" w:type="dxa"/>
            <w:vAlign w:val="center"/>
          </w:tcPr>
          <w:p w:rsidR="001877A7" w:rsidRPr="004B7A14" w:rsidRDefault="001877A7" w:rsidP="004B7A14">
            <w:pPr>
              <w:jc w:val="center"/>
              <w:rPr>
                <w:rFonts w:ascii="Arial" w:hAnsi="Arial" w:cs="Arial"/>
                <w:sz w:val="20"/>
                <w:szCs w:val="20"/>
              </w:rPr>
            </w:pPr>
          </w:p>
        </w:tc>
        <w:tc>
          <w:tcPr>
            <w:tcW w:w="3970" w:type="dxa"/>
          </w:tcPr>
          <w:p w:rsidR="001877A7" w:rsidRPr="004B7A14" w:rsidRDefault="001877A7" w:rsidP="004B7A14">
            <w:pPr>
              <w:jc w:val="both"/>
              <w:rPr>
                <w:rFonts w:ascii="Arial" w:hAnsi="Arial" w:cs="Arial"/>
                <w:sz w:val="20"/>
                <w:szCs w:val="20"/>
                <w:lang w:val="mn-MN"/>
              </w:rPr>
            </w:pPr>
            <w:r w:rsidRPr="004B7A14">
              <w:rPr>
                <w:rFonts w:ascii="Arial" w:hAnsi="Arial" w:cs="Arial"/>
                <w:sz w:val="20"/>
                <w:szCs w:val="20"/>
                <w:lang w:val="mn-MN"/>
              </w:rPr>
              <w:t>6.5. Монголын ард түмний усыг хайрлан хамгаалах, зүй зохистой ашиглах уламжлалт зан үйл, ёс суртахууны хэм хэмжээг орчин үеийн шинжлэх ухааны мэдлэг, дэвшилтэт арга, технологиор баяжуулан өсвөр, залуу үе, нийт иргэдэд сурталчлан таниулах ажлыг усны салбарын бүх шатны байгууллага, боловсрол, соёл, урлаг, хэвлэл мэдээллийн байгууллагуудтай хамтран байнга тасралтгүй явуулах</w:t>
            </w:r>
          </w:p>
        </w:tc>
        <w:tc>
          <w:tcPr>
            <w:tcW w:w="5386" w:type="dxa"/>
          </w:tcPr>
          <w:p w:rsidR="002726E1" w:rsidRPr="004B7A14" w:rsidRDefault="002726E1" w:rsidP="00974B7F">
            <w:pPr>
              <w:jc w:val="both"/>
              <w:rPr>
                <w:rFonts w:ascii="Arial" w:hAnsi="Arial" w:cs="Arial"/>
                <w:lang w:val="mn-MN"/>
              </w:rPr>
            </w:pPr>
            <w:r w:rsidRPr="004B7A14">
              <w:rPr>
                <w:rFonts w:ascii="Arial" w:hAnsi="Arial" w:cs="Arial"/>
                <w:lang w:val="mn-MN"/>
              </w:rPr>
              <w:t>Дэлхийн байгаль хамгаалах өдрийг угтан иргэдэд байгаль орчинд хандах зөв хандлагыг төлөвшүүлэх, оролцоог нэмэгдүүлэх үүднээс Усны тухай шинэчлэгсэн хуулийн талаар  04 сарын 20-оос 05-р сарын 10-ыг дуустал бүх байгууллага, цэцэрлэг, сургуулиудаар сургалт зохион байгуулсан.  2013</w:t>
            </w:r>
            <w:r w:rsidRPr="004B7A14">
              <w:rPr>
                <w:rFonts w:ascii="Arial" w:hAnsi="Arial" w:cs="Arial"/>
              </w:rPr>
              <w:t xml:space="preserve"> </w:t>
            </w:r>
            <w:r w:rsidRPr="004B7A14">
              <w:rPr>
                <w:rFonts w:ascii="Arial" w:hAnsi="Arial" w:cs="Arial"/>
                <w:lang w:val="mn-MN"/>
              </w:rPr>
              <w:t xml:space="preserve">оны 5-р сарын 27 өдөр Бигэр сумд ажиллаж  бүх албан байгууллагуудын ажилтан, албан хаагчид, сумын иргэдэд мэдээлэл хийсэн. </w:t>
            </w:r>
          </w:p>
          <w:p w:rsidR="002726E1" w:rsidRPr="004B7A14" w:rsidRDefault="002726E1" w:rsidP="0045273E">
            <w:pPr>
              <w:ind w:firstLine="601"/>
              <w:jc w:val="both"/>
              <w:rPr>
                <w:rFonts w:ascii="Arial" w:hAnsi="Arial" w:cs="Arial"/>
                <w:lang w:val="mn-MN"/>
              </w:rPr>
            </w:pPr>
            <w:r w:rsidRPr="004B7A14">
              <w:rPr>
                <w:rFonts w:ascii="Arial" w:hAnsi="Arial" w:cs="Arial"/>
                <w:lang w:val="mn-MN"/>
              </w:rPr>
              <w:t xml:space="preserve"> Дээрх хууль сурталчилах арга хэмжээнд нийт 800 иргэн хамрагдсан.</w:t>
            </w:r>
          </w:p>
          <w:p w:rsidR="002726E1" w:rsidRPr="004B7A14" w:rsidRDefault="002726E1" w:rsidP="007D160C">
            <w:pPr>
              <w:ind w:firstLine="742"/>
              <w:contextualSpacing/>
              <w:jc w:val="both"/>
              <w:rPr>
                <w:rFonts w:ascii="Arial" w:hAnsi="Arial" w:cs="Arial"/>
                <w:lang w:val="mn-MN"/>
              </w:rPr>
            </w:pPr>
            <w:r w:rsidRPr="004B7A14">
              <w:rPr>
                <w:rFonts w:ascii="Arial" w:hAnsi="Arial" w:cs="Arial"/>
                <w:lang w:val="mn-MN"/>
              </w:rPr>
              <w:t xml:space="preserve">Намрын хууль сурталчилах ажлын хүрээнд </w:t>
            </w:r>
            <w:r w:rsidRPr="004B7A14">
              <w:rPr>
                <w:rFonts w:ascii="Arial" w:hAnsi="Arial" w:cs="Arial"/>
              </w:rPr>
              <w:t>Говийн их дархан цаазат газрын “А” хэсгийн хамгаалалтын захиргаа</w:t>
            </w:r>
            <w:r w:rsidRPr="004B7A14">
              <w:rPr>
                <w:rFonts w:ascii="Arial" w:hAnsi="Arial" w:cs="Arial"/>
                <w:lang w:val="mn-MN"/>
              </w:rPr>
              <w:t xml:space="preserve">тай хамтран </w:t>
            </w:r>
            <w:r w:rsidRPr="004B7A14">
              <w:rPr>
                <w:rFonts w:ascii="Arial" w:hAnsi="Arial" w:cs="Arial"/>
              </w:rPr>
              <w:t xml:space="preserve"> Алтай, Цогт, Эрдэнэ сумд</w:t>
            </w:r>
            <w:r w:rsidRPr="004B7A14">
              <w:rPr>
                <w:rFonts w:ascii="Arial" w:hAnsi="Arial" w:cs="Arial"/>
                <w:lang w:val="mn-MN"/>
              </w:rPr>
              <w:t xml:space="preserve">ад, Говь-Алтай аймгийн билчээр ашиглалтын холбоо, Дэлхийн байгаль хамгаалах сантай хамтран Дарив, Тонхил, Төгрөг, Халиун, Шарга, Баян-Уул сумдад </w:t>
            </w:r>
            <w:r w:rsidRPr="004B7A14">
              <w:rPr>
                <w:rFonts w:ascii="Arial" w:hAnsi="Arial" w:cs="Arial"/>
              </w:rPr>
              <w:t>багц хууль сурталчилах, мэдээлэл хүргэх</w:t>
            </w:r>
            <w:r w:rsidRPr="004B7A14">
              <w:rPr>
                <w:rFonts w:ascii="Arial" w:hAnsi="Arial" w:cs="Arial"/>
                <w:lang w:val="mn-MN"/>
              </w:rPr>
              <w:t xml:space="preserve"> байгаль хамгаалхад иргэд болон эмэгтэйчүүдийн оролцоог нэмэгдүүлэх зорилгоор доорх</w:t>
            </w:r>
            <w:r w:rsidRPr="004B7A14">
              <w:rPr>
                <w:rFonts w:ascii="Arial" w:hAnsi="Arial" w:cs="Arial"/>
              </w:rPr>
              <w:t xml:space="preserve"> ажлуудыг зохион байгуулсан нь иргэдэд хүрсэн томоохон ажил болсон</w:t>
            </w:r>
            <w:r w:rsidRPr="004B7A14">
              <w:rPr>
                <w:rFonts w:ascii="Arial" w:hAnsi="Arial" w:cs="Arial"/>
                <w:lang w:val="mn-MN"/>
              </w:rPr>
              <w:t>, “Алтан хонх”,  “Ванпер”, “АХА” “Мэргэн бууч” “Байгаль хамгаалхад эмэгтэйчүүдын оролцоо” сэдэвт сургалт, “Хүн хэлээрэй мал хөлөөрөө” дэвжээ тэмцээн зохион байгуулж</w:t>
            </w:r>
            <w:r w:rsidRPr="004B7A14">
              <w:rPr>
                <w:rFonts w:ascii="Arial" w:hAnsi="Arial" w:cs="Arial"/>
              </w:rPr>
              <w:t xml:space="preserve">, </w:t>
            </w:r>
          </w:p>
          <w:p w:rsidR="002726E1" w:rsidRPr="004B7A14" w:rsidRDefault="002726E1" w:rsidP="004B7A14">
            <w:pPr>
              <w:ind w:firstLine="459"/>
              <w:contextualSpacing/>
              <w:jc w:val="both"/>
              <w:rPr>
                <w:rFonts w:ascii="Arial" w:hAnsi="Arial" w:cs="Arial"/>
              </w:rPr>
            </w:pPr>
            <w:r w:rsidRPr="004B7A14">
              <w:rPr>
                <w:rFonts w:ascii="Arial" w:hAnsi="Arial" w:cs="Arial"/>
                <w:lang w:val="mn-MN"/>
              </w:rPr>
              <w:t xml:space="preserve">Усны тухай, Усны бохирдлоос үүсэх өвчин  зэрэг ном Усны талаар </w:t>
            </w:r>
            <w:r w:rsidRPr="004B7A14">
              <w:rPr>
                <w:rFonts w:ascii="Arial" w:hAnsi="Arial" w:cs="Arial"/>
              </w:rPr>
              <w:t xml:space="preserve"> иргэдэд зориулсан гарын </w:t>
            </w:r>
            <w:r w:rsidRPr="004B7A14">
              <w:rPr>
                <w:rFonts w:ascii="Arial" w:hAnsi="Arial" w:cs="Arial"/>
              </w:rPr>
              <w:lastRenderedPageBreak/>
              <w:t xml:space="preserve">авлага, </w:t>
            </w:r>
            <w:r w:rsidRPr="004B7A14">
              <w:rPr>
                <w:rFonts w:ascii="Arial" w:hAnsi="Arial" w:cs="Arial"/>
                <w:lang w:val="mn-MN"/>
              </w:rPr>
              <w:t>2</w:t>
            </w:r>
            <w:r w:rsidRPr="004B7A14">
              <w:rPr>
                <w:rFonts w:ascii="Arial" w:hAnsi="Arial" w:cs="Arial"/>
              </w:rPr>
              <w:t xml:space="preserve"> төрлийн танилцуулга, тараах материал,</w:t>
            </w:r>
            <w:r w:rsidRPr="004B7A14">
              <w:rPr>
                <w:rFonts w:ascii="Arial" w:hAnsi="Arial" w:cs="Arial"/>
                <w:lang w:val="mn-MN"/>
              </w:rPr>
              <w:t xml:space="preserve"> м</w:t>
            </w:r>
            <w:r w:rsidRPr="004B7A14">
              <w:rPr>
                <w:rFonts w:ascii="Arial" w:hAnsi="Arial" w:cs="Arial"/>
              </w:rPr>
              <w:t xml:space="preserve">essag нийт  </w:t>
            </w:r>
            <w:r w:rsidRPr="004B7A14">
              <w:rPr>
                <w:rFonts w:ascii="Arial" w:hAnsi="Arial" w:cs="Arial"/>
                <w:lang w:val="mn-MN"/>
              </w:rPr>
              <w:t>10</w:t>
            </w:r>
            <w:r w:rsidRPr="004B7A14">
              <w:rPr>
                <w:rFonts w:ascii="Arial" w:hAnsi="Arial" w:cs="Arial"/>
              </w:rPr>
              <w:t>0</w:t>
            </w:r>
            <w:r w:rsidR="00AB28B2">
              <w:rPr>
                <w:rFonts w:ascii="Arial" w:hAnsi="Arial" w:cs="Arial"/>
              </w:rPr>
              <w:t>0 гаруй ширхэгийг иргэдэд тараа</w:t>
            </w:r>
            <w:r w:rsidR="00AB28B2">
              <w:rPr>
                <w:rFonts w:ascii="Arial" w:hAnsi="Arial" w:cs="Arial"/>
                <w:lang w:val="mn-MN"/>
              </w:rPr>
              <w:t>лаа</w:t>
            </w:r>
            <w:r w:rsidRPr="004B7A14">
              <w:rPr>
                <w:rFonts w:ascii="Arial" w:hAnsi="Arial" w:cs="Arial"/>
              </w:rPr>
              <w:t>.</w:t>
            </w:r>
          </w:p>
          <w:p w:rsidR="001877A7" w:rsidRPr="004B7A14" w:rsidRDefault="002726E1" w:rsidP="004B7A14">
            <w:pPr>
              <w:ind w:right="-23" w:firstLine="601"/>
              <w:jc w:val="both"/>
              <w:rPr>
                <w:rStyle w:val="Bodytext7"/>
                <w:rFonts w:ascii="Arial" w:hAnsi="Arial" w:cs="Arial"/>
                <w:i w:val="0"/>
                <w:sz w:val="20"/>
                <w:szCs w:val="20"/>
                <w:lang w:val="mn-MN" w:eastAsia="mn-MN"/>
              </w:rPr>
            </w:pPr>
            <w:r w:rsidRPr="004B7A14">
              <w:rPr>
                <w:rFonts w:ascii="Arial" w:hAnsi="Arial" w:cs="Arial"/>
                <w:lang w:val="mn-MN"/>
              </w:rPr>
              <w:t>Энэ арга хэмжээнд давхардсан</w:t>
            </w:r>
            <w:r w:rsidRPr="004B7A14">
              <w:rPr>
                <w:rFonts w:ascii="Arial" w:hAnsi="Arial" w:cs="Arial"/>
              </w:rPr>
              <w:t xml:space="preserve"> тоогоор нийт </w:t>
            </w:r>
            <w:r w:rsidRPr="004B7A14">
              <w:rPr>
                <w:rFonts w:ascii="Arial" w:hAnsi="Arial" w:cs="Arial"/>
                <w:lang w:val="mn-MN"/>
              </w:rPr>
              <w:t>2736</w:t>
            </w:r>
            <w:r w:rsidRPr="004B7A14">
              <w:rPr>
                <w:rFonts w:ascii="Arial" w:hAnsi="Arial" w:cs="Arial"/>
              </w:rPr>
              <w:t xml:space="preserve"> гаруй иргэн хамрагдсан.</w:t>
            </w:r>
          </w:p>
        </w:tc>
        <w:tc>
          <w:tcPr>
            <w:tcW w:w="1276" w:type="dxa"/>
            <w:vAlign w:val="center"/>
          </w:tcPr>
          <w:p w:rsidR="001877A7" w:rsidRPr="004B7A14" w:rsidRDefault="004B7A14" w:rsidP="004B7A14">
            <w:pPr>
              <w:contextualSpacing/>
              <w:jc w:val="center"/>
              <w:rPr>
                <w:rFonts w:ascii="Arial" w:hAnsi="Arial" w:cs="Arial"/>
                <w:sz w:val="20"/>
                <w:szCs w:val="20"/>
                <w:lang w:val="mn-MN"/>
              </w:rPr>
            </w:pPr>
            <w:r>
              <w:rPr>
                <w:rFonts w:ascii="Arial" w:hAnsi="Arial" w:cs="Arial"/>
                <w:sz w:val="20"/>
                <w:szCs w:val="20"/>
                <w:lang w:val="mn-MN"/>
              </w:rPr>
              <w:lastRenderedPageBreak/>
              <w:t>100</w:t>
            </w:r>
          </w:p>
        </w:tc>
      </w:tr>
      <w:tr w:rsidR="001877A7" w:rsidRPr="004B7A14" w:rsidTr="00C8725D">
        <w:trPr>
          <w:trHeight w:val="321"/>
        </w:trPr>
        <w:tc>
          <w:tcPr>
            <w:tcW w:w="567" w:type="dxa"/>
            <w:vMerge/>
          </w:tcPr>
          <w:p w:rsidR="001877A7" w:rsidRPr="004B7A14" w:rsidRDefault="001877A7" w:rsidP="004B7A14">
            <w:pPr>
              <w:jc w:val="both"/>
              <w:rPr>
                <w:rFonts w:ascii="Arial" w:hAnsi="Arial" w:cs="Arial"/>
                <w:sz w:val="20"/>
                <w:szCs w:val="20"/>
              </w:rPr>
            </w:pPr>
          </w:p>
        </w:tc>
        <w:tc>
          <w:tcPr>
            <w:tcW w:w="2552" w:type="dxa"/>
            <w:vMerge/>
          </w:tcPr>
          <w:p w:rsidR="001877A7" w:rsidRPr="004B7A14" w:rsidRDefault="001877A7" w:rsidP="004B7A14">
            <w:pPr>
              <w:jc w:val="both"/>
              <w:rPr>
                <w:rFonts w:ascii="Arial" w:hAnsi="Arial" w:cs="Arial"/>
                <w:sz w:val="20"/>
                <w:szCs w:val="20"/>
              </w:rPr>
            </w:pPr>
          </w:p>
        </w:tc>
        <w:tc>
          <w:tcPr>
            <w:tcW w:w="850" w:type="dxa"/>
            <w:vAlign w:val="center"/>
          </w:tcPr>
          <w:p w:rsidR="001877A7" w:rsidRPr="004B7A14" w:rsidRDefault="001877A7" w:rsidP="004B7A14">
            <w:pPr>
              <w:jc w:val="center"/>
              <w:rPr>
                <w:rFonts w:ascii="Arial" w:hAnsi="Arial" w:cs="Arial"/>
                <w:sz w:val="20"/>
                <w:szCs w:val="20"/>
              </w:rPr>
            </w:pPr>
          </w:p>
        </w:tc>
        <w:tc>
          <w:tcPr>
            <w:tcW w:w="3970" w:type="dxa"/>
          </w:tcPr>
          <w:p w:rsidR="001877A7" w:rsidRPr="004B7A14" w:rsidRDefault="001877A7" w:rsidP="004B7A14">
            <w:pPr>
              <w:jc w:val="both"/>
              <w:rPr>
                <w:rFonts w:ascii="Arial" w:hAnsi="Arial" w:cs="Arial"/>
                <w:sz w:val="20"/>
                <w:szCs w:val="20"/>
              </w:rPr>
            </w:pPr>
            <w:r w:rsidRPr="004B7A14">
              <w:rPr>
                <w:rFonts w:ascii="Arial" w:hAnsi="Arial" w:cs="Arial"/>
                <w:sz w:val="20"/>
                <w:szCs w:val="20"/>
              </w:rPr>
              <w:t>6.9. Дэлхийн усны өдөр болон олон улс, бүс нутгийн хэмжээнд зохион байгуулагдаж байгаа усны чиглэлийн арга хэмжээнд идэвхтэй оролцож, мөн өөрийн орондоо зохион байгуулж, түүний үр дүнг олон нийтэд тогтмол мэдээлнэ.</w:t>
            </w:r>
          </w:p>
        </w:tc>
        <w:tc>
          <w:tcPr>
            <w:tcW w:w="5386" w:type="dxa"/>
          </w:tcPr>
          <w:p w:rsidR="001877A7" w:rsidRPr="004B7A14" w:rsidRDefault="001877A7" w:rsidP="004B7A14">
            <w:pPr>
              <w:pStyle w:val="NoSpacing"/>
              <w:jc w:val="both"/>
              <w:rPr>
                <w:rFonts w:ascii="Arial" w:hAnsi="Arial" w:cs="Arial"/>
                <w:sz w:val="20"/>
                <w:szCs w:val="20"/>
                <w:lang w:val="mn-MN"/>
              </w:rPr>
            </w:pPr>
            <w:r w:rsidRPr="004B7A14">
              <w:rPr>
                <w:rFonts w:ascii="Arial" w:hAnsi="Arial" w:cs="Arial"/>
                <w:sz w:val="20"/>
                <w:szCs w:val="20"/>
                <w:lang w:val="mn-MN"/>
              </w:rPr>
              <w:t>“Дэлхийн усны өдрийг” Байгаль орчин аялал, жуулчлалын газрын даргын баталсан удирдамжийн дагуу Албан байгууллагын ажилтан, албан хаагчид, оюутан сурагчдыг хамруулан 2013 оны 03 дугаар сарын 18-22 өдрүүдэд зохион байгууллаа.</w:t>
            </w:r>
          </w:p>
          <w:p w:rsidR="001877A7" w:rsidRPr="004B7A14" w:rsidRDefault="001877A7" w:rsidP="00AB28B2">
            <w:pPr>
              <w:pStyle w:val="NoSpacing"/>
              <w:ind w:firstLine="742"/>
              <w:jc w:val="both"/>
              <w:rPr>
                <w:rFonts w:ascii="Arial" w:hAnsi="Arial" w:cs="Arial"/>
                <w:i/>
                <w:iCs/>
                <w:sz w:val="20"/>
                <w:szCs w:val="20"/>
                <w:lang w:val="mn-MN"/>
              </w:rPr>
            </w:pPr>
            <w:r w:rsidRPr="004B7A14">
              <w:rPr>
                <w:rFonts w:ascii="Arial" w:hAnsi="Arial" w:cs="Arial"/>
                <w:sz w:val="20"/>
                <w:szCs w:val="20"/>
                <w:lang w:val="mn-MN"/>
              </w:rPr>
              <w:t>Усыг хайрлан хамгаалах зүй зохистой ашиглах үүднээс</w:t>
            </w:r>
            <w:r w:rsidRPr="004B7A14">
              <w:rPr>
                <w:rFonts w:ascii="Arial" w:hAnsi="Arial" w:cs="Arial"/>
                <w:i/>
                <w:sz w:val="20"/>
                <w:szCs w:val="20"/>
                <w:lang w:val="mn-MN"/>
              </w:rPr>
              <w:t xml:space="preserve"> </w:t>
            </w:r>
            <w:r w:rsidR="00AB28B2">
              <w:rPr>
                <w:rStyle w:val="Emphasis"/>
                <w:rFonts w:ascii="Arial" w:hAnsi="Arial" w:cs="Arial"/>
                <w:i w:val="0"/>
                <w:sz w:val="20"/>
                <w:szCs w:val="20"/>
                <w:lang w:val="mn-MN"/>
              </w:rPr>
              <w:t xml:space="preserve">ААНБ-уудад, </w:t>
            </w:r>
            <w:r w:rsidRPr="004B7A14">
              <w:rPr>
                <w:rStyle w:val="Emphasis"/>
                <w:rFonts w:ascii="Arial" w:hAnsi="Arial" w:cs="Arial"/>
                <w:i w:val="0"/>
                <w:sz w:val="20"/>
                <w:szCs w:val="20"/>
              </w:rPr>
              <w:t>ЭМШУИС-ийн Говь-Алтай аймаг дахь салбар АУК, МСҮТ</w:t>
            </w:r>
            <w:r w:rsidRPr="004B7A14">
              <w:rPr>
                <w:rStyle w:val="Emphasis"/>
                <w:rFonts w:ascii="Arial" w:hAnsi="Arial" w:cs="Arial"/>
                <w:i w:val="0"/>
                <w:sz w:val="20"/>
                <w:szCs w:val="20"/>
                <w:lang w:val="mn-MN"/>
              </w:rPr>
              <w:t xml:space="preserve">, </w:t>
            </w:r>
            <w:r w:rsidRPr="004B7A14">
              <w:rPr>
                <w:rStyle w:val="Emphasis"/>
                <w:rFonts w:ascii="Arial" w:hAnsi="Arial" w:cs="Arial"/>
                <w:i w:val="0"/>
                <w:sz w:val="20"/>
                <w:szCs w:val="20"/>
              </w:rPr>
              <w:t>12 жилийн</w:t>
            </w:r>
            <w:r w:rsidRPr="004B7A14">
              <w:rPr>
                <w:rStyle w:val="Emphasis"/>
                <w:rFonts w:ascii="Arial" w:hAnsi="Arial" w:cs="Arial"/>
                <w:i w:val="0"/>
                <w:sz w:val="20"/>
                <w:szCs w:val="20"/>
                <w:lang w:val="mn-MN"/>
              </w:rPr>
              <w:t xml:space="preserve"> 1, 2, 3, 5 дугаар сургууль, Оюуны түлхүүр бага сургуулийн  </w:t>
            </w:r>
            <w:r w:rsidRPr="004B7A14">
              <w:rPr>
                <w:rStyle w:val="Emphasis"/>
                <w:rFonts w:ascii="Arial" w:hAnsi="Arial" w:cs="Arial"/>
                <w:i w:val="0"/>
                <w:color w:val="FF0000"/>
                <w:sz w:val="20"/>
                <w:szCs w:val="20"/>
                <w:lang w:val="mn-MN"/>
              </w:rPr>
              <w:t xml:space="preserve"> </w:t>
            </w:r>
            <w:r w:rsidRPr="004B7A14">
              <w:rPr>
                <w:rStyle w:val="Emphasis"/>
                <w:rFonts w:ascii="Arial" w:hAnsi="Arial" w:cs="Arial"/>
                <w:i w:val="0"/>
                <w:sz w:val="20"/>
                <w:szCs w:val="20"/>
              </w:rPr>
              <w:t>оюутан, сурагч</w:t>
            </w:r>
            <w:r w:rsidRPr="004B7A14">
              <w:rPr>
                <w:rStyle w:val="Emphasis"/>
                <w:rFonts w:ascii="Arial" w:hAnsi="Arial" w:cs="Arial"/>
                <w:i w:val="0"/>
                <w:sz w:val="20"/>
                <w:szCs w:val="20"/>
                <w:lang w:val="mn-MN"/>
              </w:rPr>
              <w:t>ид,</w:t>
            </w:r>
            <w:r w:rsidRPr="004B7A14">
              <w:rPr>
                <w:rStyle w:val="Emphasis"/>
                <w:rFonts w:ascii="Arial" w:hAnsi="Arial" w:cs="Arial"/>
                <w:i w:val="0"/>
                <w:sz w:val="20"/>
                <w:szCs w:val="20"/>
              </w:rPr>
              <w:t xml:space="preserve"> тус аймагт үйл ажиллагаа явуулж буй албан байгууллага, аж ахуйн нэгжийн дарга, эрхлэгч нар</w:t>
            </w:r>
            <w:r w:rsidRPr="004B7A14">
              <w:rPr>
                <w:rStyle w:val="Emphasis"/>
                <w:rFonts w:ascii="Arial" w:hAnsi="Arial" w:cs="Arial"/>
                <w:i w:val="0"/>
                <w:sz w:val="20"/>
                <w:szCs w:val="20"/>
                <w:lang w:val="mn-MN"/>
              </w:rPr>
              <w:t xml:space="preserve"> болон байгуулага аж ахуйн нэгжийн ажилтнуудад </w:t>
            </w:r>
            <w:r w:rsidRPr="004B7A14">
              <w:rPr>
                <w:rStyle w:val="Emphasis"/>
                <w:rFonts w:ascii="Arial" w:hAnsi="Arial" w:cs="Arial"/>
                <w:b/>
                <w:i w:val="0"/>
                <w:caps/>
                <w:sz w:val="20"/>
                <w:szCs w:val="20"/>
              </w:rPr>
              <w:t>“Ус чандмань эрдэнэ”</w:t>
            </w:r>
            <w:r w:rsidRPr="004B7A14">
              <w:rPr>
                <w:rStyle w:val="Emphasis"/>
                <w:rFonts w:ascii="Arial" w:hAnsi="Arial" w:cs="Arial"/>
                <w:b/>
                <w:i w:val="0"/>
                <w:caps/>
                <w:sz w:val="20"/>
                <w:szCs w:val="20"/>
                <w:lang w:val="mn-MN"/>
              </w:rPr>
              <w:t>,</w:t>
            </w:r>
            <w:r w:rsidRPr="004B7A14">
              <w:rPr>
                <w:rStyle w:val="Emphasis"/>
                <w:rFonts w:ascii="Arial" w:hAnsi="Arial" w:cs="Arial"/>
                <w:b/>
                <w:i w:val="0"/>
                <w:caps/>
                <w:sz w:val="20"/>
                <w:szCs w:val="20"/>
              </w:rPr>
              <w:t xml:space="preserve"> “Усны үнэ, цэнэ”</w:t>
            </w:r>
            <w:r w:rsidRPr="004B7A14">
              <w:rPr>
                <w:rStyle w:val="Emphasis"/>
                <w:rFonts w:ascii="Arial" w:hAnsi="Arial" w:cs="Arial"/>
                <w:i w:val="0"/>
                <w:caps/>
                <w:sz w:val="20"/>
                <w:szCs w:val="20"/>
              </w:rPr>
              <w:t xml:space="preserve"> </w:t>
            </w:r>
            <w:r w:rsidRPr="004B7A14">
              <w:rPr>
                <w:rStyle w:val="Emphasis"/>
                <w:rFonts w:ascii="Arial" w:hAnsi="Arial" w:cs="Arial"/>
                <w:i w:val="0"/>
                <w:sz w:val="20"/>
                <w:szCs w:val="20"/>
              </w:rPr>
              <w:t xml:space="preserve">  </w:t>
            </w:r>
            <w:r w:rsidRPr="004B7A14">
              <w:rPr>
                <w:rStyle w:val="Emphasis"/>
                <w:rFonts w:ascii="Arial" w:hAnsi="Arial" w:cs="Arial"/>
                <w:i w:val="0"/>
                <w:sz w:val="20"/>
                <w:szCs w:val="20"/>
                <w:lang w:val="mn-MN"/>
              </w:rPr>
              <w:t xml:space="preserve">зэрэг </w:t>
            </w:r>
            <w:r w:rsidRPr="004B7A14">
              <w:rPr>
                <w:rStyle w:val="Emphasis"/>
                <w:rFonts w:ascii="Arial" w:hAnsi="Arial" w:cs="Arial"/>
                <w:i w:val="0"/>
                <w:sz w:val="20"/>
                <w:szCs w:val="20"/>
              </w:rPr>
              <w:t xml:space="preserve">сэдвээр мэдээлэл </w:t>
            </w:r>
            <w:r w:rsidRPr="004B7A14">
              <w:rPr>
                <w:rStyle w:val="Emphasis"/>
                <w:rFonts w:ascii="Arial" w:hAnsi="Arial" w:cs="Arial"/>
                <w:i w:val="0"/>
                <w:sz w:val="20"/>
                <w:szCs w:val="20"/>
                <w:lang w:val="mn-MN"/>
              </w:rPr>
              <w:t xml:space="preserve">хийж,  </w:t>
            </w:r>
            <w:r w:rsidRPr="004B7A14">
              <w:rPr>
                <w:rStyle w:val="Emphasis"/>
                <w:rFonts w:ascii="Arial" w:hAnsi="Arial" w:cs="Arial"/>
                <w:i w:val="0"/>
                <w:sz w:val="20"/>
                <w:szCs w:val="20"/>
              </w:rPr>
              <w:t>гарын авлага тараа</w:t>
            </w:r>
            <w:r w:rsidRPr="004B7A14">
              <w:rPr>
                <w:rStyle w:val="Emphasis"/>
                <w:rFonts w:ascii="Arial" w:hAnsi="Arial" w:cs="Arial"/>
                <w:i w:val="0"/>
                <w:sz w:val="20"/>
                <w:szCs w:val="20"/>
                <w:lang w:val="mn-MN"/>
              </w:rPr>
              <w:t>н, М</w:t>
            </w:r>
            <w:r w:rsidRPr="004B7A14">
              <w:rPr>
                <w:rStyle w:val="Emphasis"/>
                <w:rFonts w:ascii="Arial" w:hAnsi="Arial" w:cs="Arial"/>
                <w:i w:val="0"/>
                <w:sz w:val="20"/>
                <w:szCs w:val="20"/>
              </w:rPr>
              <w:t xml:space="preserve">иний нутаг телевизтэй хамтран албан байгууллагуудын ажилчдын дунд </w:t>
            </w:r>
            <w:r w:rsidR="003E0B50" w:rsidRPr="003E0B50">
              <w:rPr>
                <w:rStyle w:val="Emphasis"/>
                <w:rFonts w:ascii="Arial" w:hAnsi="Arial" w:cs="Arial"/>
                <w:b/>
                <w:i w:val="0"/>
                <w:sz w:val="20"/>
                <w:szCs w:val="20"/>
                <w:lang w:val="mn-MN"/>
              </w:rPr>
              <w:t>“</w:t>
            </w:r>
            <w:r w:rsidRPr="003E0B50">
              <w:rPr>
                <w:rStyle w:val="Emphasis"/>
                <w:rFonts w:ascii="Arial" w:hAnsi="Arial" w:cs="Arial"/>
                <w:b/>
                <w:i w:val="0"/>
                <w:sz w:val="20"/>
                <w:szCs w:val="20"/>
              </w:rPr>
              <w:t>АХА</w:t>
            </w:r>
            <w:r w:rsidR="003E0B50" w:rsidRPr="003E0B50">
              <w:rPr>
                <w:rStyle w:val="Emphasis"/>
                <w:rFonts w:ascii="Arial" w:hAnsi="Arial" w:cs="Arial"/>
                <w:b/>
                <w:i w:val="0"/>
                <w:sz w:val="20"/>
                <w:szCs w:val="20"/>
                <w:lang w:val="mn-MN"/>
              </w:rPr>
              <w:t>”</w:t>
            </w:r>
            <w:r w:rsidRPr="004B7A14">
              <w:rPr>
                <w:rStyle w:val="Emphasis"/>
                <w:rFonts w:ascii="Arial" w:hAnsi="Arial" w:cs="Arial"/>
                <w:i w:val="0"/>
                <w:sz w:val="20"/>
                <w:szCs w:val="20"/>
              </w:rPr>
              <w:t xml:space="preserve"> хөгжөөнт танин мэдэхүйн нэвтрүүлэг бэлт</w:t>
            </w:r>
            <w:r w:rsidRPr="004B7A14">
              <w:rPr>
                <w:rStyle w:val="Emphasis"/>
                <w:rFonts w:ascii="Arial" w:hAnsi="Arial" w:cs="Arial"/>
                <w:i w:val="0"/>
                <w:sz w:val="20"/>
                <w:szCs w:val="20"/>
                <w:lang w:val="mn-MN"/>
              </w:rPr>
              <w:t>гэн,</w:t>
            </w:r>
            <w:r w:rsidRPr="004B7A14">
              <w:rPr>
                <w:rStyle w:val="Emphasis"/>
                <w:rFonts w:ascii="Arial" w:hAnsi="Arial" w:cs="Arial"/>
                <w:i w:val="0"/>
                <w:sz w:val="20"/>
                <w:szCs w:val="20"/>
              </w:rPr>
              <w:t xml:space="preserve"> </w:t>
            </w:r>
            <w:r w:rsidRPr="004B7A14">
              <w:rPr>
                <w:rStyle w:val="Emphasis"/>
                <w:rFonts w:ascii="Arial" w:hAnsi="Arial" w:cs="Arial"/>
                <w:i w:val="0"/>
                <w:sz w:val="20"/>
                <w:szCs w:val="20"/>
                <w:lang w:val="mn-MN"/>
              </w:rPr>
              <w:t>М</w:t>
            </w:r>
            <w:r w:rsidRPr="004B7A14">
              <w:rPr>
                <w:rStyle w:val="Emphasis"/>
                <w:rFonts w:ascii="Arial" w:hAnsi="Arial" w:cs="Arial"/>
                <w:i w:val="0"/>
                <w:sz w:val="20"/>
                <w:szCs w:val="20"/>
              </w:rPr>
              <w:t>иний нутаг телевизээр “Усаа хэмнэе” богино хэмжээний кино гарг</w:t>
            </w:r>
            <w:r w:rsidRPr="004B7A14">
              <w:rPr>
                <w:rStyle w:val="Emphasis"/>
                <w:rFonts w:ascii="Arial" w:hAnsi="Arial" w:cs="Arial"/>
                <w:i w:val="0"/>
                <w:sz w:val="20"/>
                <w:szCs w:val="20"/>
                <w:lang w:val="mn-MN"/>
              </w:rPr>
              <w:t>алаа. Дээрх</w:t>
            </w:r>
            <w:r w:rsidRPr="004B7A14">
              <w:rPr>
                <w:rStyle w:val="Emphasis"/>
                <w:rFonts w:ascii="Arial" w:hAnsi="Arial" w:cs="Arial"/>
                <w:i w:val="0"/>
                <w:sz w:val="20"/>
                <w:szCs w:val="20"/>
              </w:rPr>
              <w:t xml:space="preserve"> арга хэмжээнд </w:t>
            </w:r>
            <w:r w:rsidRPr="004B7A14">
              <w:rPr>
                <w:rStyle w:val="Emphasis"/>
                <w:rFonts w:ascii="Arial" w:hAnsi="Arial" w:cs="Arial"/>
                <w:i w:val="0"/>
                <w:sz w:val="20"/>
                <w:szCs w:val="20"/>
                <w:lang w:val="mn-MN"/>
              </w:rPr>
              <w:t>нийт 790 хүн</w:t>
            </w:r>
            <w:r w:rsidRPr="004B7A14">
              <w:rPr>
                <w:rStyle w:val="Emphasis"/>
                <w:rFonts w:ascii="Arial" w:hAnsi="Arial" w:cs="Arial"/>
                <w:i w:val="0"/>
                <w:sz w:val="20"/>
                <w:szCs w:val="20"/>
              </w:rPr>
              <w:t xml:space="preserve"> оролцсон</w:t>
            </w:r>
            <w:r w:rsidRPr="004B7A14">
              <w:rPr>
                <w:rStyle w:val="Emphasis"/>
                <w:rFonts w:ascii="Arial" w:hAnsi="Arial" w:cs="Arial"/>
                <w:i w:val="0"/>
                <w:sz w:val="20"/>
                <w:szCs w:val="20"/>
                <w:lang w:val="mn-MN"/>
              </w:rPr>
              <w:t xml:space="preserve"> байна. </w:t>
            </w:r>
          </w:p>
        </w:tc>
        <w:tc>
          <w:tcPr>
            <w:tcW w:w="1276" w:type="dxa"/>
            <w:vAlign w:val="center"/>
          </w:tcPr>
          <w:p w:rsidR="001877A7" w:rsidRPr="004B7A14" w:rsidRDefault="001877A7" w:rsidP="004B7A14">
            <w:pPr>
              <w:pStyle w:val="NoSpacing"/>
              <w:rPr>
                <w:rFonts w:ascii="Arial" w:hAnsi="Arial" w:cs="Arial"/>
                <w:sz w:val="20"/>
                <w:szCs w:val="20"/>
                <w:lang w:val="mn-MN"/>
              </w:rPr>
            </w:pPr>
            <w:r w:rsidRPr="004B7A14">
              <w:rPr>
                <w:rFonts w:ascii="Arial" w:hAnsi="Arial" w:cs="Arial"/>
                <w:sz w:val="20"/>
                <w:szCs w:val="20"/>
                <w:lang w:val="mn-MN"/>
              </w:rPr>
              <w:t xml:space="preserve">      100</w:t>
            </w:r>
          </w:p>
        </w:tc>
      </w:tr>
      <w:tr w:rsidR="001877A7" w:rsidRPr="004B7A14" w:rsidTr="004F129C">
        <w:trPr>
          <w:trHeight w:val="1020"/>
        </w:trPr>
        <w:tc>
          <w:tcPr>
            <w:tcW w:w="567" w:type="dxa"/>
          </w:tcPr>
          <w:p w:rsidR="001877A7" w:rsidRPr="004B7A14" w:rsidRDefault="001877A7" w:rsidP="004B7A14">
            <w:pPr>
              <w:jc w:val="both"/>
              <w:rPr>
                <w:rFonts w:ascii="Arial" w:hAnsi="Arial" w:cs="Arial"/>
                <w:sz w:val="20"/>
                <w:szCs w:val="20"/>
              </w:rPr>
            </w:pPr>
          </w:p>
        </w:tc>
        <w:tc>
          <w:tcPr>
            <w:tcW w:w="2552" w:type="dxa"/>
            <w:tcBorders>
              <w:top w:val="nil"/>
            </w:tcBorders>
          </w:tcPr>
          <w:p w:rsidR="001877A7" w:rsidRPr="004B7A14" w:rsidRDefault="001877A7" w:rsidP="004B7A14">
            <w:pPr>
              <w:jc w:val="both"/>
              <w:rPr>
                <w:rFonts w:ascii="Arial" w:hAnsi="Arial" w:cs="Arial"/>
                <w:sz w:val="20"/>
                <w:szCs w:val="20"/>
              </w:rPr>
            </w:pPr>
          </w:p>
        </w:tc>
        <w:tc>
          <w:tcPr>
            <w:tcW w:w="850" w:type="dxa"/>
            <w:vAlign w:val="center"/>
          </w:tcPr>
          <w:p w:rsidR="001877A7" w:rsidRPr="004B7A14" w:rsidRDefault="001877A7" w:rsidP="004B7A14">
            <w:pPr>
              <w:jc w:val="center"/>
              <w:rPr>
                <w:rFonts w:ascii="Arial" w:hAnsi="Arial" w:cs="Arial"/>
                <w:sz w:val="20"/>
                <w:szCs w:val="20"/>
              </w:rPr>
            </w:pPr>
            <w:r w:rsidRPr="004B7A14">
              <w:rPr>
                <w:rFonts w:ascii="Arial" w:hAnsi="Arial" w:cs="Arial"/>
                <w:sz w:val="20"/>
                <w:szCs w:val="20"/>
              </w:rPr>
              <w:t>2010-2015</w:t>
            </w:r>
          </w:p>
          <w:p w:rsidR="001877A7" w:rsidRPr="004B7A14" w:rsidRDefault="001877A7" w:rsidP="004B7A14">
            <w:pPr>
              <w:jc w:val="center"/>
              <w:rPr>
                <w:rFonts w:ascii="Arial" w:hAnsi="Arial" w:cs="Arial"/>
                <w:sz w:val="20"/>
                <w:szCs w:val="20"/>
              </w:rPr>
            </w:pPr>
          </w:p>
        </w:tc>
        <w:tc>
          <w:tcPr>
            <w:tcW w:w="3970" w:type="dxa"/>
          </w:tcPr>
          <w:p w:rsidR="001877A7" w:rsidRPr="004B7A14" w:rsidRDefault="001877A7" w:rsidP="004B7A14">
            <w:pPr>
              <w:jc w:val="both"/>
              <w:rPr>
                <w:rFonts w:ascii="Arial" w:hAnsi="Arial" w:cs="Arial"/>
                <w:sz w:val="20"/>
                <w:szCs w:val="20"/>
                <w:lang w:val="mn-MN"/>
              </w:rPr>
            </w:pPr>
            <w:r w:rsidRPr="004B7A14">
              <w:rPr>
                <w:rFonts w:ascii="Arial" w:hAnsi="Arial" w:cs="Arial"/>
                <w:sz w:val="20"/>
                <w:szCs w:val="20"/>
              </w:rPr>
              <w:t>6.1 Нийслэл, аймаг, сум, суурин, баг, хот айлын хэмжээнд ойр очныхоо усны эхийг хамгаалах, цэвэр ариун байдлыг хангах, сөрөг нөлөөлөлд өртөхөөс урьдчилан сэргийлэх арга хэмжээг жилд 2 удаа зохион байгуулж хэвшүүлэх.</w:t>
            </w:r>
          </w:p>
        </w:tc>
        <w:tc>
          <w:tcPr>
            <w:tcW w:w="5386" w:type="dxa"/>
          </w:tcPr>
          <w:p w:rsidR="001877A7" w:rsidRPr="004B7A14" w:rsidRDefault="001877A7" w:rsidP="004B7A14">
            <w:pPr>
              <w:pStyle w:val="Caption"/>
              <w:rPr>
                <w:rFonts w:ascii="Arial" w:hAnsi="Arial" w:cs="Arial"/>
                <w:i w:val="0"/>
                <w:sz w:val="22"/>
                <w:szCs w:val="22"/>
              </w:rPr>
            </w:pPr>
            <w:r w:rsidRPr="004B7A14">
              <w:rPr>
                <w:rFonts w:ascii="Arial" w:hAnsi="Arial" w:cs="Arial"/>
                <w:i w:val="0"/>
                <w:noProof/>
                <w:sz w:val="22"/>
                <w:szCs w:val="22"/>
              </w:rPr>
              <w:t>Ус үндэсний хөтөлбөрийн хэрэгжилтийг хангах зорилгоор жил бүрийн</w:t>
            </w:r>
            <w:r w:rsidRPr="004B7A14">
              <w:rPr>
                <w:rFonts w:ascii="Arial" w:hAnsi="Arial" w:cs="Arial"/>
                <w:i w:val="0"/>
                <w:noProof/>
                <w:sz w:val="22"/>
                <w:szCs w:val="22"/>
                <w:lang w:val="mn-MN"/>
              </w:rPr>
              <w:t xml:space="preserve"> </w:t>
            </w:r>
            <w:r w:rsidRPr="004B7A14">
              <w:rPr>
                <w:rFonts w:ascii="Arial" w:hAnsi="Arial" w:cs="Arial"/>
                <w:i w:val="0"/>
                <w:sz w:val="22"/>
                <w:szCs w:val="22"/>
                <w:lang w:val="mn-MN"/>
              </w:rPr>
              <w:t>5 дугаар сарын хоёр дахь долоо хоногийн бямба гариг, 10 дугаар сарын хоёр дахь долоо хоногийн бямба гаригт</w:t>
            </w:r>
            <w:r w:rsidRPr="004B7A14">
              <w:rPr>
                <w:rFonts w:ascii="Arial" w:hAnsi="Arial" w:cs="Arial"/>
                <w:i w:val="0"/>
                <w:noProof/>
                <w:sz w:val="22"/>
                <w:szCs w:val="22"/>
                <w:lang w:val="mn-MN"/>
              </w:rPr>
              <w:t xml:space="preserve"> нийслэл, аймгийн төв болон томоохон хотуудад 20-50 км тойрогт, сум суурин газруудад 10 км тойрогт, баг</w:t>
            </w:r>
            <w:r w:rsidRPr="004B7A14">
              <w:rPr>
                <w:rFonts w:ascii="Arial" w:hAnsi="Arial" w:cs="Arial"/>
                <w:i w:val="0"/>
                <w:noProof/>
                <w:sz w:val="22"/>
                <w:szCs w:val="22"/>
              </w:rPr>
              <w:t>,</w:t>
            </w:r>
            <w:r w:rsidRPr="004B7A14">
              <w:rPr>
                <w:rFonts w:ascii="Arial" w:hAnsi="Arial" w:cs="Arial"/>
                <w:i w:val="0"/>
                <w:noProof/>
                <w:sz w:val="22"/>
                <w:szCs w:val="22"/>
                <w:lang w:val="mn-MN"/>
              </w:rPr>
              <w:t xml:space="preserve"> хот айлд 5 км-ийн тойрогт орших гол мөрөн, нуур цөөрөм, булаг шанд, уст цэгийг ахуйн болон үйлдвэрийн хог хаягдлаас цэвэрлэх, байгалийн гольдролыг сэргээх, тохижуулах, хамгаалах арга хэмжээг</w:t>
            </w:r>
            <w:r w:rsidRPr="004B7A14">
              <w:rPr>
                <w:rFonts w:ascii="Arial" w:hAnsi="Arial" w:cs="Arial"/>
                <w:i w:val="0"/>
                <w:noProof/>
                <w:sz w:val="22"/>
                <w:szCs w:val="22"/>
              </w:rPr>
              <w:t xml:space="preserve"> </w:t>
            </w:r>
            <w:r w:rsidRPr="004B7A14">
              <w:rPr>
                <w:rFonts w:ascii="Arial" w:hAnsi="Arial" w:cs="Arial"/>
                <w:i w:val="0"/>
                <w:noProof/>
                <w:sz w:val="22"/>
                <w:szCs w:val="22"/>
                <w:lang w:val="mn-MN"/>
              </w:rPr>
              <w:t>нийт иргэд, аж ахуйн нэгж, байгууллагуудыг оролцуулан</w:t>
            </w:r>
            <w:r w:rsidRPr="004B7A14">
              <w:rPr>
                <w:rFonts w:ascii="Arial" w:hAnsi="Arial" w:cs="Arial"/>
                <w:i w:val="0"/>
                <w:noProof/>
                <w:sz w:val="22"/>
                <w:szCs w:val="22"/>
              </w:rPr>
              <w:t xml:space="preserve"> нийт: </w:t>
            </w:r>
            <w:r w:rsidRPr="004B7A14">
              <w:rPr>
                <w:rFonts w:ascii="Arial" w:hAnsi="Arial" w:cs="Arial"/>
                <w:i w:val="0"/>
                <w:sz w:val="22"/>
                <w:szCs w:val="22"/>
                <w:lang w:val="mn-MN"/>
              </w:rPr>
              <w:t>2</w:t>
            </w:r>
            <w:r w:rsidRPr="004B7A14">
              <w:rPr>
                <w:rFonts w:ascii="Arial" w:hAnsi="Arial" w:cs="Arial"/>
                <w:i w:val="0"/>
                <w:sz w:val="22"/>
                <w:szCs w:val="22"/>
              </w:rPr>
              <w:t>0 булгийн хамгаалалтын тор, шонг засаж сэлбэн, н</w:t>
            </w:r>
            <w:r w:rsidRPr="004B7A14">
              <w:rPr>
                <w:rFonts w:ascii="Arial" w:hAnsi="Arial" w:cs="Arial"/>
                <w:i w:val="0"/>
                <w:sz w:val="22"/>
                <w:szCs w:val="22"/>
                <w:lang w:val="mn-MN"/>
              </w:rPr>
              <w:t xml:space="preserve">уур, гол, </w:t>
            </w:r>
            <w:r w:rsidRPr="004B7A14">
              <w:rPr>
                <w:rFonts w:ascii="Arial" w:hAnsi="Arial" w:cs="Arial"/>
                <w:i w:val="0"/>
                <w:sz w:val="22"/>
                <w:szCs w:val="22"/>
                <w:lang w:val="mn-MN"/>
              </w:rPr>
              <w:lastRenderedPageBreak/>
              <w:t>булаг шанд худаг уст цэгийн орчмын хог хаягдлыг цэвэрлэх бүх нийтийн цэвэрлэгээг</w:t>
            </w:r>
            <w:r w:rsidRPr="004B7A14">
              <w:rPr>
                <w:rFonts w:ascii="Arial" w:hAnsi="Arial" w:cs="Arial"/>
                <w:i w:val="0"/>
                <w:sz w:val="22"/>
                <w:szCs w:val="22"/>
              </w:rPr>
              <w:t xml:space="preserve"> 2 удаа зохион байгууллаа. </w:t>
            </w:r>
            <w:r w:rsidRPr="004B7A14">
              <w:rPr>
                <w:rFonts w:ascii="Arial" w:hAnsi="Arial" w:cs="Arial"/>
                <w:i w:val="0"/>
                <w:sz w:val="22"/>
                <w:szCs w:val="22"/>
                <w:lang w:val="mn-MN"/>
              </w:rPr>
              <w:t>/Бүх сумдад/</w:t>
            </w:r>
            <w:r w:rsidRPr="004B7A14">
              <w:rPr>
                <w:rFonts w:ascii="Arial" w:hAnsi="Arial" w:cs="Arial"/>
                <w:i w:val="0"/>
                <w:sz w:val="22"/>
                <w:szCs w:val="22"/>
              </w:rPr>
              <w:t xml:space="preserve"> </w:t>
            </w:r>
            <w:r w:rsidRPr="004B7A14">
              <w:rPr>
                <w:rFonts w:ascii="Arial" w:hAnsi="Arial" w:cs="Arial"/>
                <w:i w:val="0"/>
                <w:sz w:val="22"/>
                <w:szCs w:val="22"/>
                <w:lang w:val="mn-MN"/>
              </w:rPr>
              <w:t xml:space="preserve"> </w:t>
            </w:r>
            <w:r w:rsidRPr="004B7A14">
              <w:rPr>
                <w:rFonts w:ascii="Arial" w:hAnsi="Arial" w:cs="Arial"/>
                <w:i w:val="0"/>
                <w:sz w:val="22"/>
                <w:szCs w:val="22"/>
              </w:rPr>
              <w:t>нийт</w:t>
            </w:r>
            <w:r w:rsidRPr="004B7A14">
              <w:rPr>
                <w:rFonts w:ascii="Arial" w:hAnsi="Arial" w:cs="Arial"/>
                <w:i w:val="0"/>
                <w:sz w:val="22"/>
                <w:szCs w:val="22"/>
                <w:lang w:val="mn-MN"/>
              </w:rPr>
              <w:t xml:space="preserve"> дүнгээр 2000</w:t>
            </w:r>
            <w:r w:rsidRPr="004B7A14">
              <w:rPr>
                <w:rFonts w:ascii="Arial" w:hAnsi="Arial" w:cs="Arial"/>
                <w:i w:val="0"/>
                <w:sz w:val="22"/>
                <w:szCs w:val="22"/>
              </w:rPr>
              <w:t xml:space="preserve"> иргэд, 1</w:t>
            </w:r>
            <w:r w:rsidRPr="004B7A14">
              <w:rPr>
                <w:rFonts w:ascii="Arial" w:hAnsi="Arial" w:cs="Arial"/>
                <w:i w:val="0"/>
                <w:sz w:val="22"/>
                <w:szCs w:val="22"/>
                <w:lang w:val="mn-MN"/>
              </w:rPr>
              <w:t>7</w:t>
            </w:r>
            <w:r w:rsidRPr="004B7A14">
              <w:rPr>
                <w:rFonts w:ascii="Arial" w:hAnsi="Arial" w:cs="Arial"/>
                <w:i w:val="0"/>
                <w:sz w:val="22"/>
                <w:szCs w:val="22"/>
              </w:rPr>
              <w:t>5</w:t>
            </w:r>
            <w:r w:rsidRPr="004B7A14">
              <w:rPr>
                <w:rFonts w:ascii="Arial" w:hAnsi="Arial" w:cs="Arial"/>
                <w:i w:val="0"/>
                <w:sz w:val="22"/>
                <w:szCs w:val="22"/>
                <w:lang w:val="mn-MN"/>
              </w:rPr>
              <w:t xml:space="preserve"> </w:t>
            </w:r>
            <w:r w:rsidRPr="004B7A14">
              <w:rPr>
                <w:rFonts w:ascii="Arial" w:hAnsi="Arial" w:cs="Arial"/>
                <w:i w:val="0"/>
                <w:sz w:val="22"/>
                <w:szCs w:val="22"/>
              </w:rPr>
              <w:t xml:space="preserve">аж ахуйн нэгж, байгууллагуудыг оролцуулан </w:t>
            </w:r>
            <w:r w:rsidRPr="004B7A14">
              <w:rPr>
                <w:rFonts w:ascii="Arial" w:hAnsi="Arial" w:cs="Arial"/>
                <w:i w:val="0"/>
                <w:sz w:val="22"/>
                <w:szCs w:val="22"/>
                <w:lang w:val="mn-MN"/>
              </w:rPr>
              <w:t>210тн хог цэвэрлэ</w:t>
            </w:r>
            <w:r w:rsidRPr="004B7A14">
              <w:rPr>
                <w:rFonts w:ascii="Arial" w:hAnsi="Arial" w:cs="Arial"/>
                <w:i w:val="0"/>
                <w:sz w:val="22"/>
                <w:szCs w:val="22"/>
              </w:rPr>
              <w:t>г</w:t>
            </w:r>
            <w:r w:rsidRPr="004B7A14">
              <w:rPr>
                <w:rFonts w:ascii="Arial" w:hAnsi="Arial" w:cs="Arial"/>
                <w:i w:val="0"/>
                <w:sz w:val="22"/>
                <w:szCs w:val="22"/>
                <w:lang w:val="mn-MN"/>
              </w:rPr>
              <w:t xml:space="preserve">дэж </w:t>
            </w:r>
            <w:r w:rsidRPr="004B7A14">
              <w:rPr>
                <w:rFonts w:ascii="Arial" w:hAnsi="Arial" w:cs="Arial"/>
                <w:i w:val="0"/>
                <w:sz w:val="22"/>
                <w:szCs w:val="22"/>
              </w:rPr>
              <w:t xml:space="preserve"> хогын </w:t>
            </w:r>
            <w:r w:rsidRPr="004B7A14">
              <w:rPr>
                <w:rFonts w:ascii="Arial" w:hAnsi="Arial" w:cs="Arial"/>
                <w:i w:val="0"/>
                <w:sz w:val="22"/>
                <w:szCs w:val="22"/>
                <w:lang w:val="mn-MN"/>
              </w:rPr>
              <w:t>нэгдсэн цэгт хүрг</w:t>
            </w:r>
            <w:r w:rsidRPr="004B7A14">
              <w:rPr>
                <w:rFonts w:ascii="Arial" w:hAnsi="Arial" w:cs="Arial"/>
                <w:i w:val="0"/>
                <w:sz w:val="22"/>
                <w:szCs w:val="22"/>
              </w:rPr>
              <w:t xml:space="preserve">элээ. </w:t>
            </w:r>
          </w:p>
          <w:p w:rsidR="001877A7" w:rsidRPr="004B7A14" w:rsidRDefault="001877A7" w:rsidP="009239E4">
            <w:pPr>
              <w:ind w:firstLine="499"/>
              <w:jc w:val="both"/>
              <w:rPr>
                <w:rFonts w:ascii="Arial" w:hAnsi="Arial" w:cs="Arial"/>
                <w:lang w:val="mn-MN"/>
              </w:rPr>
            </w:pPr>
            <w:r w:rsidRPr="004B7A14">
              <w:rPr>
                <w:rFonts w:ascii="Arial" w:hAnsi="Arial" w:cs="Arial"/>
              </w:rPr>
              <w:t xml:space="preserve">Тус газар </w:t>
            </w:r>
            <w:r w:rsidRPr="004B7A14">
              <w:rPr>
                <w:rFonts w:ascii="Arial" w:hAnsi="Arial" w:cs="Arial"/>
                <w:lang w:val="mn-MN"/>
              </w:rPr>
              <w:t xml:space="preserve">Есөнбулаг сумын Засаг даргын тамгын газртай хамтран </w:t>
            </w:r>
            <w:r w:rsidRPr="004B7A14">
              <w:rPr>
                <w:rFonts w:ascii="Arial" w:hAnsi="Arial" w:cs="Arial"/>
              </w:rPr>
              <w:t xml:space="preserve"> МСҮТөвийн зүүн талын булгийн хог хаягдлыг цэвэрлэн хайс хамгаалалтыг сэлбэ</w:t>
            </w:r>
            <w:r w:rsidRPr="004B7A14">
              <w:rPr>
                <w:rFonts w:ascii="Arial" w:hAnsi="Arial" w:cs="Arial"/>
                <w:lang w:val="mn-MN"/>
              </w:rPr>
              <w:t>н булгийн усны урсгал дагуу Хайлаас, Бу</w:t>
            </w:r>
            <w:r w:rsidR="009239E4">
              <w:rPr>
                <w:rFonts w:ascii="Arial" w:hAnsi="Arial" w:cs="Arial"/>
                <w:lang w:val="mn-MN"/>
              </w:rPr>
              <w:t>р</w:t>
            </w:r>
            <w:r w:rsidRPr="004B7A14">
              <w:rPr>
                <w:rFonts w:ascii="Arial" w:hAnsi="Arial" w:cs="Arial"/>
                <w:lang w:val="mn-MN"/>
              </w:rPr>
              <w:t>гас тарьлаа.</w:t>
            </w:r>
          </w:p>
        </w:tc>
        <w:tc>
          <w:tcPr>
            <w:tcW w:w="1276" w:type="dxa"/>
            <w:vAlign w:val="center"/>
          </w:tcPr>
          <w:p w:rsidR="001877A7" w:rsidRPr="004B7A14" w:rsidRDefault="001877A7" w:rsidP="004B7A14">
            <w:pPr>
              <w:jc w:val="center"/>
              <w:rPr>
                <w:rFonts w:ascii="Arial" w:hAnsi="Arial" w:cs="Arial"/>
                <w:sz w:val="20"/>
                <w:szCs w:val="20"/>
                <w:lang w:val="mn-MN"/>
              </w:rPr>
            </w:pPr>
            <w:r w:rsidRPr="004B7A14">
              <w:rPr>
                <w:rFonts w:ascii="Arial" w:hAnsi="Arial" w:cs="Arial"/>
                <w:sz w:val="20"/>
                <w:szCs w:val="20"/>
                <w:lang w:val="mn-MN"/>
              </w:rPr>
              <w:lastRenderedPageBreak/>
              <w:t>100</w:t>
            </w:r>
          </w:p>
        </w:tc>
      </w:tr>
    </w:tbl>
    <w:p w:rsidR="007C1C13" w:rsidRDefault="007C1C13" w:rsidP="004B7A14">
      <w:pPr>
        <w:pStyle w:val="Paragraph"/>
        <w:tabs>
          <w:tab w:val="clear" w:pos="0"/>
          <w:tab w:val="left" w:pos="180"/>
        </w:tabs>
        <w:ind w:firstLine="0"/>
        <w:jc w:val="center"/>
        <w:rPr>
          <w:rFonts w:ascii="Arial" w:hAnsi="Arial" w:cs="Arial"/>
          <w:b/>
          <w:sz w:val="20"/>
          <w:szCs w:val="20"/>
        </w:rPr>
      </w:pPr>
    </w:p>
    <w:p w:rsidR="0040184C" w:rsidRPr="004B7A14" w:rsidRDefault="0040184C" w:rsidP="0040184C">
      <w:pPr>
        <w:pStyle w:val="Paragraph"/>
        <w:tabs>
          <w:tab w:val="clear" w:pos="0"/>
          <w:tab w:val="left" w:pos="180"/>
        </w:tabs>
        <w:ind w:firstLine="0"/>
        <w:jc w:val="center"/>
        <w:rPr>
          <w:rFonts w:ascii="Arial" w:hAnsi="Arial" w:cs="Arial"/>
          <w:caps/>
          <w:sz w:val="20"/>
          <w:szCs w:val="20"/>
        </w:rPr>
      </w:pPr>
      <w:r w:rsidRPr="004B7A14">
        <w:rPr>
          <w:rFonts w:ascii="Arial" w:hAnsi="Arial" w:cs="Arial"/>
          <w:caps/>
          <w:sz w:val="20"/>
          <w:szCs w:val="20"/>
          <w:lang w:val="en-US"/>
        </w:rPr>
        <w:t>Тайлан гаргасан</w:t>
      </w:r>
    </w:p>
    <w:p w:rsidR="0040184C" w:rsidRPr="004B7A14" w:rsidRDefault="0040184C" w:rsidP="0040184C">
      <w:pPr>
        <w:pStyle w:val="Paragraph"/>
        <w:tabs>
          <w:tab w:val="clear" w:pos="0"/>
          <w:tab w:val="left" w:pos="180"/>
        </w:tabs>
        <w:ind w:firstLine="0"/>
        <w:jc w:val="center"/>
        <w:rPr>
          <w:rFonts w:ascii="Arial" w:hAnsi="Arial" w:cs="Arial"/>
          <w:caps/>
          <w:sz w:val="20"/>
          <w:szCs w:val="20"/>
        </w:rPr>
      </w:pPr>
    </w:p>
    <w:p w:rsidR="0040184C" w:rsidRPr="004B7A14" w:rsidRDefault="0040184C" w:rsidP="0040184C">
      <w:pPr>
        <w:pStyle w:val="Paragraph"/>
        <w:tabs>
          <w:tab w:val="clear" w:pos="0"/>
          <w:tab w:val="left" w:pos="180"/>
        </w:tabs>
        <w:ind w:firstLine="0"/>
        <w:jc w:val="center"/>
        <w:rPr>
          <w:rFonts w:ascii="Arial" w:hAnsi="Arial" w:cs="Arial"/>
          <w:caps/>
          <w:sz w:val="20"/>
          <w:szCs w:val="20"/>
        </w:rPr>
      </w:pPr>
      <w:r w:rsidRPr="004B7A14">
        <w:rPr>
          <w:rFonts w:ascii="Arial" w:hAnsi="Arial" w:cs="Arial"/>
          <w:caps/>
          <w:sz w:val="20"/>
          <w:szCs w:val="20"/>
        </w:rPr>
        <w:t>Мэргэжилтэн</w:t>
      </w:r>
      <w:r w:rsidRPr="004B7A14">
        <w:rPr>
          <w:rFonts w:ascii="Arial" w:hAnsi="Arial" w:cs="Arial"/>
          <w:caps/>
          <w:sz w:val="20"/>
          <w:szCs w:val="20"/>
          <w:lang w:val="en-US"/>
        </w:rPr>
        <w:t xml:space="preserve">                                            Б.Содмаа</w:t>
      </w:r>
    </w:p>
    <w:p w:rsidR="0040184C" w:rsidRPr="004B7A14" w:rsidRDefault="0040184C" w:rsidP="0040184C">
      <w:pPr>
        <w:pStyle w:val="Paragraph"/>
        <w:tabs>
          <w:tab w:val="clear" w:pos="0"/>
          <w:tab w:val="left" w:pos="180"/>
        </w:tabs>
        <w:ind w:firstLine="0"/>
        <w:jc w:val="center"/>
        <w:rPr>
          <w:rFonts w:ascii="Arial" w:hAnsi="Arial" w:cs="Arial"/>
          <w:caps/>
          <w:sz w:val="20"/>
          <w:szCs w:val="20"/>
        </w:rPr>
      </w:pPr>
    </w:p>
    <w:p w:rsidR="0040184C" w:rsidRPr="004B7A14" w:rsidRDefault="0040184C" w:rsidP="0040184C">
      <w:pPr>
        <w:pStyle w:val="Footer"/>
        <w:ind w:right="360"/>
        <w:jc w:val="center"/>
        <w:rPr>
          <w:rFonts w:ascii="Arial" w:hAnsi="Arial" w:cs="Arial"/>
          <w:caps/>
          <w:sz w:val="20"/>
          <w:szCs w:val="20"/>
        </w:rPr>
      </w:pPr>
    </w:p>
    <w:p w:rsidR="0040184C" w:rsidRPr="004B7A14" w:rsidRDefault="0040184C" w:rsidP="0040184C">
      <w:pPr>
        <w:pStyle w:val="Footer"/>
        <w:ind w:right="360"/>
        <w:jc w:val="center"/>
        <w:rPr>
          <w:rFonts w:ascii="Arial" w:hAnsi="Arial" w:cs="Arial"/>
          <w:caps/>
          <w:sz w:val="20"/>
          <w:szCs w:val="20"/>
          <w:lang w:val="mn-MN"/>
        </w:rPr>
      </w:pPr>
      <w:r w:rsidRPr="004B7A14">
        <w:rPr>
          <w:rFonts w:ascii="Arial" w:hAnsi="Arial" w:cs="Arial"/>
          <w:caps/>
          <w:sz w:val="20"/>
          <w:szCs w:val="20"/>
        </w:rPr>
        <w:t xml:space="preserve">             </w:t>
      </w:r>
      <w:r w:rsidRPr="004B7A14">
        <w:rPr>
          <w:rFonts w:ascii="Arial" w:hAnsi="Arial" w:cs="Arial"/>
          <w:caps/>
          <w:sz w:val="20"/>
          <w:szCs w:val="20"/>
          <w:lang w:val="mn-MN"/>
        </w:rPr>
        <w:t>Хянасан</w:t>
      </w:r>
    </w:p>
    <w:p w:rsidR="0040184C" w:rsidRPr="004B7A14" w:rsidRDefault="0040184C" w:rsidP="0040184C">
      <w:pPr>
        <w:pStyle w:val="Footer"/>
        <w:ind w:right="360"/>
        <w:jc w:val="center"/>
        <w:rPr>
          <w:rFonts w:ascii="Arial" w:hAnsi="Arial" w:cs="Arial"/>
          <w:caps/>
          <w:sz w:val="20"/>
          <w:szCs w:val="20"/>
        </w:rPr>
      </w:pPr>
    </w:p>
    <w:p w:rsidR="0040184C" w:rsidRPr="004B7A14" w:rsidRDefault="0040184C" w:rsidP="0040184C">
      <w:pPr>
        <w:pStyle w:val="NoSpacing"/>
        <w:rPr>
          <w:rFonts w:ascii="Arial" w:hAnsi="Arial" w:cs="Arial"/>
          <w:caps/>
          <w:sz w:val="20"/>
          <w:szCs w:val="20"/>
        </w:rPr>
      </w:pPr>
      <w:r w:rsidRPr="004B7A14">
        <w:rPr>
          <w:rStyle w:val="Emphasis"/>
          <w:rFonts w:ascii="Arial" w:hAnsi="Arial" w:cs="Arial"/>
          <w:caps/>
          <w:sz w:val="20"/>
          <w:szCs w:val="20"/>
        </w:rPr>
        <w:t xml:space="preserve">                                 </w:t>
      </w:r>
      <w:r w:rsidRPr="004B7A14">
        <w:rPr>
          <w:rStyle w:val="Emphasis"/>
          <w:rFonts w:ascii="Arial" w:hAnsi="Arial" w:cs="Arial"/>
          <w:caps/>
          <w:sz w:val="20"/>
          <w:szCs w:val="20"/>
          <w:lang w:val="mn-MN"/>
        </w:rPr>
        <w:t xml:space="preserve">                                   </w:t>
      </w:r>
      <w:r w:rsidRPr="004B7A14">
        <w:rPr>
          <w:rStyle w:val="Emphasis"/>
          <w:rFonts w:ascii="Arial" w:hAnsi="Arial" w:cs="Arial"/>
          <w:caps/>
          <w:sz w:val="20"/>
          <w:szCs w:val="20"/>
        </w:rPr>
        <w:t xml:space="preserve"> </w:t>
      </w:r>
      <w:r w:rsidRPr="004B7A14">
        <w:rPr>
          <w:rStyle w:val="Emphasis"/>
          <w:rFonts w:ascii="Arial" w:hAnsi="Arial" w:cs="Arial"/>
          <w:caps/>
          <w:sz w:val="20"/>
          <w:szCs w:val="20"/>
          <w:lang w:val="mn-MN"/>
        </w:rPr>
        <w:t xml:space="preserve">                   </w:t>
      </w:r>
      <w:r w:rsidRPr="004B7A14">
        <w:rPr>
          <w:rStyle w:val="Emphasis"/>
          <w:rFonts w:ascii="Arial" w:hAnsi="Arial" w:cs="Arial"/>
          <w:i w:val="0"/>
          <w:caps/>
          <w:sz w:val="20"/>
          <w:szCs w:val="20"/>
          <w:lang w:val="mn-MN"/>
        </w:rPr>
        <w:t xml:space="preserve">Хөгжлийн бодлогын </w:t>
      </w:r>
      <w:r w:rsidRPr="004B7A14">
        <w:rPr>
          <w:rFonts w:ascii="Arial" w:hAnsi="Arial" w:cs="Arial"/>
          <w:caps/>
          <w:sz w:val="20"/>
          <w:szCs w:val="20"/>
          <w:lang w:val="mn-MN"/>
        </w:rPr>
        <w:t xml:space="preserve"> </w:t>
      </w:r>
    </w:p>
    <w:p w:rsidR="0040184C" w:rsidRPr="004B7A14" w:rsidRDefault="0040184C" w:rsidP="0040184C">
      <w:pPr>
        <w:pStyle w:val="NoSpacing"/>
        <w:rPr>
          <w:rFonts w:ascii="Arial" w:hAnsi="Arial" w:cs="Arial"/>
          <w:caps/>
          <w:sz w:val="20"/>
          <w:szCs w:val="20"/>
          <w:lang w:val="mn-MN"/>
        </w:rPr>
      </w:pPr>
      <w:r w:rsidRPr="004B7A14">
        <w:rPr>
          <w:rFonts w:ascii="Arial" w:hAnsi="Arial" w:cs="Arial"/>
          <w:caps/>
          <w:sz w:val="20"/>
          <w:szCs w:val="20"/>
          <w:lang w:val="mn-MN"/>
        </w:rPr>
        <w:t xml:space="preserve">                                                                                          хэлтсийн дарга                               Б.Эрдэнэбаяр </w:t>
      </w:r>
      <w:r w:rsidRPr="004B7A14">
        <w:rPr>
          <w:rFonts w:ascii="Arial" w:hAnsi="Arial" w:cs="Arial"/>
          <w:caps/>
          <w:color w:val="000000"/>
          <w:sz w:val="20"/>
          <w:szCs w:val="20"/>
          <w:lang w:val="mn-MN"/>
        </w:rPr>
        <w:t xml:space="preserve">                                               </w:t>
      </w:r>
    </w:p>
    <w:p w:rsidR="00CF7A2D" w:rsidRDefault="00CF7A2D" w:rsidP="004B7A14">
      <w:pPr>
        <w:pStyle w:val="Paragraph"/>
        <w:tabs>
          <w:tab w:val="clear" w:pos="0"/>
          <w:tab w:val="left" w:pos="180"/>
        </w:tabs>
        <w:ind w:firstLine="0"/>
        <w:jc w:val="center"/>
        <w:rPr>
          <w:rFonts w:ascii="Arial" w:hAnsi="Arial" w:cs="Arial"/>
          <w:b/>
          <w:sz w:val="20"/>
          <w:szCs w:val="20"/>
        </w:rPr>
      </w:pPr>
    </w:p>
    <w:p w:rsidR="00CF7A2D" w:rsidRDefault="00CF7A2D" w:rsidP="004B7A14">
      <w:pPr>
        <w:pStyle w:val="Paragraph"/>
        <w:tabs>
          <w:tab w:val="clear" w:pos="0"/>
          <w:tab w:val="left" w:pos="180"/>
        </w:tabs>
        <w:ind w:firstLine="0"/>
        <w:jc w:val="center"/>
        <w:rPr>
          <w:rFonts w:ascii="Arial" w:hAnsi="Arial" w:cs="Arial"/>
          <w:b/>
          <w:sz w:val="20"/>
          <w:szCs w:val="20"/>
        </w:rPr>
      </w:pPr>
    </w:p>
    <w:p w:rsidR="0040184C" w:rsidRDefault="0040184C" w:rsidP="0040184C">
      <w:pPr>
        <w:pStyle w:val="Paragraph"/>
        <w:tabs>
          <w:tab w:val="clear" w:pos="0"/>
          <w:tab w:val="left" w:pos="180"/>
        </w:tabs>
        <w:ind w:firstLine="0"/>
        <w:rPr>
          <w:rFonts w:ascii="Arial" w:hAnsi="Arial" w:cs="Arial"/>
          <w:b/>
          <w:sz w:val="20"/>
          <w:szCs w:val="20"/>
          <w:lang w:val="en-US"/>
        </w:rPr>
      </w:pPr>
    </w:p>
    <w:p w:rsidR="0040184C" w:rsidRDefault="0040184C" w:rsidP="0040184C">
      <w:pPr>
        <w:pStyle w:val="Paragraph"/>
        <w:tabs>
          <w:tab w:val="clear" w:pos="0"/>
          <w:tab w:val="left" w:pos="180"/>
        </w:tabs>
        <w:ind w:firstLine="0"/>
        <w:rPr>
          <w:rFonts w:ascii="Arial" w:hAnsi="Arial" w:cs="Arial"/>
          <w:b/>
          <w:sz w:val="20"/>
          <w:szCs w:val="20"/>
          <w:lang w:val="en-US"/>
        </w:rPr>
      </w:pPr>
    </w:p>
    <w:p w:rsidR="0040184C" w:rsidRDefault="0040184C" w:rsidP="0040184C">
      <w:pPr>
        <w:pStyle w:val="Paragraph"/>
        <w:tabs>
          <w:tab w:val="clear" w:pos="0"/>
          <w:tab w:val="left" w:pos="180"/>
        </w:tabs>
        <w:ind w:firstLine="0"/>
        <w:rPr>
          <w:rFonts w:ascii="Arial" w:hAnsi="Arial" w:cs="Arial"/>
          <w:b/>
          <w:sz w:val="20"/>
          <w:szCs w:val="20"/>
          <w:lang w:val="en-US"/>
        </w:rPr>
      </w:pPr>
    </w:p>
    <w:p w:rsidR="0040184C" w:rsidRDefault="0040184C" w:rsidP="0040184C">
      <w:pPr>
        <w:pStyle w:val="Paragraph"/>
        <w:tabs>
          <w:tab w:val="clear" w:pos="0"/>
          <w:tab w:val="left" w:pos="180"/>
        </w:tabs>
        <w:ind w:firstLine="0"/>
        <w:rPr>
          <w:rFonts w:ascii="Arial" w:hAnsi="Arial" w:cs="Arial"/>
          <w:b/>
          <w:sz w:val="20"/>
          <w:szCs w:val="20"/>
          <w:lang w:val="en-US"/>
        </w:rPr>
      </w:pPr>
    </w:p>
    <w:p w:rsidR="0040184C" w:rsidRDefault="0040184C" w:rsidP="0040184C">
      <w:pPr>
        <w:pStyle w:val="Paragraph"/>
        <w:tabs>
          <w:tab w:val="clear" w:pos="0"/>
          <w:tab w:val="left" w:pos="180"/>
        </w:tabs>
        <w:ind w:firstLine="0"/>
        <w:rPr>
          <w:rFonts w:ascii="Arial" w:hAnsi="Arial" w:cs="Arial"/>
          <w:b/>
          <w:sz w:val="20"/>
          <w:szCs w:val="20"/>
          <w:lang w:val="en-US"/>
        </w:rPr>
      </w:pPr>
    </w:p>
    <w:p w:rsidR="0040184C" w:rsidRDefault="0040184C" w:rsidP="0040184C">
      <w:pPr>
        <w:pStyle w:val="Paragraph"/>
        <w:tabs>
          <w:tab w:val="clear" w:pos="0"/>
          <w:tab w:val="left" w:pos="180"/>
        </w:tabs>
        <w:ind w:firstLine="0"/>
        <w:rPr>
          <w:rFonts w:ascii="Arial" w:hAnsi="Arial" w:cs="Arial"/>
          <w:b/>
          <w:sz w:val="20"/>
          <w:szCs w:val="20"/>
          <w:lang w:val="en-US"/>
        </w:rPr>
      </w:pPr>
    </w:p>
    <w:p w:rsidR="0040184C" w:rsidRDefault="0040184C" w:rsidP="0040184C">
      <w:pPr>
        <w:pStyle w:val="Paragraph"/>
        <w:tabs>
          <w:tab w:val="clear" w:pos="0"/>
          <w:tab w:val="left" w:pos="180"/>
        </w:tabs>
        <w:ind w:firstLine="0"/>
        <w:rPr>
          <w:rFonts w:ascii="Arial" w:hAnsi="Arial" w:cs="Arial"/>
          <w:b/>
          <w:sz w:val="20"/>
          <w:szCs w:val="20"/>
          <w:lang w:val="en-US"/>
        </w:rPr>
      </w:pPr>
    </w:p>
    <w:p w:rsidR="0040184C" w:rsidRPr="004B7A14" w:rsidRDefault="0040184C" w:rsidP="0040184C">
      <w:pPr>
        <w:pStyle w:val="Paragraph"/>
        <w:tabs>
          <w:tab w:val="clear" w:pos="0"/>
          <w:tab w:val="left" w:pos="180"/>
        </w:tabs>
        <w:ind w:firstLine="0"/>
        <w:rPr>
          <w:rFonts w:ascii="Arial" w:hAnsi="Arial" w:cs="Arial"/>
          <w:caps/>
          <w:sz w:val="20"/>
          <w:szCs w:val="20"/>
        </w:rPr>
      </w:pPr>
      <w:r>
        <w:rPr>
          <w:rFonts w:ascii="Arial" w:hAnsi="Arial" w:cs="Arial"/>
          <w:caps/>
          <w:sz w:val="20"/>
          <w:szCs w:val="20"/>
          <w:lang w:val="en-US"/>
        </w:rPr>
        <w:t xml:space="preserve"> </w:t>
      </w:r>
      <w:r w:rsidRPr="004B7A14">
        <w:rPr>
          <w:rFonts w:ascii="Arial" w:hAnsi="Arial" w:cs="Arial"/>
          <w:caps/>
          <w:sz w:val="20"/>
          <w:szCs w:val="20"/>
          <w:lang w:val="en-US"/>
        </w:rPr>
        <w:t xml:space="preserve">   </w:t>
      </w:r>
    </w:p>
    <w:p w:rsidR="0049350E" w:rsidRDefault="0049350E">
      <w:pPr>
        <w:rPr>
          <w:rFonts w:ascii="Arial" w:hAnsi="Arial" w:cs="Arial"/>
          <w:b/>
          <w:sz w:val="20"/>
          <w:szCs w:val="20"/>
        </w:rPr>
      </w:pPr>
    </w:p>
    <w:p w:rsidR="00C2097C" w:rsidRPr="004B7A14" w:rsidRDefault="00C2097C" w:rsidP="0040184C">
      <w:pPr>
        <w:jc w:val="center"/>
        <w:rPr>
          <w:rFonts w:ascii="Arial" w:hAnsi="Arial" w:cs="Arial"/>
          <w:b/>
          <w:sz w:val="20"/>
          <w:szCs w:val="20"/>
        </w:rPr>
      </w:pPr>
      <w:r w:rsidRPr="004B7A14">
        <w:rPr>
          <w:rFonts w:ascii="Arial" w:hAnsi="Arial" w:cs="Arial"/>
          <w:b/>
          <w:sz w:val="20"/>
          <w:szCs w:val="20"/>
        </w:rPr>
        <w:lastRenderedPageBreak/>
        <w:t>УС ҮНДЭСНИЙ ХӨТӨЛБӨРИЙН ХЭРЭГЖИЛТИЙГ ХАНГАХ АЖИЛЛАГААНД</w:t>
      </w:r>
    </w:p>
    <w:p w:rsidR="00C2097C" w:rsidRPr="004B7A14" w:rsidRDefault="00C2097C" w:rsidP="004B7A14">
      <w:pPr>
        <w:pStyle w:val="Paragraph"/>
        <w:tabs>
          <w:tab w:val="clear" w:pos="0"/>
          <w:tab w:val="left" w:pos="180"/>
        </w:tabs>
        <w:ind w:firstLine="0"/>
        <w:jc w:val="center"/>
        <w:rPr>
          <w:rFonts w:ascii="Arial" w:hAnsi="Arial" w:cs="Arial"/>
          <w:b/>
          <w:sz w:val="20"/>
          <w:szCs w:val="20"/>
        </w:rPr>
      </w:pPr>
      <w:r w:rsidRPr="004B7A14">
        <w:rPr>
          <w:rFonts w:ascii="Arial" w:hAnsi="Arial" w:cs="Arial"/>
          <w:b/>
          <w:sz w:val="20"/>
          <w:szCs w:val="20"/>
          <w:lang w:val="en-US"/>
        </w:rPr>
        <w:t>ЗАРЦУУЛСАН ХӨРӨНГӨ</w:t>
      </w:r>
    </w:p>
    <w:p w:rsidR="00524842" w:rsidRPr="004B7A14" w:rsidRDefault="00524842" w:rsidP="004B7A14">
      <w:pPr>
        <w:pStyle w:val="Paragraph"/>
        <w:tabs>
          <w:tab w:val="clear" w:pos="0"/>
          <w:tab w:val="left" w:pos="180"/>
        </w:tabs>
        <w:ind w:firstLine="0"/>
        <w:jc w:val="center"/>
        <w:rPr>
          <w:rFonts w:ascii="Arial" w:hAnsi="Arial" w:cs="Arial"/>
          <w:b/>
          <w:i/>
          <w:sz w:val="20"/>
          <w:szCs w:val="20"/>
        </w:rPr>
      </w:pPr>
    </w:p>
    <w:tbl>
      <w:tblPr>
        <w:tblStyle w:val="TableGrid"/>
        <w:tblW w:w="14033" w:type="dxa"/>
        <w:tblInd w:w="534" w:type="dxa"/>
        <w:tblLook w:val="04A0"/>
      </w:tblPr>
      <w:tblGrid>
        <w:gridCol w:w="554"/>
        <w:gridCol w:w="6678"/>
        <w:gridCol w:w="1983"/>
        <w:gridCol w:w="2409"/>
        <w:gridCol w:w="2409"/>
      </w:tblGrid>
      <w:tr w:rsidR="00C2097C" w:rsidRPr="004B7A14" w:rsidTr="00C8725D">
        <w:trPr>
          <w:trHeight w:val="362"/>
        </w:trPr>
        <w:tc>
          <w:tcPr>
            <w:tcW w:w="554" w:type="dxa"/>
            <w:vMerge w:val="restart"/>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w:t>
            </w:r>
          </w:p>
        </w:tc>
        <w:tc>
          <w:tcPr>
            <w:tcW w:w="6678" w:type="dxa"/>
            <w:vMerge w:val="restart"/>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p>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Ус үндэсний хөтөлбөр</w:t>
            </w:r>
          </w:p>
        </w:tc>
        <w:tc>
          <w:tcPr>
            <w:tcW w:w="6801" w:type="dxa"/>
            <w:gridSpan w:val="3"/>
            <w:tcBorders>
              <w:bottom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Үнэлгээ</w:t>
            </w:r>
          </w:p>
        </w:tc>
      </w:tr>
      <w:tr w:rsidR="00C2097C" w:rsidRPr="004B7A14" w:rsidTr="00C8725D">
        <w:trPr>
          <w:trHeight w:val="650"/>
        </w:trPr>
        <w:tc>
          <w:tcPr>
            <w:tcW w:w="554" w:type="dxa"/>
            <w:vMerge/>
          </w:tcPr>
          <w:p w:rsidR="00C2097C" w:rsidRPr="004B7A14" w:rsidRDefault="00C2097C" w:rsidP="004B7A14">
            <w:pPr>
              <w:pStyle w:val="Paragraph"/>
              <w:tabs>
                <w:tab w:val="clear" w:pos="0"/>
                <w:tab w:val="left" w:pos="180"/>
              </w:tabs>
              <w:ind w:firstLine="0"/>
              <w:jc w:val="both"/>
              <w:rPr>
                <w:rFonts w:ascii="Arial" w:hAnsi="Arial" w:cs="Arial"/>
                <w:sz w:val="20"/>
                <w:szCs w:val="20"/>
                <w:lang w:val="en-US"/>
              </w:rPr>
            </w:pPr>
          </w:p>
        </w:tc>
        <w:tc>
          <w:tcPr>
            <w:tcW w:w="6678" w:type="dxa"/>
            <w:vMerge/>
          </w:tcPr>
          <w:p w:rsidR="00C2097C" w:rsidRPr="004B7A14" w:rsidRDefault="00C2097C" w:rsidP="004B7A14">
            <w:pPr>
              <w:pStyle w:val="Paragraph"/>
              <w:tabs>
                <w:tab w:val="clear" w:pos="0"/>
                <w:tab w:val="left" w:pos="180"/>
              </w:tabs>
              <w:ind w:firstLine="0"/>
              <w:jc w:val="both"/>
              <w:rPr>
                <w:rFonts w:ascii="Arial" w:hAnsi="Arial" w:cs="Arial"/>
                <w:sz w:val="20"/>
                <w:szCs w:val="20"/>
                <w:lang w:val="en-US"/>
              </w:rPr>
            </w:pPr>
          </w:p>
        </w:tc>
        <w:tc>
          <w:tcPr>
            <w:tcW w:w="1983" w:type="dxa"/>
            <w:tcBorders>
              <w:top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lang w:val="en-US"/>
              </w:rPr>
              <w:t>Нийт зарцуулах хөрөнгө</w:t>
            </w:r>
            <w:r w:rsidRPr="004B7A14">
              <w:rPr>
                <w:rFonts w:ascii="Arial" w:hAnsi="Arial" w:cs="Arial"/>
                <w:sz w:val="20"/>
                <w:szCs w:val="20"/>
              </w:rPr>
              <w:t xml:space="preserve"> /сая төгрөг/</w:t>
            </w:r>
          </w:p>
        </w:tc>
        <w:tc>
          <w:tcPr>
            <w:tcW w:w="2409" w:type="dxa"/>
            <w:tcBorders>
              <w:top w:val="single" w:sz="4" w:space="0" w:color="auto"/>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Тухайн жилд төсөвлөсөн хөрөнгө</w:t>
            </w:r>
          </w:p>
        </w:tc>
        <w:tc>
          <w:tcPr>
            <w:tcW w:w="2409" w:type="dxa"/>
            <w:tcBorders>
              <w:top w:val="single" w:sz="4" w:space="0" w:color="auto"/>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Тухайн жилд зарцуулсан хөрөнгө</w:t>
            </w:r>
          </w:p>
        </w:tc>
      </w:tr>
      <w:tr w:rsidR="00C2097C" w:rsidRPr="004B7A14" w:rsidTr="00C8725D">
        <w:trPr>
          <w:trHeight w:val="282"/>
        </w:trPr>
        <w:tc>
          <w:tcPr>
            <w:tcW w:w="554" w:type="dxa"/>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А</w:t>
            </w:r>
          </w:p>
        </w:tc>
        <w:tc>
          <w:tcPr>
            <w:tcW w:w="6678" w:type="dxa"/>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1</w:t>
            </w:r>
          </w:p>
        </w:tc>
        <w:tc>
          <w:tcPr>
            <w:tcW w:w="1983" w:type="dxa"/>
            <w:tcBorders>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2</w:t>
            </w: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3</w:t>
            </w: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4</w:t>
            </w:r>
          </w:p>
        </w:tc>
      </w:tr>
      <w:tr w:rsidR="00C2097C" w:rsidRPr="004B7A14" w:rsidTr="00C8725D">
        <w:tc>
          <w:tcPr>
            <w:tcW w:w="554" w:type="dxa"/>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1</w:t>
            </w:r>
          </w:p>
        </w:tc>
        <w:tc>
          <w:tcPr>
            <w:tcW w:w="6678" w:type="dxa"/>
          </w:tcPr>
          <w:p w:rsidR="00C2097C" w:rsidRPr="004B7A14" w:rsidRDefault="00C2097C" w:rsidP="004B7A14">
            <w:pPr>
              <w:pStyle w:val="Paragraph"/>
              <w:tabs>
                <w:tab w:val="clear" w:pos="0"/>
                <w:tab w:val="left" w:pos="180"/>
              </w:tabs>
              <w:ind w:firstLine="0"/>
              <w:jc w:val="both"/>
              <w:rPr>
                <w:rFonts w:ascii="Arial" w:hAnsi="Arial" w:cs="Arial"/>
                <w:sz w:val="20"/>
                <w:szCs w:val="20"/>
                <w:lang w:val="en-US"/>
              </w:rPr>
            </w:pPr>
            <w:r w:rsidRPr="004B7A14">
              <w:rPr>
                <w:rFonts w:ascii="Arial" w:hAnsi="Arial" w:cs="Arial"/>
                <w:sz w:val="20"/>
                <w:szCs w:val="20"/>
              </w:rPr>
              <w:t>Б</w:t>
            </w:r>
            <w:r w:rsidRPr="004B7A14">
              <w:rPr>
                <w:rFonts w:ascii="Arial" w:hAnsi="Arial" w:cs="Arial"/>
                <w:sz w:val="20"/>
                <w:szCs w:val="20"/>
                <w:lang w:val="en-US"/>
              </w:rPr>
              <w:t xml:space="preserve">улгийн эхийг тохижуулах </w:t>
            </w:r>
          </w:p>
        </w:tc>
        <w:tc>
          <w:tcPr>
            <w:tcW w:w="1983" w:type="dxa"/>
            <w:tcBorders>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32</w:t>
            </w:r>
            <w:r w:rsidRPr="004B7A14">
              <w:rPr>
                <w:rFonts w:ascii="Arial" w:hAnsi="Arial" w:cs="Arial"/>
                <w:sz w:val="20"/>
                <w:szCs w:val="20"/>
                <w:lang w:val="en-US"/>
              </w:rPr>
              <w:t>000000</w:t>
            </w: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32</w:t>
            </w:r>
            <w:r w:rsidRPr="004B7A14">
              <w:rPr>
                <w:rFonts w:ascii="Arial" w:hAnsi="Arial" w:cs="Arial"/>
                <w:sz w:val="20"/>
                <w:szCs w:val="20"/>
                <w:lang w:val="en-US"/>
              </w:rPr>
              <w:t>000000</w:t>
            </w:r>
          </w:p>
        </w:tc>
      </w:tr>
      <w:tr w:rsidR="00C2097C" w:rsidRPr="004B7A14" w:rsidTr="00C8725D">
        <w:trPr>
          <w:trHeight w:val="421"/>
        </w:trPr>
        <w:tc>
          <w:tcPr>
            <w:tcW w:w="554" w:type="dxa"/>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2</w:t>
            </w:r>
          </w:p>
        </w:tc>
        <w:tc>
          <w:tcPr>
            <w:tcW w:w="6678" w:type="dxa"/>
          </w:tcPr>
          <w:p w:rsidR="00C2097C" w:rsidRPr="004B7A14" w:rsidRDefault="00C2097C" w:rsidP="004B7A14">
            <w:pPr>
              <w:jc w:val="both"/>
              <w:rPr>
                <w:rFonts w:ascii="Arial" w:hAnsi="Arial" w:cs="Arial"/>
                <w:sz w:val="20"/>
                <w:szCs w:val="20"/>
                <w:lang w:val="mn-MN"/>
              </w:rPr>
            </w:pPr>
            <w:r w:rsidRPr="004B7A14">
              <w:rPr>
                <w:rFonts w:ascii="Arial" w:hAnsi="Arial" w:cs="Arial"/>
                <w:sz w:val="20"/>
                <w:szCs w:val="20"/>
                <w:lang w:val="mn-MN"/>
              </w:rPr>
              <w:t>Ажиг нуурыг сэргээх</w:t>
            </w:r>
          </w:p>
        </w:tc>
        <w:tc>
          <w:tcPr>
            <w:tcW w:w="1983" w:type="dxa"/>
            <w:tcBorders>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15000000</w:t>
            </w: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15000000</w:t>
            </w:r>
          </w:p>
        </w:tc>
      </w:tr>
      <w:tr w:rsidR="00C2097C" w:rsidRPr="004B7A14" w:rsidTr="00C8725D">
        <w:tc>
          <w:tcPr>
            <w:tcW w:w="554" w:type="dxa"/>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3</w:t>
            </w:r>
          </w:p>
        </w:tc>
        <w:tc>
          <w:tcPr>
            <w:tcW w:w="6678" w:type="dxa"/>
          </w:tcPr>
          <w:p w:rsidR="00C2097C" w:rsidRPr="004B7A14" w:rsidRDefault="00C2097C" w:rsidP="004B7A14">
            <w:pPr>
              <w:pStyle w:val="Paragraph"/>
              <w:tabs>
                <w:tab w:val="clear" w:pos="0"/>
                <w:tab w:val="left" w:pos="180"/>
              </w:tabs>
              <w:ind w:firstLine="0"/>
              <w:jc w:val="both"/>
              <w:rPr>
                <w:rFonts w:ascii="Arial" w:hAnsi="Arial" w:cs="Arial"/>
                <w:sz w:val="20"/>
                <w:szCs w:val="20"/>
              </w:rPr>
            </w:pPr>
            <w:r w:rsidRPr="004B7A14">
              <w:rPr>
                <w:rFonts w:ascii="Arial" w:hAnsi="Arial" w:cs="Arial"/>
                <w:sz w:val="20"/>
                <w:szCs w:val="20"/>
              </w:rPr>
              <w:t xml:space="preserve">Худаг шинээр гаргах сэргээн засварлахад </w:t>
            </w:r>
          </w:p>
        </w:tc>
        <w:tc>
          <w:tcPr>
            <w:tcW w:w="1983" w:type="dxa"/>
            <w:tcBorders>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rPr>
              <w:t>-</w:t>
            </w: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245800000</w:t>
            </w: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rPr>
              <w:t>245800000</w:t>
            </w:r>
          </w:p>
        </w:tc>
      </w:tr>
      <w:tr w:rsidR="00C2097C" w:rsidRPr="004B7A14" w:rsidTr="00C8725D">
        <w:tc>
          <w:tcPr>
            <w:tcW w:w="554" w:type="dxa"/>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4</w:t>
            </w:r>
          </w:p>
        </w:tc>
        <w:tc>
          <w:tcPr>
            <w:tcW w:w="6678" w:type="dxa"/>
          </w:tcPr>
          <w:p w:rsidR="00C2097C" w:rsidRPr="004B7A14" w:rsidRDefault="00C2097C" w:rsidP="004B7A14">
            <w:pPr>
              <w:pStyle w:val="Paragraph"/>
              <w:tabs>
                <w:tab w:val="clear" w:pos="0"/>
                <w:tab w:val="left" w:pos="180"/>
              </w:tabs>
              <w:ind w:firstLine="0"/>
              <w:jc w:val="both"/>
              <w:rPr>
                <w:rFonts w:ascii="Arial" w:hAnsi="Arial" w:cs="Arial"/>
                <w:sz w:val="20"/>
                <w:szCs w:val="20"/>
                <w:lang w:val="en-US"/>
              </w:rPr>
            </w:pPr>
            <w:r w:rsidRPr="004B7A14">
              <w:rPr>
                <w:rFonts w:ascii="Arial" w:hAnsi="Arial" w:cs="Arial"/>
                <w:sz w:val="20"/>
                <w:szCs w:val="20"/>
                <w:lang w:val="en-US"/>
              </w:rPr>
              <w:t>Усны өдөрт зориулсан арга хэмжээ</w:t>
            </w:r>
          </w:p>
        </w:tc>
        <w:tc>
          <w:tcPr>
            <w:tcW w:w="1983" w:type="dxa"/>
            <w:tcBorders>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w:t>
            </w: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rPr>
              <w:t>260000</w:t>
            </w:r>
          </w:p>
        </w:tc>
      </w:tr>
      <w:tr w:rsidR="00C2097C" w:rsidRPr="004B7A14" w:rsidTr="00C8725D">
        <w:tc>
          <w:tcPr>
            <w:tcW w:w="554" w:type="dxa"/>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5</w:t>
            </w:r>
          </w:p>
        </w:tc>
        <w:tc>
          <w:tcPr>
            <w:tcW w:w="6678" w:type="dxa"/>
          </w:tcPr>
          <w:p w:rsidR="00C2097C" w:rsidRPr="004B7A14" w:rsidRDefault="00C2097C" w:rsidP="004B7A14">
            <w:pPr>
              <w:pStyle w:val="Paragraph"/>
              <w:tabs>
                <w:tab w:val="clear" w:pos="0"/>
                <w:tab w:val="left" w:pos="180"/>
              </w:tabs>
              <w:ind w:firstLine="0"/>
              <w:jc w:val="both"/>
              <w:rPr>
                <w:rFonts w:ascii="Arial" w:hAnsi="Arial" w:cs="Arial"/>
                <w:sz w:val="20"/>
                <w:szCs w:val="20"/>
                <w:lang w:val="en-US"/>
              </w:rPr>
            </w:pPr>
            <w:r w:rsidRPr="004B7A14">
              <w:rPr>
                <w:rFonts w:ascii="Arial" w:hAnsi="Arial" w:cs="Arial"/>
                <w:sz w:val="20"/>
                <w:szCs w:val="20"/>
                <w:lang w:val="en-US"/>
              </w:rPr>
              <w:t xml:space="preserve">Худаг, булаг, уст цэгийн ойр орчмыг цэвэрлэх ажилд </w:t>
            </w:r>
          </w:p>
        </w:tc>
        <w:tc>
          <w:tcPr>
            <w:tcW w:w="1983" w:type="dxa"/>
            <w:tcBorders>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100000</w:t>
            </w: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100000</w:t>
            </w: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100000</w:t>
            </w:r>
          </w:p>
        </w:tc>
      </w:tr>
      <w:tr w:rsidR="00C2097C" w:rsidRPr="004B7A14" w:rsidTr="00C8725D">
        <w:tc>
          <w:tcPr>
            <w:tcW w:w="554" w:type="dxa"/>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6</w:t>
            </w:r>
          </w:p>
        </w:tc>
        <w:tc>
          <w:tcPr>
            <w:tcW w:w="6678" w:type="dxa"/>
          </w:tcPr>
          <w:p w:rsidR="00C2097C" w:rsidRPr="004B7A14" w:rsidRDefault="00C2097C" w:rsidP="004B7A14">
            <w:pPr>
              <w:pStyle w:val="Paragraph"/>
              <w:tabs>
                <w:tab w:val="clear" w:pos="0"/>
                <w:tab w:val="left" w:pos="180"/>
              </w:tabs>
              <w:ind w:firstLine="0"/>
              <w:jc w:val="both"/>
              <w:rPr>
                <w:rFonts w:ascii="Arial" w:hAnsi="Arial" w:cs="Arial"/>
                <w:sz w:val="20"/>
                <w:szCs w:val="20"/>
                <w:lang w:val="en-US"/>
              </w:rPr>
            </w:pPr>
            <w:r w:rsidRPr="004B7A14">
              <w:rPr>
                <w:rStyle w:val="Emphasis"/>
                <w:rFonts w:ascii="Arial" w:hAnsi="Arial" w:cs="Arial"/>
                <w:i w:val="0"/>
                <w:color w:val="000000" w:themeColor="text1"/>
                <w:sz w:val="20"/>
                <w:szCs w:val="20"/>
              </w:rPr>
              <w:t>Тайгам нуурын харуул байгуулахад</w:t>
            </w:r>
          </w:p>
        </w:tc>
        <w:tc>
          <w:tcPr>
            <w:tcW w:w="1983" w:type="dxa"/>
            <w:tcBorders>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i/>
                <w:sz w:val="20"/>
                <w:szCs w:val="20"/>
                <w:lang w:val="en-US"/>
              </w:rPr>
            </w:pPr>
            <w:r w:rsidRPr="004B7A14">
              <w:rPr>
                <w:rStyle w:val="Emphasis"/>
                <w:rFonts w:ascii="Arial" w:hAnsi="Arial" w:cs="Arial"/>
                <w:i w:val="0"/>
                <w:color w:val="000000" w:themeColor="text1"/>
                <w:sz w:val="20"/>
                <w:szCs w:val="20"/>
              </w:rPr>
              <w:t>166,500</w:t>
            </w:r>
          </w:p>
        </w:tc>
      </w:tr>
      <w:tr w:rsidR="00C2097C" w:rsidRPr="004B7A14" w:rsidTr="00C8725D">
        <w:tc>
          <w:tcPr>
            <w:tcW w:w="554" w:type="dxa"/>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7</w:t>
            </w:r>
          </w:p>
        </w:tc>
        <w:tc>
          <w:tcPr>
            <w:tcW w:w="6678" w:type="dxa"/>
          </w:tcPr>
          <w:p w:rsidR="00C2097C" w:rsidRPr="004B7A14" w:rsidRDefault="00C2097C" w:rsidP="004B7A14">
            <w:pPr>
              <w:pStyle w:val="Paragraph"/>
              <w:tabs>
                <w:tab w:val="clear" w:pos="0"/>
                <w:tab w:val="left" w:pos="180"/>
              </w:tabs>
              <w:ind w:firstLine="0"/>
              <w:jc w:val="both"/>
              <w:rPr>
                <w:rStyle w:val="Emphasis"/>
                <w:rFonts w:ascii="Arial" w:hAnsi="Arial" w:cs="Arial"/>
                <w:i w:val="0"/>
                <w:color w:val="000000" w:themeColor="text1"/>
                <w:sz w:val="20"/>
                <w:szCs w:val="20"/>
              </w:rPr>
            </w:pPr>
            <w:r w:rsidRPr="004B7A14">
              <w:rPr>
                <w:rStyle w:val="Emphasis"/>
                <w:rFonts w:ascii="Arial" w:hAnsi="Arial" w:cs="Arial"/>
                <w:i w:val="0"/>
                <w:color w:val="000000" w:themeColor="text1"/>
                <w:sz w:val="20"/>
                <w:szCs w:val="20"/>
              </w:rPr>
              <w:t xml:space="preserve">Хөв цөөрөм байгуулахаар </w:t>
            </w:r>
          </w:p>
        </w:tc>
        <w:tc>
          <w:tcPr>
            <w:tcW w:w="1983" w:type="dxa"/>
            <w:tcBorders>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50000000</w:t>
            </w:r>
          </w:p>
        </w:tc>
        <w:tc>
          <w:tcPr>
            <w:tcW w:w="2409" w:type="dxa"/>
            <w:tcBorders>
              <w:left w:val="single" w:sz="4" w:space="0" w:color="auto"/>
              <w:right w:val="single" w:sz="4" w:space="0" w:color="auto"/>
            </w:tcBorders>
            <w:vAlign w:val="center"/>
          </w:tcPr>
          <w:p w:rsidR="00C2097C" w:rsidRPr="004B7A14" w:rsidRDefault="00C2097C" w:rsidP="004B7A14">
            <w:pPr>
              <w:pStyle w:val="Paragraph"/>
              <w:tabs>
                <w:tab w:val="clear" w:pos="0"/>
                <w:tab w:val="left" w:pos="180"/>
              </w:tabs>
              <w:ind w:firstLine="0"/>
              <w:jc w:val="center"/>
              <w:rPr>
                <w:rStyle w:val="Emphasis"/>
                <w:rFonts w:ascii="Arial" w:hAnsi="Arial" w:cs="Arial"/>
                <w:i w:val="0"/>
                <w:color w:val="000000" w:themeColor="text1"/>
                <w:sz w:val="20"/>
                <w:szCs w:val="20"/>
                <w:lang w:val="en-US"/>
              </w:rPr>
            </w:pPr>
            <w:r w:rsidRPr="004B7A14">
              <w:rPr>
                <w:rStyle w:val="Emphasis"/>
                <w:rFonts w:ascii="Arial" w:hAnsi="Arial" w:cs="Arial"/>
                <w:i w:val="0"/>
                <w:color w:val="000000" w:themeColor="text1"/>
                <w:sz w:val="20"/>
                <w:szCs w:val="20"/>
                <w:lang w:val="en-US"/>
              </w:rPr>
              <w:t>40890000</w:t>
            </w:r>
          </w:p>
        </w:tc>
      </w:tr>
      <w:tr w:rsidR="00C2097C" w:rsidRPr="004B7A14" w:rsidTr="00C8725D">
        <w:tc>
          <w:tcPr>
            <w:tcW w:w="554" w:type="dxa"/>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10</w:t>
            </w:r>
          </w:p>
        </w:tc>
        <w:tc>
          <w:tcPr>
            <w:tcW w:w="6678" w:type="dxa"/>
          </w:tcPr>
          <w:p w:rsidR="00C2097C" w:rsidRPr="004B7A14" w:rsidRDefault="00C2097C" w:rsidP="004B7A14">
            <w:pPr>
              <w:pStyle w:val="Paragraph"/>
              <w:tabs>
                <w:tab w:val="clear" w:pos="0"/>
                <w:tab w:val="left" w:pos="180"/>
              </w:tabs>
              <w:ind w:firstLine="0"/>
              <w:jc w:val="both"/>
              <w:rPr>
                <w:rStyle w:val="Emphasis"/>
                <w:rFonts w:ascii="Arial" w:hAnsi="Arial" w:cs="Arial"/>
                <w:i w:val="0"/>
                <w:color w:val="000000" w:themeColor="text1"/>
                <w:sz w:val="20"/>
                <w:szCs w:val="20"/>
              </w:rPr>
            </w:pPr>
            <w:r w:rsidRPr="004B7A14">
              <w:rPr>
                <w:rStyle w:val="Emphasis"/>
                <w:rFonts w:ascii="Arial" w:hAnsi="Arial" w:cs="Arial"/>
                <w:i w:val="0"/>
                <w:color w:val="000000" w:themeColor="text1"/>
                <w:sz w:val="20"/>
                <w:szCs w:val="20"/>
              </w:rPr>
              <w:t>Усанд шинжилгээ хийх зориулалт бүхий   ээлжийн тоног төхөөрөмжүүдийг нийлүүлсэн</w:t>
            </w:r>
          </w:p>
        </w:tc>
        <w:tc>
          <w:tcPr>
            <w:tcW w:w="1983" w:type="dxa"/>
            <w:tcBorders>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25994000</w:t>
            </w:r>
          </w:p>
        </w:tc>
        <w:tc>
          <w:tcPr>
            <w:tcW w:w="2409" w:type="dxa"/>
            <w:tcBorders>
              <w:left w:val="single" w:sz="4" w:space="0" w:color="auto"/>
              <w:right w:val="single" w:sz="4" w:space="0" w:color="auto"/>
            </w:tcBorders>
            <w:vAlign w:val="center"/>
          </w:tcPr>
          <w:p w:rsidR="00C2097C" w:rsidRPr="004B7A14" w:rsidRDefault="00C2097C" w:rsidP="004B7A14">
            <w:pPr>
              <w:jc w:val="center"/>
              <w:rPr>
                <w:rFonts w:ascii="Arial" w:hAnsi="Arial" w:cs="Arial"/>
                <w:sz w:val="20"/>
                <w:szCs w:val="20"/>
              </w:rPr>
            </w:pPr>
            <w:r w:rsidRPr="004B7A14">
              <w:rPr>
                <w:rFonts w:ascii="Arial" w:hAnsi="Arial" w:cs="Arial"/>
                <w:sz w:val="20"/>
                <w:szCs w:val="20"/>
              </w:rPr>
              <w:t>25994000</w:t>
            </w:r>
          </w:p>
        </w:tc>
        <w:tc>
          <w:tcPr>
            <w:tcW w:w="2409" w:type="dxa"/>
            <w:tcBorders>
              <w:left w:val="single" w:sz="4" w:space="0" w:color="auto"/>
              <w:right w:val="single" w:sz="4" w:space="0" w:color="auto"/>
            </w:tcBorders>
            <w:vAlign w:val="center"/>
          </w:tcPr>
          <w:p w:rsidR="00C2097C" w:rsidRPr="004B7A14" w:rsidRDefault="00C2097C" w:rsidP="004B7A14">
            <w:pPr>
              <w:jc w:val="center"/>
              <w:rPr>
                <w:rFonts w:ascii="Arial" w:hAnsi="Arial" w:cs="Arial"/>
                <w:sz w:val="20"/>
                <w:szCs w:val="20"/>
              </w:rPr>
            </w:pPr>
            <w:r w:rsidRPr="004B7A14">
              <w:rPr>
                <w:rFonts w:ascii="Arial" w:hAnsi="Arial" w:cs="Arial"/>
                <w:sz w:val="20"/>
                <w:szCs w:val="20"/>
              </w:rPr>
              <w:t>25994000</w:t>
            </w:r>
          </w:p>
        </w:tc>
      </w:tr>
      <w:tr w:rsidR="00C2097C" w:rsidRPr="004B7A14" w:rsidTr="00C8725D">
        <w:tc>
          <w:tcPr>
            <w:tcW w:w="554" w:type="dxa"/>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lang w:val="en-US"/>
              </w:rPr>
            </w:pPr>
            <w:r w:rsidRPr="004B7A14">
              <w:rPr>
                <w:rFonts w:ascii="Arial" w:hAnsi="Arial" w:cs="Arial"/>
                <w:sz w:val="20"/>
                <w:szCs w:val="20"/>
                <w:lang w:val="en-US"/>
              </w:rPr>
              <w:t>12</w:t>
            </w:r>
          </w:p>
        </w:tc>
        <w:tc>
          <w:tcPr>
            <w:tcW w:w="6678" w:type="dxa"/>
          </w:tcPr>
          <w:p w:rsidR="00C2097C" w:rsidRPr="004B7A14" w:rsidRDefault="00C2097C" w:rsidP="004B7A14">
            <w:pPr>
              <w:pStyle w:val="Paragraph"/>
              <w:tabs>
                <w:tab w:val="clear" w:pos="0"/>
                <w:tab w:val="left" w:pos="180"/>
              </w:tabs>
              <w:ind w:firstLine="0"/>
              <w:jc w:val="both"/>
              <w:rPr>
                <w:rStyle w:val="Emphasis"/>
                <w:rFonts w:ascii="Arial" w:hAnsi="Arial" w:cs="Arial"/>
                <w:i w:val="0"/>
                <w:color w:val="000000" w:themeColor="text1"/>
                <w:sz w:val="20"/>
                <w:szCs w:val="20"/>
              </w:rPr>
            </w:pPr>
            <w:r w:rsidRPr="004B7A14">
              <w:rPr>
                <w:rStyle w:val="Emphasis"/>
                <w:rFonts w:ascii="Arial" w:hAnsi="Arial" w:cs="Arial"/>
                <w:i w:val="0"/>
                <w:sz w:val="20"/>
                <w:szCs w:val="20"/>
              </w:rPr>
              <w:t>Төгрөг, Баян-Уул  сумд усны аюулгүй байдлын төлөвлөгөө боловсруулах</w:t>
            </w:r>
          </w:p>
        </w:tc>
        <w:tc>
          <w:tcPr>
            <w:tcW w:w="1983" w:type="dxa"/>
            <w:tcBorders>
              <w:right w:val="single" w:sz="4" w:space="0" w:color="auto"/>
            </w:tcBorders>
            <w:vAlign w:val="center"/>
          </w:tcPr>
          <w:p w:rsidR="00C2097C" w:rsidRPr="004B7A14" w:rsidRDefault="00C2097C" w:rsidP="004B7A14">
            <w:pPr>
              <w:pStyle w:val="Paragraph"/>
              <w:tabs>
                <w:tab w:val="clear" w:pos="0"/>
                <w:tab w:val="left" w:pos="180"/>
              </w:tabs>
              <w:ind w:firstLine="0"/>
              <w:jc w:val="center"/>
              <w:rPr>
                <w:rFonts w:ascii="Arial" w:hAnsi="Arial" w:cs="Arial"/>
                <w:sz w:val="20"/>
                <w:szCs w:val="20"/>
              </w:rPr>
            </w:pPr>
            <w:r w:rsidRPr="004B7A14">
              <w:rPr>
                <w:rFonts w:ascii="Arial" w:hAnsi="Arial" w:cs="Arial"/>
                <w:sz w:val="20"/>
                <w:szCs w:val="20"/>
              </w:rPr>
              <w:t>1 720 000</w:t>
            </w:r>
          </w:p>
        </w:tc>
        <w:tc>
          <w:tcPr>
            <w:tcW w:w="2409" w:type="dxa"/>
            <w:tcBorders>
              <w:left w:val="single" w:sz="4" w:space="0" w:color="auto"/>
              <w:right w:val="single" w:sz="4" w:space="0" w:color="auto"/>
            </w:tcBorders>
            <w:vAlign w:val="center"/>
          </w:tcPr>
          <w:p w:rsidR="00C2097C" w:rsidRPr="004B7A14" w:rsidRDefault="00C2097C" w:rsidP="004B7A14">
            <w:pPr>
              <w:jc w:val="center"/>
              <w:rPr>
                <w:rFonts w:ascii="Arial" w:hAnsi="Arial" w:cs="Arial"/>
                <w:sz w:val="20"/>
                <w:szCs w:val="20"/>
              </w:rPr>
            </w:pPr>
          </w:p>
        </w:tc>
        <w:tc>
          <w:tcPr>
            <w:tcW w:w="2409" w:type="dxa"/>
            <w:tcBorders>
              <w:left w:val="single" w:sz="4" w:space="0" w:color="auto"/>
              <w:right w:val="single" w:sz="4" w:space="0" w:color="auto"/>
            </w:tcBorders>
            <w:vAlign w:val="center"/>
          </w:tcPr>
          <w:p w:rsidR="00C2097C" w:rsidRPr="004B7A14" w:rsidRDefault="0047290F" w:rsidP="004B7A14">
            <w:pPr>
              <w:jc w:val="center"/>
              <w:rPr>
                <w:rFonts w:ascii="Arial" w:hAnsi="Arial" w:cs="Arial"/>
                <w:sz w:val="20"/>
                <w:szCs w:val="20"/>
              </w:rPr>
            </w:pPr>
            <w:r w:rsidRPr="004B7A14">
              <w:rPr>
                <w:rFonts w:ascii="Arial" w:hAnsi="Arial" w:cs="Arial"/>
                <w:sz w:val="20"/>
                <w:szCs w:val="20"/>
                <w:lang w:val="mn-MN"/>
              </w:rPr>
              <w:t>1 720 000</w:t>
            </w:r>
          </w:p>
        </w:tc>
      </w:tr>
      <w:tr w:rsidR="00C2097C" w:rsidRPr="004B7A14" w:rsidTr="00C8725D">
        <w:tc>
          <w:tcPr>
            <w:tcW w:w="554" w:type="dxa"/>
          </w:tcPr>
          <w:p w:rsidR="00C2097C" w:rsidRPr="004B7A14" w:rsidRDefault="00C2097C" w:rsidP="004B7A14">
            <w:pPr>
              <w:pStyle w:val="Paragraph"/>
              <w:tabs>
                <w:tab w:val="clear" w:pos="0"/>
                <w:tab w:val="left" w:pos="180"/>
              </w:tabs>
              <w:ind w:firstLine="0"/>
              <w:jc w:val="both"/>
              <w:rPr>
                <w:rFonts w:ascii="Arial" w:hAnsi="Arial" w:cs="Arial"/>
                <w:sz w:val="20"/>
                <w:szCs w:val="20"/>
              </w:rPr>
            </w:pPr>
          </w:p>
        </w:tc>
        <w:tc>
          <w:tcPr>
            <w:tcW w:w="6678" w:type="dxa"/>
          </w:tcPr>
          <w:p w:rsidR="00C2097C" w:rsidRPr="004B7A14" w:rsidRDefault="00C2097C" w:rsidP="004B7A14">
            <w:pPr>
              <w:jc w:val="both"/>
              <w:rPr>
                <w:rFonts w:ascii="Arial" w:hAnsi="Arial" w:cs="Arial"/>
                <w:b/>
                <w:sz w:val="20"/>
                <w:szCs w:val="20"/>
                <w:lang w:val="mn-MN"/>
              </w:rPr>
            </w:pPr>
            <w:r w:rsidRPr="004B7A14">
              <w:rPr>
                <w:rFonts w:ascii="Arial" w:hAnsi="Arial" w:cs="Arial"/>
                <w:b/>
                <w:sz w:val="20"/>
                <w:szCs w:val="20"/>
              </w:rPr>
              <w:t xml:space="preserve">Улсын төсвөөр </w:t>
            </w:r>
            <w:r w:rsidRPr="004B7A14">
              <w:rPr>
                <w:rStyle w:val="Emphasis"/>
                <w:rFonts w:ascii="Arial" w:hAnsi="Arial" w:cs="Arial"/>
                <w:b/>
                <w:sz w:val="20"/>
                <w:szCs w:val="20"/>
              </w:rPr>
              <w:t>НИЙТ ДҮН</w:t>
            </w:r>
          </w:p>
        </w:tc>
        <w:tc>
          <w:tcPr>
            <w:tcW w:w="1983" w:type="dxa"/>
            <w:tcBorders>
              <w:right w:val="single" w:sz="4" w:space="0" w:color="auto"/>
            </w:tcBorders>
            <w:vAlign w:val="center"/>
          </w:tcPr>
          <w:p w:rsidR="00C2097C" w:rsidRPr="004B7A14" w:rsidRDefault="00C2097C" w:rsidP="004B7A14">
            <w:pPr>
              <w:jc w:val="center"/>
              <w:rPr>
                <w:rFonts w:ascii="Arial" w:hAnsi="Arial" w:cs="Arial"/>
                <w:sz w:val="20"/>
                <w:szCs w:val="20"/>
                <w:lang w:val="mn-MN"/>
              </w:rPr>
            </w:pPr>
            <w:r w:rsidRPr="004B7A14">
              <w:rPr>
                <w:rFonts w:ascii="Arial" w:hAnsi="Arial" w:cs="Arial"/>
                <w:sz w:val="20"/>
                <w:szCs w:val="20"/>
                <w:lang w:val="mn-MN"/>
              </w:rPr>
              <w:t>33994000</w:t>
            </w:r>
          </w:p>
        </w:tc>
        <w:tc>
          <w:tcPr>
            <w:tcW w:w="2409" w:type="dxa"/>
            <w:tcBorders>
              <w:left w:val="single" w:sz="4" w:space="0" w:color="auto"/>
              <w:right w:val="single" w:sz="4" w:space="0" w:color="auto"/>
            </w:tcBorders>
            <w:vAlign w:val="center"/>
          </w:tcPr>
          <w:p w:rsidR="00C2097C" w:rsidRPr="004B7A14" w:rsidRDefault="00C2097C" w:rsidP="004B7A14">
            <w:pPr>
              <w:jc w:val="center"/>
              <w:rPr>
                <w:rFonts w:ascii="Arial" w:hAnsi="Arial" w:cs="Arial"/>
                <w:sz w:val="20"/>
                <w:szCs w:val="20"/>
                <w:lang w:val="mn-MN"/>
              </w:rPr>
            </w:pPr>
            <w:r w:rsidRPr="004B7A14">
              <w:rPr>
                <w:rFonts w:ascii="Arial" w:hAnsi="Arial" w:cs="Arial"/>
                <w:sz w:val="20"/>
                <w:szCs w:val="20"/>
                <w:lang w:val="mn-MN"/>
              </w:rPr>
              <w:t>944900000</w:t>
            </w:r>
          </w:p>
        </w:tc>
        <w:tc>
          <w:tcPr>
            <w:tcW w:w="2409" w:type="dxa"/>
            <w:tcBorders>
              <w:left w:val="single" w:sz="4" w:space="0" w:color="auto"/>
              <w:right w:val="single" w:sz="4" w:space="0" w:color="auto"/>
            </w:tcBorders>
            <w:vAlign w:val="center"/>
          </w:tcPr>
          <w:p w:rsidR="00C2097C" w:rsidRPr="004B7A14" w:rsidRDefault="00C2097C" w:rsidP="004B7A14">
            <w:pPr>
              <w:jc w:val="center"/>
              <w:rPr>
                <w:rFonts w:ascii="Arial" w:hAnsi="Arial" w:cs="Arial"/>
                <w:sz w:val="20"/>
                <w:szCs w:val="20"/>
              </w:rPr>
            </w:pPr>
            <w:r w:rsidRPr="004B7A14">
              <w:rPr>
                <w:rFonts w:ascii="Arial" w:hAnsi="Arial" w:cs="Arial"/>
                <w:sz w:val="20"/>
                <w:szCs w:val="20"/>
              </w:rPr>
              <w:t>368210500</w:t>
            </w:r>
          </w:p>
        </w:tc>
      </w:tr>
      <w:tr w:rsidR="00C2097C" w:rsidRPr="004B7A14" w:rsidTr="00C8725D">
        <w:tc>
          <w:tcPr>
            <w:tcW w:w="554" w:type="dxa"/>
          </w:tcPr>
          <w:p w:rsidR="00C2097C" w:rsidRPr="004B7A14" w:rsidRDefault="00C2097C" w:rsidP="004B7A14">
            <w:pPr>
              <w:pStyle w:val="Paragraph"/>
              <w:tabs>
                <w:tab w:val="clear" w:pos="0"/>
                <w:tab w:val="left" w:pos="180"/>
              </w:tabs>
              <w:ind w:firstLine="0"/>
              <w:jc w:val="both"/>
              <w:rPr>
                <w:rFonts w:ascii="Arial" w:hAnsi="Arial" w:cs="Arial"/>
                <w:sz w:val="20"/>
                <w:szCs w:val="20"/>
                <w:lang w:val="en-US"/>
              </w:rPr>
            </w:pPr>
          </w:p>
        </w:tc>
        <w:tc>
          <w:tcPr>
            <w:tcW w:w="6678" w:type="dxa"/>
          </w:tcPr>
          <w:p w:rsidR="00C2097C" w:rsidRPr="004B7A14" w:rsidRDefault="00C2097C" w:rsidP="004B7A14">
            <w:pPr>
              <w:pStyle w:val="Paragraph"/>
              <w:tabs>
                <w:tab w:val="clear" w:pos="0"/>
                <w:tab w:val="left" w:pos="180"/>
              </w:tabs>
              <w:ind w:firstLine="0"/>
              <w:jc w:val="both"/>
              <w:rPr>
                <w:rStyle w:val="Emphasis"/>
                <w:rFonts w:ascii="Arial" w:hAnsi="Arial" w:cs="Arial"/>
                <w:b/>
                <w:sz w:val="20"/>
                <w:szCs w:val="20"/>
              </w:rPr>
            </w:pPr>
            <w:r w:rsidRPr="004B7A14">
              <w:rPr>
                <w:rStyle w:val="Emphasis"/>
                <w:rFonts w:ascii="Arial" w:hAnsi="Arial" w:cs="Arial"/>
                <w:b/>
                <w:sz w:val="20"/>
                <w:szCs w:val="20"/>
              </w:rPr>
              <w:t>Төсөл хөтөлбөрөөр НИЙТ ДҮН</w:t>
            </w:r>
          </w:p>
        </w:tc>
        <w:tc>
          <w:tcPr>
            <w:tcW w:w="1983" w:type="dxa"/>
            <w:tcBorders>
              <w:right w:val="single" w:sz="4" w:space="0" w:color="auto"/>
            </w:tcBorders>
            <w:vAlign w:val="center"/>
          </w:tcPr>
          <w:p w:rsidR="00C2097C" w:rsidRPr="004B7A14" w:rsidRDefault="00C2097C" w:rsidP="004B7A14">
            <w:pPr>
              <w:jc w:val="center"/>
              <w:rPr>
                <w:rFonts w:ascii="Arial" w:hAnsi="Arial" w:cs="Arial"/>
                <w:b/>
                <w:sz w:val="20"/>
                <w:szCs w:val="20"/>
                <w:lang w:val="mn-MN"/>
              </w:rPr>
            </w:pPr>
            <w:r w:rsidRPr="004B7A14">
              <w:rPr>
                <w:rFonts w:ascii="Arial" w:hAnsi="Arial" w:cs="Arial"/>
                <w:sz w:val="20"/>
                <w:szCs w:val="20"/>
                <w:lang w:val="mn-MN"/>
              </w:rPr>
              <w:t>1 720 000</w:t>
            </w:r>
          </w:p>
        </w:tc>
        <w:tc>
          <w:tcPr>
            <w:tcW w:w="2409" w:type="dxa"/>
            <w:tcBorders>
              <w:left w:val="single" w:sz="4" w:space="0" w:color="auto"/>
              <w:right w:val="single" w:sz="4" w:space="0" w:color="auto"/>
            </w:tcBorders>
            <w:vAlign w:val="center"/>
          </w:tcPr>
          <w:p w:rsidR="00C2097C" w:rsidRPr="004B7A14" w:rsidRDefault="00C2097C" w:rsidP="004B7A14">
            <w:pPr>
              <w:jc w:val="center"/>
              <w:rPr>
                <w:rFonts w:ascii="Arial" w:hAnsi="Arial" w:cs="Arial"/>
                <w:b/>
                <w:sz w:val="20"/>
                <w:szCs w:val="20"/>
                <w:lang w:val="mn-MN"/>
              </w:rPr>
            </w:pPr>
          </w:p>
        </w:tc>
        <w:tc>
          <w:tcPr>
            <w:tcW w:w="2409" w:type="dxa"/>
            <w:tcBorders>
              <w:left w:val="single" w:sz="4" w:space="0" w:color="auto"/>
              <w:right w:val="single" w:sz="4" w:space="0" w:color="auto"/>
            </w:tcBorders>
            <w:vAlign w:val="center"/>
          </w:tcPr>
          <w:p w:rsidR="00C2097C" w:rsidRPr="004B7A14" w:rsidRDefault="00596D8D" w:rsidP="00596D8D">
            <w:pPr>
              <w:jc w:val="center"/>
              <w:rPr>
                <w:rFonts w:ascii="Arial" w:hAnsi="Arial" w:cs="Arial"/>
                <w:b/>
                <w:sz w:val="20"/>
                <w:szCs w:val="20"/>
                <w:lang w:val="mn-MN"/>
              </w:rPr>
            </w:pPr>
            <w:r w:rsidRPr="004B7A14">
              <w:rPr>
                <w:rFonts w:ascii="Arial" w:hAnsi="Arial" w:cs="Arial"/>
                <w:sz w:val="20"/>
                <w:szCs w:val="20"/>
                <w:lang w:val="mn-MN"/>
              </w:rPr>
              <w:t>1 720 000</w:t>
            </w:r>
          </w:p>
        </w:tc>
      </w:tr>
    </w:tbl>
    <w:p w:rsidR="00C2097C" w:rsidRPr="004B7A14" w:rsidRDefault="00C2097C" w:rsidP="004B7A14">
      <w:pPr>
        <w:pStyle w:val="Paragraph"/>
        <w:tabs>
          <w:tab w:val="clear" w:pos="0"/>
          <w:tab w:val="left" w:pos="180"/>
        </w:tabs>
        <w:ind w:firstLine="0"/>
        <w:jc w:val="both"/>
        <w:rPr>
          <w:rFonts w:ascii="Arial" w:hAnsi="Arial" w:cs="Arial"/>
          <w:caps/>
          <w:sz w:val="20"/>
          <w:szCs w:val="20"/>
        </w:rPr>
      </w:pPr>
    </w:p>
    <w:p w:rsidR="00C2097C" w:rsidRPr="004B7A14" w:rsidRDefault="00C2097C" w:rsidP="004B7A14">
      <w:pPr>
        <w:pStyle w:val="Paragraph"/>
        <w:tabs>
          <w:tab w:val="clear" w:pos="0"/>
          <w:tab w:val="left" w:pos="180"/>
        </w:tabs>
        <w:ind w:firstLine="0"/>
        <w:jc w:val="center"/>
        <w:rPr>
          <w:rFonts w:ascii="Arial" w:hAnsi="Arial" w:cs="Arial"/>
          <w:caps/>
          <w:sz w:val="20"/>
          <w:szCs w:val="20"/>
        </w:rPr>
      </w:pPr>
      <w:r w:rsidRPr="004B7A14">
        <w:rPr>
          <w:rFonts w:ascii="Arial" w:hAnsi="Arial" w:cs="Arial"/>
          <w:caps/>
          <w:sz w:val="20"/>
          <w:szCs w:val="20"/>
          <w:lang w:val="en-US"/>
        </w:rPr>
        <w:t xml:space="preserve">       Тайлан гаргасан</w:t>
      </w:r>
    </w:p>
    <w:p w:rsidR="00585E4F" w:rsidRPr="004B7A14" w:rsidRDefault="00585E4F" w:rsidP="004B7A14">
      <w:pPr>
        <w:pStyle w:val="Paragraph"/>
        <w:tabs>
          <w:tab w:val="clear" w:pos="0"/>
          <w:tab w:val="left" w:pos="180"/>
        </w:tabs>
        <w:ind w:firstLine="0"/>
        <w:jc w:val="center"/>
        <w:rPr>
          <w:rFonts w:ascii="Arial" w:hAnsi="Arial" w:cs="Arial"/>
          <w:caps/>
          <w:sz w:val="20"/>
          <w:szCs w:val="20"/>
        </w:rPr>
      </w:pPr>
    </w:p>
    <w:p w:rsidR="00C2097C" w:rsidRPr="004B7A14" w:rsidRDefault="00C2097C" w:rsidP="004B7A14">
      <w:pPr>
        <w:pStyle w:val="Paragraph"/>
        <w:tabs>
          <w:tab w:val="clear" w:pos="0"/>
          <w:tab w:val="left" w:pos="180"/>
        </w:tabs>
        <w:ind w:firstLine="0"/>
        <w:jc w:val="center"/>
        <w:rPr>
          <w:rFonts w:ascii="Arial" w:hAnsi="Arial" w:cs="Arial"/>
          <w:caps/>
          <w:sz w:val="20"/>
          <w:szCs w:val="20"/>
        </w:rPr>
      </w:pPr>
      <w:r w:rsidRPr="004B7A14">
        <w:rPr>
          <w:rFonts w:ascii="Arial" w:hAnsi="Arial" w:cs="Arial"/>
          <w:caps/>
          <w:sz w:val="20"/>
          <w:szCs w:val="20"/>
        </w:rPr>
        <w:t>Мэргэжилтэн</w:t>
      </w:r>
      <w:r w:rsidRPr="004B7A14">
        <w:rPr>
          <w:rFonts w:ascii="Arial" w:hAnsi="Arial" w:cs="Arial"/>
          <w:caps/>
          <w:sz w:val="20"/>
          <w:szCs w:val="20"/>
          <w:lang w:val="en-US"/>
        </w:rPr>
        <w:t xml:space="preserve">                                            Б.Содмаа</w:t>
      </w:r>
    </w:p>
    <w:p w:rsidR="00062085" w:rsidRPr="004B7A14" w:rsidRDefault="00062085" w:rsidP="004B7A14">
      <w:pPr>
        <w:pStyle w:val="Paragraph"/>
        <w:tabs>
          <w:tab w:val="clear" w:pos="0"/>
          <w:tab w:val="left" w:pos="180"/>
        </w:tabs>
        <w:ind w:firstLine="0"/>
        <w:jc w:val="center"/>
        <w:rPr>
          <w:rFonts w:ascii="Arial" w:hAnsi="Arial" w:cs="Arial"/>
          <w:caps/>
          <w:sz w:val="20"/>
          <w:szCs w:val="20"/>
        </w:rPr>
      </w:pPr>
    </w:p>
    <w:p w:rsidR="00C2097C" w:rsidRPr="004B7A14" w:rsidRDefault="00C2097C" w:rsidP="004B7A14">
      <w:pPr>
        <w:pStyle w:val="Footer"/>
        <w:ind w:right="360"/>
        <w:jc w:val="center"/>
        <w:rPr>
          <w:rFonts w:ascii="Arial" w:hAnsi="Arial" w:cs="Arial"/>
          <w:caps/>
          <w:sz w:val="20"/>
          <w:szCs w:val="20"/>
        </w:rPr>
      </w:pPr>
    </w:p>
    <w:p w:rsidR="00C2097C" w:rsidRPr="004B7A14" w:rsidRDefault="00C2097C" w:rsidP="004B7A14">
      <w:pPr>
        <w:pStyle w:val="Footer"/>
        <w:ind w:right="360"/>
        <w:jc w:val="center"/>
        <w:rPr>
          <w:rFonts w:ascii="Arial" w:hAnsi="Arial" w:cs="Arial"/>
          <w:caps/>
          <w:sz w:val="20"/>
          <w:szCs w:val="20"/>
          <w:lang w:val="mn-MN"/>
        </w:rPr>
      </w:pPr>
      <w:r w:rsidRPr="004B7A14">
        <w:rPr>
          <w:rFonts w:ascii="Arial" w:hAnsi="Arial" w:cs="Arial"/>
          <w:caps/>
          <w:sz w:val="20"/>
          <w:szCs w:val="20"/>
        </w:rPr>
        <w:t xml:space="preserve">             </w:t>
      </w:r>
      <w:r w:rsidRPr="004B7A14">
        <w:rPr>
          <w:rFonts w:ascii="Arial" w:hAnsi="Arial" w:cs="Arial"/>
          <w:caps/>
          <w:sz w:val="20"/>
          <w:szCs w:val="20"/>
          <w:lang w:val="mn-MN"/>
        </w:rPr>
        <w:t>Хянасан</w:t>
      </w:r>
    </w:p>
    <w:p w:rsidR="00585E4F" w:rsidRPr="004B7A14" w:rsidRDefault="00585E4F" w:rsidP="004B7A14">
      <w:pPr>
        <w:pStyle w:val="Footer"/>
        <w:ind w:right="360"/>
        <w:jc w:val="center"/>
        <w:rPr>
          <w:rFonts w:ascii="Arial" w:hAnsi="Arial" w:cs="Arial"/>
          <w:caps/>
          <w:sz w:val="20"/>
          <w:szCs w:val="20"/>
        </w:rPr>
      </w:pPr>
    </w:p>
    <w:p w:rsidR="00C2097C" w:rsidRPr="004B7A14" w:rsidRDefault="00C2097C" w:rsidP="004B7A14">
      <w:pPr>
        <w:pStyle w:val="NoSpacing"/>
        <w:rPr>
          <w:rFonts w:ascii="Arial" w:hAnsi="Arial" w:cs="Arial"/>
          <w:caps/>
          <w:sz w:val="20"/>
          <w:szCs w:val="20"/>
        </w:rPr>
      </w:pPr>
      <w:r w:rsidRPr="004B7A14">
        <w:rPr>
          <w:rStyle w:val="Emphasis"/>
          <w:rFonts w:ascii="Arial" w:hAnsi="Arial" w:cs="Arial"/>
          <w:caps/>
          <w:sz w:val="20"/>
          <w:szCs w:val="20"/>
        </w:rPr>
        <w:t xml:space="preserve">                                 </w:t>
      </w:r>
      <w:r w:rsidRPr="004B7A14">
        <w:rPr>
          <w:rStyle w:val="Emphasis"/>
          <w:rFonts w:ascii="Arial" w:hAnsi="Arial" w:cs="Arial"/>
          <w:caps/>
          <w:sz w:val="20"/>
          <w:szCs w:val="20"/>
          <w:lang w:val="mn-MN"/>
        </w:rPr>
        <w:t xml:space="preserve">                                   </w:t>
      </w:r>
      <w:r w:rsidRPr="004B7A14">
        <w:rPr>
          <w:rStyle w:val="Emphasis"/>
          <w:rFonts w:ascii="Arial" w:hAnsi="Arial" w:cs="Arial"/>
          <w:caps/>
          <w:sz w:val="20"/>
          <w:szCs w:val="20"/>
        </w:rPr>
        <w:t xml:space="preserve"> </w:t>
      </w:r>
      <w:r w:rsidRPr="004B7A14">
        <w:rPr>
          <w:rStyle w:val="Emphasis"/>
          <w:rFonts w:ascii="Arial" w:hAnsi="Arial" w:cs="Arial"/>
          <w:caps/>
          <w:sz w:val="20"/>
          <w:szCs w:val="20"/>
          <w:lang w:val="mn-MN"/>
        </w:rPr>
        <w:t xml:space="preserve">                   </w:t>
      </w:r>
      <w:r w:rsidRPr="004B7A14">
        <w:rPr>
          <w:rStyle w:val="Emphasis"/>
          <w:rFonts w:ascii="Arial" w:hAnsi="Arial" w:cs="Arial"/>
          <w:i w:val="0"/>
          <w:caps/>
          <w:sz w:val="20"/>
          <w:szCs w:val="20"/>
          <w:lang w:val="mn-MN"/>
        </w:rPr>
        <w:t xml:space="preserve">Хөгжлийн бодлогын </w:t>
      </w:r>
      <w:r w:rsidRPr="004B7A14">
        <w:rPr>
          <w:rFonts w:ascii="Arial" w:hAnsi="Arial" w:cs="Arial"/>
          <w:caps/>
          <w:sz w:val="20"/>
          <w:szCs w:val="20"/>
          <w:lang w:val="mn-MN"/>
        </w:rPr>
        <w:t xml:space="preserve"> </w:t>
      </w:r>
    </w:p>
    <w:p w:rsidR="00C2097C" w:rsidRPr="004B7A14" w:rsidRDefault="00C2097C" w:rsidP="004B7A14">
      <w:pPr>
        <w:pStyle w:val="NoSpacing"/>
        <w:rPr>
          <w:rFonts w:ascii="Arial" w:hAnsi="Arial" w:cs="Arial"/>
          <w:caps/>
          <w:sz w:val="20"/>
          <w:szCs w:val="20"/>
          <w:lang w:val="mn-MN"/>
        </w:rPr>
      </w:pPr>
      <w:r w:rsidRPr="004B7A14">
        <w:rPr>
          <w:rFonts w:ascii="Arial" w:hAnsi="Arial" w:cs="Arial"/>
          <w:caps/>
          <w:sz w:val="20"/>
          <w:szCs w:val="20"/>
          <w:lang w:val="mn-MN"/>
        </w:rPr>
        <w:t xml:space="preserve">                                                                                          хэлтсийн дарга                               Б.Эрдэнэбаяр </w:t>
      </w:r>
      <w:r w:rsidRPr="004B7A14">
        <w:rPr>
          <w:rFonts w:ascii="Arial" w:hAnsi="Arial" w:cs="Arial"/>
          <w:caps/>
          <w:color w:val="000000"/>
          <w:sz w:val="20"/>
          <w:szCs w:val="20"/>
          <w:lang w:val="mn-MN"/>
        </w:rPr>
        <w:t xml:space="preserve">                                               </w:t>
      </w:r>
    </w:p>
    <w:p w:rsidR="00C2097C" w:rsidRPr="004B7A14" w:rsidRDefault="00C2097C" w:rsidP="004B7A14">
      <w:pPr>
        <w:pStyle w:val="Footer"/>
        <w:ind w:right="360"/>
        <w:jc w:val="center"/>
        <w:rPr>
          <w:rFonts w:ascii="Arial" w:hAnsi="Arial" w:cs="Arial"/>
          <w:caps/>
          <w:sz w:val="20"/>
          <w:szCs w:val="20"/>
          <w:lang w:val="mn-MN"/>
        </w:rPr>
      </w:pPr>
      <w:r w:rsidRPr="004B7A14">
        <w:rPr>
          <w:rFonts w:ascii="Arial" w:hAnsi="Arial" w:cs="Arial"/>
          <w:caps/>
          <w:sz w:val="20"/>
          <w:szCs w:val="20"/>
          <w:lang w:val="mn-MN"/>
        </w:rPr>
        <w:lastRenderedPageBreak/>
        <w:t xml:space="preserve">                          </w:t>
      </w:r>
    </w:p>
    <w:p w:rsidR="00C2097C" w:rsidRPr="004B7A14" w:rsidRDefault="00C2097C" w:rsidP="004B7A14">
      <w:pPr>
        <w:pStyle w:val="Footer"/>
        <w:ind w:right="360"/>
        <w:jc w:val="center"/>
        <w:rPr>
          <w:rFonts w:ascii="Arial" w:hAnsi="Arial" w:cs="Arial"/>
          <w:caps/>
          <w:sz w:val="20"/>
          <w:szCs w:val="20"/>
          <w:lang w:val="mn-MN"/>
        </w:rPr>
      </w:pPr>
    </w:p>
    <w:p w:rsidR="00166160" w:rsidRPr="004B7A14" w:rsidRDefault="00166160" w:rsidP="00166160">
      <w:pPr>
        <w:pStyle w:val="Paragraph"/>
        <w:tabs>
          <w:tab w:val="clear" w:pos="0"/>
          <w:tab w:val="left" w:pos="180"/>
        </w:tabs>
        <w:ind w:firstLine="0"/>
        <w:jc w:val="center"/>
        <w:rPr>
          <w:rFonts w:ascii="Arial" w:hAnsi="Arial" w:cs="Arial"/>
          <w:caps/>
          <w:sz w:val="20"/>
          <w:szCs w:val="20"/>
        </w:rPr>
      </w:pPr>
    </w:p>
    <w:p w:rsidR="00C2097C" w:rsidRPr="004B7A14" w:rsidRDefault="00C2097C" w:rsidP="004B7A14">
      <w:pPr>
        <w:spacing w:line="240" w:lineRule="auto"/>
        <w:jc w:val="both"/>
        <w:rPr>
          <w:rFonts w:ascii="Arial" w:hAnsi="Arial" w:cs="Arial"/>
          <w:sz w:val="20"/>
          <w:szCs w:val="20"/>
          <w:lang w:val="mn-MN"/>
        </w:rPr>
      </w:pPr>
    </w:p>
    <w:p w:rsidR="00C2097C" w:rsidRPr="004B7A14" w:rsidRDefault="00C2097C" w:rsidP="004B7A14">
      <w:pPr>
        <w:spacing w:line="240" w:lineRule="auto"/>
        <w:jc w:val="both"/>
        <w:rPr>
          <w:rFonts w:ascii="Arial" w:hAnsi="Arial" w:cs="Arial"/>
          <w:sz w:val="20"/>
          <w:szCs w:val="20"/>
          <w:lang w:val="mn-MN"/>
        </w:rPr>
      </w:pPr>
    </w:p>
    <w:p w:rsidR="00C2097C" w:rsidRPr="004B7A14" w:rsidRDefault="00C2097C" w:rsidP="004B7A14">
      <w:pPr>
        <w:spacing w:line="240" w:lineRule="auto"/>
        <w:jc w:val="both"/>
        <w:rPr>
          <w:rFonts w:ascii="Arial" w:hAnsi="Arial" w:cs="Arial"/>
          <w:sz w:val="20"/>
          <w:szCs w:val="20"/>
          <w:lang w:val="mn-MN"/>
        </w:rPr>
      </w:pPr>
    </w:p>
    <w:p w:rsidR="00C2097C" w:rsidRPr="004B7A14" w:rsidRDefault="00C2097C" w:rsidP="004B7A14">
      <w:pPr>
        <w:spacing w:line="240" w:lineRule="auto"/>
        <w:jc w:val="both"/>
        <w:rPr>
          <w:rFonts w:ascii="Arial" w:hAnsi="Arial" w:cs="Arial"/>
          <w:sz w:val="20"/>
          <w:szCs w:val="20"/>
          <w:lang w:val="mn-MN"/>
        </w:rPr>
      </w:pPr>
    </w:p>
    <w:p w:rsidR="00C2097C" w:rsidRPr="004B7A14" w:rsidRDefault="00C2097C" w:rsidP="004B7A14">
      <w:pPr>
        <w:spacing w:line="240" w:lineRule="auto"/>
        <w:jc w:val="both"/>
        <w:rPr>
          <w:rFonts w:ascii="Arial" w:hAnsi="Arial" w:cs="Arial"/>
          <w:sz w:val="20"/>
          <w:szCs w:val="20"/>
          <w:lang w:val="mn-MN"/>
        </w:rPr>
      </w:pPr>
    </w:p>
    <w:p w:rsidR="00C2097C" w:rsidRPr="004B7A14" w:rsidRDefault="00C2097C" w:rsidP="004B7A14">
      <w:pPr>
        <w:spacing w:line="240" w:lineRule="auto"/>
        <w:jc w:val="both"/>
        <w:rPr>
          <w:rFonts w:ascii="Arial" w:hAnsi="Arial" w:cs="Arial"/>
          <w:sz w:val="20"/>
          <w:szCs w:val="20"/>
          <w:lang w:val="mn-MN"/>
        </w:rPr>
      </w:pPr>
    </w:p>
    <w:p w:rsidR="00C2097C" w:rsidRPr="004B7A14" w:rsidRDefault="00C2097C" w:rsidP="004B7A14">
      <w:pPr>
        <w:spacing w:line="240" w:lineRule="auto"/>
        <w:jc w:val="both"/>
        <w:rPr>
          <w:rFonts w:ascii="Arial" w:hAnsi="Arial" w:cs="Arial"/>
          <w:sz w:val="20"/>
          <w:szCs w:val="20"/>
          <w:lang w:val="mn-MN"/>
        </w:rPr>
      </w:pPr>
    </w:p>
    <w:p w:rsidR="00C2097C" w:rsidRPr="004B7A14" w:rsidRDefault="00C2097C" w:rsidP="004B7A14">
      <w:pPr>
        <w:spacing w:line="240" w:lineRule="auto"/>
        <w:jc w:val="both"/>
        <w:rPr>
          <w:rFonts w:ascii="Arial" w:hAnsi="Arial" w:cs="Arial"/>
          <w:sz w:val="20"/>
          <w:szCs w:val="20"/>
          <w:lang w:val="mn-MN"/>
        </w:rPr>
      </w:pPr>
    </w:p>
    <w:p w:rsidR="00C2097C" w:rsidRPr="004B7A14" w:rsidRDefault="00C2097C" w:rsidP="004B7A14">
      <w:pPr>
        <w:spacing w:line="240" w:lineRule="auto"/>
        <w:jc w:val="both"/>
        <w:rPr>
          <w:rFonts w:ascii="Arial" w:hAnsi="Arial" w:cs="Arial"/>
          <w:sz w:val="20"/>
          <w:szCs w:val="20"/>
          <w:lang w:val="mn-MN"/>
        </w:rPr>
      </w:pPr>
    </w:p>
    <w:p w:rsidR="0037583E" w:rsidRPr="004B7A14" w:rsidRDefault="0037583E" w:rsidP="004B7A14">
      <w:pPr>
        <w:spacing w:line="240" w:lineRule="auto"/>
        <w:rPr>
          <w:rFonts w:ascii="Arial" w:hAnsi="Arial" w:cs="Arial"/>
          <w:szCs w:val="20"/>
        </w:rPr>
      </w:pPr>
    </w:p>
    <w:sectPr w:rsidR="0037583E" w:rsidRPr="004B7A14" w:rsidSect="00100CDB">
      <w:headerReference w:type="default" r:id="rId8"/>
      <w:pgSz w:w="16840" w:h="11907" w:orient="landscape"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5CB" w:rsidRDefault="00D535CB" w:rsidP="00CD6648">
      <w:pPr>
        <w:spacing w:after="0" w:line="240" w:lineRule="auto"/>
      </w:pPr>
      <w:r>
        <w:separator/>
      </w:r>
    </w:p>
  </w:endnote>
  <w:endnote w:type="continuationSeparator" w:id="1">
    <w:p w:rsidR="00D535CB" w:rsidRDefault="00D535CB" w:rsidP="00CD6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Mon">
    <w:panose1 w:val="020B0500000000000000"/>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5CB" w:rsidRDefault="00D535CB" w:rsidP="00CD6648">
      <w:pPr>
        <w:spacing w:after="0" w:line="240" w:lineRule="auto"/>
      </w:pPr>
      <w:r>
        <w:separator/>
      </w:r>
    </w:p>
  </w:footnote>
  <w:footnote w:type="continuationSeparator" w:id="1">
    <w:p w:rsidR="00D535CB" w:rsidRDefault="00D535CB" w:rsidP="00CD6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EE" w:rsidRDefault="00C045EE">
    <w:pPr>
      <w:pStyle w:val="Header"/>
    </w:pPr>
  </w:p>
  <w:p w:rsidR="00C045EE" w:rsidRDefault="00C045EE">
    <w:pPr>
      <w:pStyle w:val="Header"/>
    </w:pPr>
  </w:p>
  <w:p w:rsidR="00C045EE" w:rsidRDefault="00C045EE">
    <w:pPr>
      <w:pStyle w:val="Header"/>
    </w:pPr>
  </w:p>
  <w:p w:rsidR="00C045EE" w:rsidRDefault="00C045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D8A0ABC"/>
    <w:multiLevelType w:val="hybridMultilevel"/>
    <w:tmpl w:val="8C3EC4E0"/>
    <w:lvl w:ilvl="0" w:tplc="DE5CF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C0A35"/>
    <w:multiLevelType w:val="hybridMultilevel"/>
    <w:tmpl w:val="607AA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74013"/>
    <w:multiLevelType w:val="hybridMultilevel"/>
    <w:tmpl w:val="DA020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0821"/>
    <w:multiLevelType w:val="hybridMultilevel"/>
    <w:tmpl w:val="C91CE3C6"/>
    <w:lvl w:ilvl="0" w:tplc="0409000B">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5">
    <w:nsid w:val="4DD47D34"/>
    <w:multiLevelType w:val="multilevel"/>
    <w:tmpl w:val="27B2271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2B24338"/>
    <w:multiLevelType w:val="hybridMultilevel"/>
    <w:tmpl w:val="295405EE"/>
    <w:lvl w:ilvl="0" w:tplc="97DC3FBA">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55392"/>
    <w:multiLevelType w:val="hybridMultilevel"/>
    <w:tmpl w:val="B82E5A3A"/>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36E22"/>
    <w:rsid w:val="00000885"/>
    <w:rsid w:val="00000FAE"/>
    <w:rsid w:val="00006FAE"/>
    <w:rsid w:val="00013484"/>
    <w:rsid w:val="00013CF3"/>
    <w:rsid w:val="00016408"/>
    <w:rsid w:val="00027040"/>
    <w:rsid w:val="000367AB"/>
    <w:rsid w:val="00045B04"/>
    <w:rsid w:val="000477ED"/>
    <w:rsid w:val="00052E3B"/>
    <w:rsid w:val="00056797"/>
    <w:rsid w:val="00062085"/>
    <w:rsid w:val="00063FAB"/>
    <w:rsid w:val="0007087C"/>
    <w:rsid w:val="00070D91"/>
    <w:rsid w:val="000720F5"/>
    <w:rsid w:val="00084712"/>
    <w:rsid w:val="000903B0"/>
    <w:rsid w:val="00095F9D"/>
    <w:rsid w:val="00096233"/>
    <w:rsid w:val="000A28A7"/>
    <w:rsid w:val="000B194D"/>
    <w:rsid w:val="000B77CF"/>
    <w:rsid w:val="000D764D"/>
    <w:rsid w:val="000E0F71"/>
    <w:rsid w:val="000F06BA"/>
    <w:rsid w:val="000F24F3"/>
    <w:rsid w:val="000F326F"/>
    <w:rsid w:val="00100CDB"/>
    <w:rsid w:val="00111FF6"/>
    <w:rsid w:val="00115DF6"/>
    <w:rsid w:val="00124F64"/>
    <w:rsid w:val="00132D33"/>
    <w:rsid w:val="00136CA2"/>
    <w:rsid w:val="00143DAB"/>
    <w:rsid w:val="00144B62"/>
    <w:rsid w:val="001479F8"/>
    <w:rsid w:val="00156587"/>
    <w:rsid w:val="00166160"/>
    <w:rsid w:val="00183CAB"/>
    <w:rsid w:val="00185110"/>
    <w:rsid w:val="00186658"/>
    <w:rsid w:val="001877A7"/>
    <w:rsid w:val="00192D2B"/>
    <w:rsid w:val="0019310E"/>
    <w:rsid w:val="00196DB1"/>
    <w:rsid w:val="00197193"/>
    <w:rsid w:val="001A08F5"/>
    <w:rsid w:val="001A18DE"/>
    <w:rsid w:val="001A4586"/>
    <w:rsid w:val="001B1482"/>
    <w:rsid w:val="001B150C"/>
    <w:rsid w:val="001D33A7"/>
    <w:rsid w:val="001E22D0"/>
    <w:rsid w:val="001E3100"/>
    <w:rsid w:val="001E5036"/>
    <w:rsid w:val="001E5EF7"/>
    <w:rsid w:val="001F34B6"/>
    <w:rsid w:val="0020729D"/>
    <w:rsid w:val="00232A74"/>
    <w:rsid w:val="002337C1"/>
    <w:rsid w:val="00236C60"/>
    <w:rsid w:val="00237854"/>
    <w:rsid w:val="00237B18"/>
    <w:rsid w:val="00237DE1"/>
    <w:rsid w:val="002431D3"/>
    <w:rsid w:val="00251154"/>
    <w:rsid w:val="00253A81"/>
    <w:rsid w:val="00253C5C"/>
    <w:rsid w:val="002549BA"/>
    <w:rsid w:val="00255FD8"/>
    <w:rsid w:val="002659AE"/>
    <w:rsid w:val="002717FF"/>
    <w:rsid w:val="002726E1"/>
    <w:rsid w:val="00275484"/>
    <w:rsid w:val="002766C4"/>
    <w:rsid w:val="002804E2"/>
    <w:rsid w:val="00281313"/>
    <w:rsid w:val="002911C0"/>
    <w:rsid w:val="002A5FAA"/>
    <w:rsid w:val="002B14AA"/>
    <w:rsid w:val="002C46D2"/>
    <w:rsid w:val="002D156E"/>
    <w:rsid w:val="002D375E"/>
    <w:rsid w:val="002D5E51"/>
    <w:rsid w:val="002E460E"/>
    <w:rsid w:val="002E63FD"/>
    <w:rsid w:val="002F4415"/>
    <w:rsid w:val="002F7888"/>
    <w:rsid w:val="002F7976"/>
    <w:rsid w:val="00304484"/>
    <w:rsid w:val="0030463D"/>
    <w:rsid w:val="003055A0"/>
    <w:rsid w:val="003060FB"/>
    <w:rsid w:val="00310988"/>
    <w:rsid w:val="00327785"/>
    <w:rsid w:val="00327D39"/>
    <w:rsid w:val="0033683D"/>
    <w:rsid w:val="003432F8"/>
    <w:rsid w:val="00347EAA"/>
    <w:rsid w:val="003509BE"/>
    <w:rsid w:val="0037583E"/>
    <w:rsid w:val="00380A24"/>
    <w:rsid w:val="00383DDA"/>
    <w:rsid w:val="00385445"/>
    <w:rsid w:val="00393FEC"/>
    <w:rsid w:val="0039491F"/>
    <w:rsid w:val="00394F2E"/>
    <w:rsid w:val="003B2970"/>
    <w:rsid w:val="003B3B3D"/>
    <w:rsid w:val="003B4AC6"/>
    <w:rsid w:val="003B6042"/>
    <w:rsid w:val="003C79DD"/>
    <w:rsid w:val="003D000E"/>
    <w:rsid w:val="003D04CA"/>
    <w:rsid w:val="003D5684"/>
    <w:rsid w:val="003D5881"/>
    <w:rsid w:val="003E0B50"/>
    <w:rsid w:val="0040184C"/>
    <w:rsid w:val="00410FDA"/>
    <w:rsid w:val="00430491"/>
    <w:rsid w:val="004324BD"/>
    <w:rsid w:val="0043510F"/>
    <w:rsid w:val="00437D21"/>
    <w:rsid w:val="00437ED0"/>
    <w:rsid w:val="00445C70"/>
    <w:rsid w:val="004461FA"/>
    <w:rsid w:val="0045273E"/>
    <w:rsid w:val="00453300"/>
    <w:rsid w:val="0045449C"/>
    <w:rsid w:val="00454833"/>
    <w:rsid w:val="004708CE"/>
    <w:rsid w:val="00470E18"/>
    <w:rsid w:val="0047290F"/>
    <w:rsid w:val="00474A6E"/>
    <w:rsid w:val="00474BAF"/>
    <w:rsid w:val="00476937"/>
    <w:rsid w:val="00481AA4"/>
    <w:rsid w:val="004835E0"/>
    <w:rsid w:val="0049350E"/>
    <w:rsid w:val="00495260"/>
    <w:rsid w:val="004A3347"/>
    <w:rsid w:val="004B0FC9"/>
    <w:rsid w:val="004B4E4F"/>
    <w:rsid w:val="004B7A14"/>
    <w:rsid w:val="004B7A79"/>
    <w:rsid w:val="004C1ABC"/>
    <w:rsid w:val="004C1DED"/>
    <w:rsid w:val="004D1871"/>
    <w:rsid w:val="004D655F"/>
    <w:rsid w:val="004E2A41"/>
    <w:rsid w:val="004E579D"/>
    <w:rsid w:val="004E670C"/>
    <w:rsid w:val="004F129C"/>
    <w:rsid w:val="00511F21"/>
    <w:rsid w:val="00512525"/>
    <w:rsid w:val="00516562"/>
    <w:rsid w:val="00524842"/>
    <w:rsid w:val="00526D58"/>
    <w:rsid w:val="005330C6"/>
    <w:rsid w:val="0053609E"/>
    <w:rsid w:val="0054028F"/>
    <w:rsid w:val="0054149E"/>
    <w:rsid w:val="005426E7"/>
    <w:rsid w:val="005478FE"/>
    <w:rsid w:val="00550196"/>
    <w:rsid w:val="005630E2"/>
    <w:rsid w:val="00573A85"/>
    <w:rsid w:val="00577F7E"/>
    <w:rsid w:val="005856C0"/>
    <w:rsid w:val="00585E4F"/>
    <w:rsid w:val="00592242"/>
    <w:rsid w:val="00596CA4"/>
    <w:rsid w:val="00596D8D"/>
    <w:rsid w:val="005A19DE"/>
    <w:rsid w:val="005A27D2"/>
    <w:rsid w:val="005A7185"/>
    <w:rsid w:val="005B346C"/>
    <w:rsid w:val="005B5324"/>
    <w:rsid w:val="005C14C1"/>
    <w:rsid w:val="005C4B08"/>
    <w:rsid w:val="005C6C31"/>
    <w:rsid w:val="005F0AC8"/>
    <w:rsid w:val="005F0CC5"/>
    <w:rsid w:val="005F172C"/>
    <w:rsid w:val="005F1F9F"/>
    <w:rsid w:val="005F4A77"/>
    <w:rsid w:val="005F5AA5"/>
    <w:rsid w:val="005F792B"/>
    <w:rsid w:val="006049B0"/>
    <w:rsid w:val="006145FB"/>
    <w:rsid w:val="00615313"/>
    <w:rsid w:val="00625C91"/>
    <w:rsid w:val="0062622F"/>
    <w:rsid w:val="00626B73"/>
    <w:rsid w:val="00631342"/>
    <w:rsid w:val="00637F50"/>
    <w:rsid w:val="00640736"/>
    <w:rsid w:val="00643654"/>
    <w:rsid w:val="006449EA"/>
    <w:rsid w:val="006578F0"/>
    <w:rsid w:val="00670D53"/>
    <w:rsid w:val="00670F5F"/>
    <w:rsid w:val="00671482"/>
    <w:rsid w:val="0067212E"/>
    <w:rsid w:val="00672651"/>
    <w:rsid w:val="00676E87"/>
    <w:rsid w:val="006816DC"/>
    <w:rsid w:val="00691A32"/>
    <w:rsid w:val="00692184"/>
    <w:rsid w:val="006A5C01"/>
    <w:rsid w:val="006B15E1"/>
    <w:rsid w:val="006B54B3"/>
    <w:rsid w:val="006D4551"/>
    <w:rsid w:val="006E01D7"/>
    <w:rsid w:val="006F193D"/>
    <w:rsid w:val="006F7E5F"/>
    <w:rsid w:val="0071795D"/>
    <w:rsid w:val="007225EE"/>
    <w:rsid w:val="007258AE"/>
    <w:rsid w:val="00727A9F"/>
    <w:rsid w:val="00731AA7"/>
    <w:rsid w:val="00741EC1"/>
    <w:rsid w:val="00742077"/>
    <w:rsid w:val="00756906"/>
    <w:rsid w:val="00796B2C"/>
    <w:rsid w:val="0079789B"/>
    <w:rsid w:val="007A27CB"/>
    <w:rsid w:val="007A36C8"/>
    <w:rsid w:val="007A5577"/>
    <w:rsid w:val="007A5CC7"/>
    <w:rsid w:val="007A690A"/>
    <w:rsid w:val="007C1C13"/>
    <w:rsid w:val="007C5C50"/>
    <w:rsid w:val="007D0183"/>
    <w:rsid w:val="007D160C"/>
    <w:rsid w:val="007D27E1"/>
    <w:rsid w:val="007D5935"/>
    <w:rsid w:val="007D6885"/>
    <w:rsid w:val="007E6CE2"/>
    <w:rsid w:val="007F033D"/>
    <w:rsid w:val="007F16D2"/>
    <w:rsid w:val="007F5A4E"/>
    <w:rsid w:val="007F5C07"/>
    <w:rsid w:val="0080161B"/>
    <w:rsid w:val="00807DE8"/>
    <w:rsid w:val="0081113B"/>
    <w:rsid w:val="0081118D"/>
    <w:rsid w:val="00823B07"/>
    <w:rsid w:val="00824479"/>
    <w:rsid w:val="0082637B"/>
    <w:rsid w:val="00831F4F"/>
    <w:rsid w:val="0083626F"/>
    <w:rsid w:val="00847227"/>
    <w:rsid w:val="00852C9C"/>
    <w:rsid w:val="008666AC"/>
    <w:rsid w:val="00866F4A"/>
    <w:rsid w:val="008701A7"/>
    <w:rsid w:val="008701DC"/>
    <w:rsid w:val="00877F35"/>
    <w:rsid w:val="0088110D"/>
    <w:rsid w:val="00885AD6"/>
    <w:rsid w:val="008867C3"/>
    <w:rsid w:val="008A7366"/>
    <w:rsid w:val="008B2C2C"/>
    <w:rsid w:val="008B2D93"/>
    <w:rsid w:val="008B34BC"/>
    <w:rsid w:val="008C298F"/>
    <w:rsid w:val="008C3B3E"/>
    <w:rsid w:val="008C7B3B"/>
    <w:rsid w:val="008D502A"/>
    <w:rsid w:val="008E46B6"/>
    <w:rsid w:val="008F0F11"/>
    <w:rsid w:val="008F33E9"/>
    <w:rsid w:val="00904D8F"/>
    <w:rsid w:val="00913C44"/>
    <w:rsid w:val="009239E4"/>
    <w:rsid w:val="00924633"/>
    <w:rsid w:val="009249E1"/>
    <w:rsid w:val="009258DF"/>
    <w:rsid w:val="00925AA7"/>
    <w:rsid w:val="0094346C"/>
    <w:rsid w:val="009470E2"/>
    <w:rsid w:val="0095645A"/>
    <w:rsid w:val="00967F6F"/>
    <w:rsid w:val="009716A2"/>
    <w:rsid w:val="00974B7F"/>
    <w:rsid w:val="00986268"/>
    <w:rsid w:val="00992E8C"/>
    <w:rsid w:val="0099404B"/>
    <w:rsid w:val="009A32AC"/>
    <w:rsid w:val="009A4235"/>
    <w:rsid w:val="009A5407"/>
    <w:rsid w:val="009B4E06"/>
    <w:rsid w:val="009C1D49"/>
    <w:rsid w:val="009C47CE"/>
    <w:rsid w:val="009D6CF9"/>
    <w:rsid w:val="009E3AE9"/>
    <w:rsid w:val="00A034B8"/>
    <w:rsid w:val="00A104CC"/>
    <w:rsid w:val="00A113E1"/>
    <w:rsid w:val="00A22664"/>
    <w:rsid w:val="00A25F78"/>
    <w:rsid w:val="00A564B1"/>
    <w:rsid w:val="00A56D9F"/>
    <w:rsid w:val="00A630BF"/>
    <w:rsid w:val="00A640F3"/>
    <w:rsid w:val="00A75199"/>
    <w:rsid w:val="00A75CBC"/>
    <w:rsid w:val="00A8547E"/>
    <w:rsid w:val="00A9442D"/>
    <w:rsid w:val="00A95789"/>
    <w:rsid w:val="00AA0B19"/>
    <w:rsid w:val="00AA735E"/>
    <w:rsid w:val="00AB1DA3"/>
    <w:rsid w:val="00AB28B2"/>
    <w:rsid w:val="00AB2ABE"/>
    <w:rsid w:val="00AB4C22"/>
    <w:rsid w:val="00AB5D04"/>
    <w:rsid w:val="00AC2DFF"/>
    <w:rsid w:val="00AD62EC"/>
    <w:rsid w:val="00AF0B35"/>
    <w:rsid w:val="00B0011C"/>
    <w:rsid w:val="00B11A52"/>
    <w:rsid w:val="00B13B45"/>
    <w:rsid w:val="00B346F8"/>
    <w:rsid w:val="00B4285A"/>
    <w:rsid w:val="00B429B1"/>
    <w:rsid w:val="00B45F81"/>
    <w:rsid w:val="00B469EB"/>
    <w:rsid w:val="00B60158"/>
    <w:rsid w:val="00B60290"/>
    <w:rsid w:val="00B70137"/>
    <w:rsid w:val="00B844D9"/>
    <w:rsid w:val="00B860E3"/>
    <w:rsid w:val="00B91E5D"/>
    <w:rsid w:val="00BA0B82"/>
    <w:rsid w:val="00BA2C0C"/>
    <w:rsid w:val="00BA2C73"/>
    <w:rsid w:val="00BA7704"/>
    <w:rsid w:val="00BB1BC8"/>
    <w:rsid w:val="00BC3542"/>
    <w:rsid w:val="00BD30C5"/>
    <w:rsid w:val="00BE1F65"/>
    <w:rsid w:val="00BE2A76"/>
    <w:rsid w:val="00BE4856"/>
    <w:rsid w:val="00BE588C"/>
    <w:rsid w:val="00BF1241"/>
    <w:rsid w:val="00BF12B0"/>
    <w:rsid w:val="00BF2446"/>
    <w:rsid w:val="00C00200"/>
    <w:rsid w:val="00C045EE"/>
    <w:rsid w:val="00C2097C"/>
    <w:rsid w:val="00C30153"/>
    <w:rsid w:val="00C36598"/>
    <w:rsid w:val="00C42ACC"/>
    <w:rsid w:val="00C5017E"/>
    <w:rsid w:val="00C60D1A"/>
    <w:rsid w:val="00C61C56"/>
    <w:rsid w:val="00C6286C"/>
    <w:rsid w:val="00C73DC9"/>
    <w:rsid w:val="00C73EDD"/>
    <w:rsid w:val="00C750CD"/>
    <w:rsid w:val="00C82E72"/>
    <w:rsid w:val="00C97769"/>
    <w:rsid w:val="00CA1FF0"/>
    <w:rsid w:val="00CA6F15"/>
    <w:rsid w:val="00CB0B98"/>
    <w:rsid w:val="00CC2135"/>
    <w:rsid w:val="00CC379F"/>
    <w:rsid w:val="00CC68A9"/>
    <w:rsid w:val="00CD6648"/>
    <w:rsid w:val="00CE2BEF"/>
    <w:rsid w:val="00CF3DBC"/>
    <w:rsid w:val="00CF4AC2"/>
    <w:rsid w:val="00CF7A2D"/>
    <w:rsid w:val="00D058C6"/>
    <w:rsid w:val="00D06259"/>
    <w:rsid w:val="00D11345"/>
    <w:rsid w:val="00D15F28"/>
    <w:rsid w:val="00D17073"/>
    <w:rsid w:val="00D2001E"/>
    <w:rsid w:val="00D31BF7"/>
    <w:rsid w:val="00D34BA4"/>
    <w:rsid w:val="00D35706"/>
    <w:rsid w:val="00D359FA"/>
    <w:rsid w:val="00D37AF4"/>
    <w:rsid w:val="00D408DC"/>
    <w:rsid w:val="00D432FF"/>
    <w:rsid w:val="00D4575E"/>
    <w:rsid w:val="00D535CB"/>
    <w:rsid w:val="00D543EC"/>
    <w:rsid w:val="00D5765C"/>
    <w:rsid w:val="00D6004B"/>
    <w:rsid w:val="00D64612"/>
    <w:rsid w:val="00D722B8"/>
    <w:rsid w:val="00D733D6"/>
    <w:rsid w:val="00D74EBB"/>
    <w:rsid w:val="00D76FE3"/>
    <w:rsid w:val="00D86668"/>
    <w:rsid w:val="00D8679B"/>
    <w:rsid w:val="00D9352C"/>
    <w:rsid w:val="00D97586"/>
    <w:rsid w:val="00DA4C60"/>
    <w:rsid w:val="00DB4697"/>
    <w:rsid w:val="00DB57B9"/>
    <w:rsid w:val="00DC1DC4"/>
    <w:rsid w:val="00DC4B23"/>
    <w:rsid w:val="00DD2562"/>
    <w:rsid w:val="00DE0691"/>
    <w:rsid w:val="00DE19B2"/>
    <w:rsid w:val="00DE590B"/>
    <w:rsid w:val="00DE74B1"/>
    <w:rsid w:val="00DF0610"/>
    <w:rsid w:val="00DF0EA5"/>
    <w:rsid w:val="00DF6358"/>
    <w:rsid w:val="00E0208B"/>
    <w:rsid w:val="00E0279D"/>
    <w:rsid w:val="00E05ACC"/>
    <w:rsid w:val="00E137DB"/>
    <w:rsid w:val="00E13D7B"/>
    <w:rsid w:val="00E32ED7"/>
    <w:rsid w:val="00E3563B"/>
    <w:rsid w:val="00E37588"/>
    <w:rsid w:val="00E40245"/>
    <w:rsid w:val="00E47028"/>
    <w:rsid w:val="00E55B7E"/>
    <w:rsid w:val="00E6102C"/>
    <w:rsid w:val="00E642B3"/>
    <w:rsid w:val="00E6499C"/>
    <w:rsid w:val="00E65F67"/>
    <w:rsid w:val="00E7294C"/>
    <w:rsid w:val="00E744FC"/>
    <w:rsid w:val="00E77230"/>
    <w:rsid w:val="00E84CC0"/>
    <w:rsid w:val="00E858D9"/>
    <w:rsid w:val="00E9030A"/>
    <w:rsid w:val="00EA2FE0"/>
    <w:rsid w:val="00EB0D21"/>
    <w:rsid w:val="00EB3538"/>
    <w:rsid w:val="00EB5E2F"/>
    <w:rsid w:val="00EB6763"/>
    <w:rsid w:val="00EC636A"/>
    <w:rsid w:val="00ED31A4"/>
    <w:rsid w:val="00ED3F8A"/>
    <w:rsid w:val="00ED5F0C"/>
    <w:rsid w:val="00EF7D25"/>
    <w:rsid w:val="00F00AF4"/>
    <w:rsid w:val="00F11225"/>
    <w:rsid w:val="00F1282C"/>
    <w:rsid w:val="00F22DE9"/>
    <w:rsid w:val="00F27CFB"/>
    <w:rsid w:val="00F30CF4"/>
    <w:rsid w:val="00F36E22"/>
    <w:rsid w:val="00F4672D"/>
    <w:rsid w:val="00F55FA2"/>
    <w:rsid w:val="00F62C1C"/>
    <w:rsid w:val="00F64190"/>
    <w:rsid w:val="00F66AF1"/>
    <w:rsid w:val="00F72A84"/>
    <w:rsid w:val="00F73D0C"/>
    <w:rsid w:val="00F8576D"/>
    <w:rsid w:val="00FA6154"/>
    <w:rsid w:val="00FB20FD"/>
    <w:rsid w:val="00FC10B5"/>
    <w:rsid w:val="00FD23CE"/>
    <w:rsid w:val="00FE3DF8"/>
    <w:rsid w:val="00FE4FCA"/>
    <w:rsid w:val="00FF43CE"/>
    <w:rsid w:val="00FF5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Mon" w:eastAsiaTheme="minorHAnsi" w:hAnsi="Arial Mo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22"/>
    <w:rPr>
      <w:rFonts w:asciiTheme="minorHAnsi" w:hAnsiTheme="minorHAnsi"/>
    </w:rPr>
  </w:style>
  <w:style w:type="paragraph" w:styleId="Heading1">
    <w:name w:val="heading 1"/>
    <w:aliases w:val="Section Heading,Section Heading1,Section Heading2"/>
    <w:basedOn w:val="Normal"/>
    <w:next w:val="Normal"/>
    <w:link w:val="Heading1Char"/>
    <w:qFormat/>
    <w:rsid w:val="006A5C01"/>
    <w:pPr>
      <w:keepNext/>
      <w:numPr>
        <w:numId w:val="3"/>
      </w:numPr>
      <w:spacing w:before="240" w:after="60" w:line="240" w:lineRule="auto"/>
      <w:outlineLvl w:val="0"/>
    </w:pPr>
    <w:rPr>
      <w:rFonts w:ascii="Arial" w:eastAsia="Times New Roman" w:hAnsi="Arial" w:cs="Times New Roman"/>
      <w:b/>
      <w:caps/>
      <w:kern w:val="28"/>
      <w:sz w:val="24"/>
      <w:szCs w:val="20"/>
      <w:lang w:val="en-GB"/>
    </w:rPr>
  </w:style>
  <w:style w:type="paragraph" w:styleId="Heading2">
    <w:name w:val="heading 2"/>
    <w:aliases w:val="Body Text (Reset numbering),Body Text (Reset numbering)1,Body Text (Reset numbering)2"/>
    <w:basedOn w:val="Normal"/>
    <w:next w:val="Normal"/>
    <w:link w:val="Heading2Char"/>
    <w:qFormat/>
    <w:rsid w:val="006A5C01"/>
    <w:pPr>
      <w:keepNext/>
      <w:numPr>
        <w:ilvl w:val="1"/>
        <w:numId w:val="3"/>
      </w:numPr>
      <w:spacing w:before="240" w:after="60" w:line="240" w:lineRule="auto"/>
      <w:jc w:val="both"/>
      <w:outlineLvl w:val="1"/>
    </w:pPr>
    <w:rPr>
      <w:rFonts w:ascii="Arial" w:eastAsia="Times New Roman" w:hAnsi="Arial" w:cs="Times New Roman"/>
      <w:b/>
      <w:sz w:val="24"/>
      <w:szCs w:val="20"/>
      <w:lang w:val="en-GB"/>
    </w:rPr>
  </w:style>
  <w:style w:type="paragraph" w:styleId="Heading3">
    <w:name w:val="heading 3"/>
    <w:aliases w:val="Level 1 - 2,Level 1 - 21"/>
    <w:basedOn w:val="Normal"/>
    <w:next w:val="Normal"/>
    <w:link w:val="Heading3Char"/>
    <w:qFormat/>
    <w:rsid w:val="006A5C01"/>
    <w:pPr>
      <w:keepNext/>
      <w:numPr>
        <w:ilvl w:val="2"/>
        <w:numId w:val="3"/>
      </w:numPr>
      <w:spacing w:before="120" w:after="120" w:line="240" w:lineRule="auto"/>
      <w:outlineLvl w:val="2"/>
    </w:pPr>
    <w:rPr>
      <w:rFonts w:ascii="Arial" w:eastAsia="Times New Roman" w:hAnsi="Arial" w:cs="Times New Roman"/>
      <w:sz w:val="24"/>
      <w:szCs w:val="20"/>
      <w:lang w:val="en-GB"/>
    </w:rPr>
  </w:style>
  <w:style w:type="paragraph" w:styleId="Heading4">
    <w:name w:val="heading 4"/>
    <w:aliases w:val="Level 2 - (a),Level 2 - (a)1"/>
    <w:basedOn w:val="Normal"/>
    <w:next w:val="Normal"/>
    <w:link w:val="Heading4Char"/>
    <w:qFormat/>
    <w:rsid w:val="006A5C01"/>
    <w:pPr>
      <w:keepNext/>
      <w:numPr>
        <w:ilvl w:val="3"/>
        <w:numId w:val="3"/>
      </w:numPr>
      <w:spacing w:after="0" w:line="240" w:lineRule="auto"/>
      <w:outlineLvl w:val="3"/>
    </w:pPr>
    <w:rPr>
      <w:rFonts w:ascii="Arial" w:eastAsia="Times New Roman" w:hAnsi="Arial" w:cs="Times New Roman"/>
      <w:sz w:val="24"/>
      <w:szCs w:val="20"/>
      <w:u w:val="single"/>
      <w:lang w:val="en-GB"/>
    </w:rPr>
  </w:style>
  <w:style w:type="paragraph" w:styleId="Heading5">
    <w:name w:val="heading 5"/>
    <w:aliases w:val="Level 3 - (i)"/>
    <w:basedOn w:val="Normal"/>
    <w:next w:val="Normal"/>
    <w:link w:val="Heading5Char"/>
    <w:qFormat/>
    <w:rsid w:val="006A5C01"/>
    <w:pPr>
      <w:numPr>
        <w:ilvl w:val="4"/>
        <w:numId w:val="3"/>
      </w:numPr>
      <w:spacing w:after="0" w:line="240" w:lineRule="auto"/>
      <w:outlineLvl w:val="4"/>
    </w:pPr>
    <w:rPr>
      <w:rFonts w:ascii="Arial" w:eastAsia="Times New Roman" w:hAnsi="Arial" w:cs="Times New Roman"/>
      <w:i/>
      <w:sz w:val="24"/>
      <w:szCs w:val="20"/>
      <w:lang w:val="en-GB"/>
    </w:rPr>
  </w:style>
  <w:style w:type="paragraph" w:styleId="Heading6">
    <w:name w:val="heading 6"/>
    <w:aliases w:val="Number List"/>
    <w:basedOn w:val="Normal"/>
    <w:next w:val="Normal"/>
    <w:link w:val="Heading6Char"/>
    <w:qFormat/>
    <w:rsid w:val="006A5C01"/>
    <w:pPr>
      <w:numPr>
        <w:ilvl w:val="5"/>
        <w:numId w:val="3"/>
      </w:numPr>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6A5C01"/>
    <w:pPr>
      <w:numPr>
        <w:ilvl w:val="6"/>
        <w:numId w:val="3"/>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6A5C01"/>
    <w:pPr>
      <w:numPr>
        <w:ilvl w:val="7"/>
        <w:numId w:val="3"/>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6A5C01"/>
    <w:pPr>
      <w:numPr>
        <w:ilvl w:val="8"/>
        <w:numId w:val="3"/>
      </w:numPr>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E22"/>
    <w:pPr>
      <w:spacing w:after="0" w:line="240"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List"/>
    <w:uiPriority w:val="99"/>
    <w:rsid w:val="00F36E22"/>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Batang" w:hAnsi="Arial Mon" w:cs="Arial Mon"/>
      <w:noProof/>
      <w:sz w:val="18"/>
      <w:szCs w:val="18"/>
      <w:lang w:val="mn-MN" w:eastAsia="ko-KR"/>
    </w:rPr>
  </w:style>
  <w:style w:type="character" w:styleId="Hyperlink">
    <w:name w:val="Hyperlink"/>
    <w:basedOn w:val="DefaultParagraphFont"/>
    <w:uiPriority w:val="99"/>
    <w:unhideWhenUsed/>
    <w:rsid w:val="00F36E22"/>
    <w:rPr>
      <w:color w:val="0000FF" w:themeColor="hyperlink"/>
      <w:u w:val="single"/>
    </w:rPr>
  </w:style>
  <w:style w:type="paragraph" w:styleId="List">
    <w:name w:val="List"/>
    <w:basedOn w:val="Normal"/>
    <w:uiPriority w:val="99"/>
    <w:semiHidden/>
    <w:unhideWhenUsed/>
    <w:rsid w:val="00F36E22"/>
    <w:pPr>
      <w:ind w:left="360" w:hanging="360"/>
      <w:contextualSpacing/>
    </w:pPr>
  </w:style>
  <w:style w:type="character" w:styleId="Emphasis">
    <w:name w:val="Emphasis"/>
    <w:basedOn w:val="DefaultParagraphFont"/>
    <w:qFormat/>
    <w:rsid w:val="00F36E22"/>
    <w:rPr>
      <w:i/>
      <w:iCs/>
    </w:rPr>
  </w:style>
  <w:style w:type="paragraph" w:styleId="ListParagraph">
    <w:name w:val="List Paragraph"/>
    <w:basedOn w:val="Normal"/>
    <w:qFormat/>
    <w:rsid w:val="005F792B"/>
    <w:pPr>
      <w:spacing w:before="120" w:after="0" w:line="240" w:lineRule="auto"/>
      <w:ind w:left="720" w:hanging="360"/>
      <w:contextualSpacing/>
    </w:pPr>
    <w:rPr>
      <w:rFonts w:ascii="Calibri" w:eastAsia="Calibri" w:hAnsi="Calibri" w:cs="Times New Roman"/>
    </w:rPr>
  </w:style>
  <w:style w:type="paragraph" w:styleId="Footer">
    <w:name w:val="footer"/>
    <w:basedOn w:val="Normal"/>
    <w:link w:val="FooterChar"/>
    <w:uiPriority w:val="99"/>
    <w:rsid w:val="0094346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346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D6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648"/>
    <w:rPr>
      <w:rFonts w:asciiTheme="minorHAnsi" w:hAnsiTheme="minorHAnsi"/>
    </w:rPr>
  </w:style>
  <w:style w:type="paragraph" w:styleId="NoSpacing">
    <w:name w:val="No Spacing"/>
    <w:link w:val="NoSpacingChar"/>
    <w:uiPriority w:val="1"/>
    <w:qFormat/>
    <w:rsid w:val="006F193D"/>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6F193D"/>
    <w:rPr>
      <w:rFonts w:asciiTheme="minorHAnsi" w:eastAsiaTheme="minorEastAsia" w:hAnsiTheme="minorHAnsi"/>
    </w:rPr>
  </w:style>
  <w:style w:type="paragraph" w:styleId="NormalWeb">
    <w:name w:val="Normal (Web)"/>
    <w:basedOn w:val="Normal"/>
    <w:uiPriority w:val="99"/>
    <w:unhideWhenUsed/>
    <w:rsid w:val="00192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Section Heading Char,Section Heading1 Char,Section Heading2 Char"/>
    <w:basedOn w:val="DefaultParagraphFont"/>
    <w:link w:val="Heading1"/>
    <w:rsid w:val="006A5C01"/>
    <w:rPr>
      <w:rFonts w:ascii="Arial" w:eastAsia="Times New Roman" w:hAnsi="Arial" w:cs="Times New Roman"/>
      <w:b/>
      <w:caps/>
      <w:kern w:val="28"/>
      <w:sz w:val="24"/>
      <w:szCs w:val="20"/>
      <w:lang w:val="en-GB"/>
    </w:rPr>
  </w:style>
  <w:style w:type="character" w:customStyle="1" w:styleId="Heading2Char">
    <w:name w:val="Heading 2 Char"/>
    <w:aliases w:val="Body Text (Reset numbering) Char,Body Text (Reset numbering)1 Char,Body Text (Reset numbering)2 Char"/>
    <w:basedOn w:val="DefaultParagraphFont"/>
    <w:link w:val="Heading2"/>
    <w:rsid w:val="006A5C01"/>
    <w:rPr>
      <w:rFonts w:ascii="Arial" w:eastAsia="Times New Roman" w:hAnsi="Arial" w:cs="Times New Roman"/>
      <w:b/>
      <w:sz w:val="24"/>
      <w:szCs w:val="20"/>
      <w:lang w:val="en-GB"/>
    </w:rPr>
  </w:style>
  <w:style w:type="character" w:customStyle="1" w:styleId="Heading3Char">
    <w:name w:val="Heading 3 Char"/>
    <w:aliases w:val="Level 1 - 2 Char,Level 1 - 21 Char"/>
    <w:basedOn w:val="DefaultParagraphFont"/>
    <w:link w:val="Heading3"/>
    <w:rsid w:val="006A5C01"/>
    <w:rPr>
      <w:rFonts w:ascii="Arial" w:eastAsia="Times New Roman" w:hAnsi="Arial" w:cs="Times New Roman"/>
      <w:sz w:val="24"/>
      <w:szCs w:val="20"/>
      <w:lang w:val="en-GB"/>
    </w:rPr>
  </w:style>
  <w:style w:type="character" w:customStyle="1" w:styleId="Heading4Char">
    <w:name w:val="Heading 4 Char"/>
    <w:aliases w:val="Level 2 - (a) Char,Level 2 - (a)1 Char"/>
    <w:basedOn w:val="DefaultParagraphFont"/>
    <w:link w:val="Heading4"/>
    <w:rsid w:val="006A5C01"/>
    <w:rPr>
      <w:rFonts w:ascii="Arial" w:eastAsia="Times New Roman" w:hAnsi="Arial" w:cs="Times New Roman"/>
      <w:sz w:val="24"/>
      <w:szCs w:val="20"/>
      <w:u w:val="single"/>
      <w:lang w:val="en-GB"/>
    </w:rPr>
  </w:style>
  <w:style w:type="character" w:customStyle="1" w:styleId="Heading5Char">
    <w:name w:val="Heading 5 Char"/>
    <w:aliases w:val="Level 3 - (i) Char"/>
    <w:basedOn w:val="DefaultParagraphFont"/>
    <w:link w:val="Heading5"/>
    <w:rsid w:val="006A5C01"/>
    <w:rPr>
      <w:rFonts w:ascii="Arial" w:eastAsia="Times New Roman" w:hAnsi="Arial" w:cs="Times New Roman"/>
      <w:i/>
      <w:sz w:val="24"/>
      <w:szCs w:val="20"/>
      <w:lang w:val="en-GB"/>
    </w:rPr>
  </w:style>
  <w:style w:type="character" w:customStyle="1" w:styleId="Heading6Char">
    <w:name w:val="Heading 6 Char"/>
    <w:aliases w:val="Number List Char"/>
    <w:basedOn w:val="DefaultParagraphFont"/>
    <w:link w:val="Heading6"/>
    <w:rsid w:val="006A5C01"/>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6A5C0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6A5C0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6A5C01"/>
    <w:rPr>
      <w:rFonts w:ascii="Arial" w:eastAsia="Times New Roman" w:hAnsi="Arial" w:cs="Times New Roman"/>
      <w:b/>
      <w:i/>
      <w:sz w:val="18"/>
      <w:szCs w:val="20"/>
      <w:lang w:val="en-GB"/>
    </w:rPr>
  </w:style>
  <w:style w:type="paragraph" w:styleId="BodyText3">
    <w:name w:val="Body Text 3"/>
    <w:basedOn w:val="Normal"/>
    <w:link w:val="BodyText3Char"/>
    <w:uiPriority w:val="99"/>
    <w:semiHidden/>
    <w:unhideWhenUsed/>
    <w:rsid w:val="0018665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186658"/>
    <w:rPr>
      <w:rFonts w:ascii="Times New Roman" w:eastAsia="Times New Roman" w:hAnsi="Times New Roman" w:cs="Times New Roman"/>
      <w:sz w:val="16"/>
      <w:szCs w:val="16"/>
    </w:rPr>
  </w:style>
  <w:style w:type="character" w:customStyle="1" w:styleId="Bodytext7">
    <w:name w:val="Body text (7)"/>
    <w:basedOn w:val="DefaultParagraphFont"/>
    <w:rsid w:val="004E670C"/>
    <w:rPr>
      <w:rFonts w:cs="Arial Unicode MS"/>
      <w:i/>
      <w:iCs/>
      <w:shd w:val="clear" w:color="auto" w:fill="FFFFFF"/>
      <w:lang w:bidi="lo-LA"/>
    </w:rPr>
  </w:style>
  <w:style w:type="paragraph" w:customStyle="1" w:styleId="Default">
    <w:name w:val="Default"/>
    <w:rsid w:val="009E3A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qFormat/>
    <w:rsid w:val="004F129C"/>
    <w:pPr>
      <w:spacing w:after="0" w:line="240" w:lineRule="auto"/>
      <w:jc w:val="both"/>
    </w:pPr>
    <w:rPr>
      <w:rFonts w:ascii="Arial Mon" w:eastAsia="Times New Roman" w:hAnsi="Arial Mon" w:cs="Times New Roman"/>
      <w: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4C22-66A8-4E96-91E4-62DAC0EA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sod</cp:lastModifiedBy>
  <cp:revision>204</cp:revision>
  <cp:lastPrinted>2013-06-13T07:22:00Z</cp:lastPrinted>
  <dcterms:created xsi:type="dcterms:W3CDTF">2013-12-10T02:41:00Z</dcterms:created>
  <dcterms:modified xsi:type="dcterms:W3CDTF">2014-06-09T17:12:00Z</dcterms:modified>
</cp:coreProperties>
</file>