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5D" w:rsidRPr="001D0F1F" w:rsidRDefault="000E485D" w:rsidP="000E485D">
      <w:pPr>
        <w:jc w:val="both"/>
        <w:rPr>
          <w:rFonts w:ascii="Arial" w:hAnsi="Arial" w:cs="Arial"/>
        </w:rPr>
      </w:pPr>
      <w:r w:rsidRPr="001D0F1F">
        <w:rPr>
          <w:rFonts w:ascii="Arial" w:hAnsi="Arial" w:cs="Arial"/>
        </w:rPr>
        <w:t xml:space="preserve">                                          </w:t>
      </w:r>
    </w:p>
    <w:p w:rsidR="000E485D" w:rsidRPr="001D0F1F" w:rsidRDefault="000E485D" w:rsidP="000E485D">
      <w:pPr>
        <w:spacing w:after="0" w:line="240" w:lineRule="auto"/>
        <w:jc w:val="center"/>
        <w:rPr>
          <w:rFonts w:ascii="Arial" w:hAnsi="Arial" w:cs="Arial"/>
          <w:b/>
        </w:rPr>
      </w:pPr>
      <w:r w:rsidRPr="001D0F1F">
        <w:rPr>
          <w:rFonts w:ascii="Arial" w:hAnsi="Arial" w:cs="Arial"/>
          <w:b/>
        </w:rPr>
        <w:t>МОНГОЛ УЛСЫН ЗАСГИЙН ГАЗРЫН 2012-2016 ОНЫ ҮЙЛ АЖИЛЛАГААНЫ ХӨТӨЛБӨРИЙГ ХЭРЭГЖҮҮЛЭХ</w:t>
      </w:r>
    </w:p>
    <w:p w:rsidR="000E485D" w:rsidRPr="001D0F1F" w:rsidRDefault="000E485D" w:rsidP="000E485D">
      <w:pPr>
        <w:spacing w:after="0" w:line="240" w:lineRule="auto"/>
        <w:jc w:val="center"/>
        <w:rPr>
          <w:rFonts w:ascii="Arial" w:hAnsi="Arial" w:cs="Arial"/>
          <w:b/>
        </w:rPr>
      </w:pPr>
      <w:r w:rsidRPr="001D0F1F">
        <w:rPr>
          <w:rFonts w:ascii="Arial" w:hAnsi="Arial" w:cs="Arial"/>
          <w:b/>
        </w:rPr>
        <w:t>АРГА ХЭМЖЭЭНИЙ ТӨЛӨВЛӨГӨӨНИЙ 2014 ОНЫ БИЕЛЭЛТ</w:t>
      </w:r>
    </w:p>
    <w:p w:rsidR="000E485D" w:rsidRPr="001D0F1F" w:rsidRDefault="00572479" w:rsidP="000E485D">
      <w:pPr>
        <w:spacing w:after="0" w:line="240" w:lineRule="auto"/>
        <w:jc w:val="center"/>
        <w:rPr>
          <w:rFonts w:ascii="Arial" w:hAnsi="Arial" w:cs="Arial"/>
          <w:b/>
        </w:rPr>
      </w:pPr>
      <w:r w:rsidRPr="001D0F1F">
        <w:rPr>
          <w:rFonts w:ascii="Arial" w:hAnsi="Arial" w:cs="Arial"/>
          <w:b/>
        </w:rPr>
        <w:t xml:space="preserve">/ Жилийн эцсийн байдлаар </w:t>
      </w:r>
      <w:r w:rsidR="000E485D" w:rsidRPr="001D0F1F">
        <w:rPr>
          <w:rFonts w:ascii="Arial" w:hAnsi="Arial" w:cs="Arial"/>
          <w:b/>
        </w:rPr>
        <w:t>/</w:t>
      </w:r>
    </w:p>
    <w:p w:rsidR="000E485D" w:rsidRPr="001D0F1F" w:rsidRDefault="00C279DB" w:rsidP="000E485D">
      <w:pPr>
        <w:rPr>
          <w:rFonts w:ascii="Arial" w:hAnsi="Arial" w:cs="Arial"/>
        </w:rPr>
      </w:pPr>
      <w:r w:rsidRPr="001D0F1F">
        <w:rPr>
          <w:rFonts w:ascii="Arial" w:hAnsi="Arial" w:cs="Arial"/>
        </w:rPr>
        <w:t>201</w:t>
      </w:r>
      <w:r w:rsidRPr="001D0F1F">
        <w:rPr>
          <w:rFonts w:ascii="Arial" w:hAnsi="Arial" w:cs="Arial"/>
          <w:lang w:val="en-US"/>
        </w:rPr>
        <w:t>5</w:t>
      </w:r>
      <w:r w:rsidRPr="001D0F1F">
        <w:rPr>
          <w:rFonts w:ascii="Arial" w:hAnsi="Arial" w:cs="Arial"/>
        </w:rPr>
        <w:t>.1.1</w:t>
      </w:r>
      <w:r w:rsidRPr="001D0F1F">
        <w:rPr>
          <w:rFonts w:ascii="Arial" w:hAnsi="Arial" w:cs="Arial"/>
          <w:lang w:val="en-US"/>
        </w:rPr>
        <w:t xml:space="preserve">2          </w:t>
      </w:r>
      <w:r w:rsidR="000E485D" w:rsidRPr="001D0F1F">
        <w:rPr>
          <w:rFonts w:ascii="Arial" w:hAnsi="Arial" w:cs="Arial"/>
        </w:rPr>
        <w:t xml:space="preserve">                                                                   </w:t>
      </w:r>
      <w:r w:rsidR="00572479" w:rsidRPr="001D0F1F">
        <w:rPr>
          <w:rFonts w:ascii="Arial" w:hAnsi="Arial" w:cs="Arial"/>
          <w:lang w:val="en-US"/>
        </w:rPr>
        <w:t xml:space="preserve">           </w:t>
      </w:r>
      <w:r w:rsidR="000E485D" w:rsidRPr="001D0F1F">
        <w:rPr>
          <w:rFonts w:ascii="Arial" w:hAnsi="Arial" w:cs="Arial"/>
        </w:rPr>
        <w:t xml:space="preserve">                                                                                                       Алтай хот</w:t>
      </w:r>
    </w:p>
    <w:tbl>
      <w:tblPr>
        <w:tblStyle w:val="TableGrid"/>
        <w:tblW w:w="14284" w:type="dxa"/>
        <w:tblLayout w:type="fixed"/>
        <w:tblLook w:val="04A0" w:firstRow="1" w:lastRow="0" w:firstColumn="1" w:lastColumn="0" w:noHBand="0" w:noVBand="1"/>
      </w:tblPr>
      <w:tblGrid>
        <w:gridCol w:w="534"/>
        <w:gridCol w:w="708"/>
        <w:gridCol w:w="1559"/>
        <w:gridCol w:w="851"/>
        <w:gridCol w:w="2126"/>
        <w:gridCol w:w="6662"/>
        <w:gridCol w:w="851"/>
        <w:gridCol w:w="567"/>
        <w:gridCol w:w="426"/>
      </w:tblGrid>
      <w:tr w:rsidR="000E485D" w:rsidRPr="001D0F1F" w:rsidTr="001D0F1F">
        <w:trPr>
          <w:cantSplit/>
          <w:trHeight w:val="1375"/>
        </w:trPr>
        <w:tc>
          <w:tcPr>
            <w:tcW w:w="534" w:type="dxa"/>
          </w:tcPr>
          <w:p w:rsidR="000E485D" w:rsidRPr="001D0F1F" w:rsidRDefault="000E485D" w:rsidP="008B1A90">
            <w:pPr>
              <w:jc w:val="center"/>
              <w:rPr>
                <w:rFonts w:ascii="Arial" w:hAnsi="Arial" w:cs="Arial"/>
                <w:sz w:val="22"/>
                <w:szCs w:val="22"/>
              </w:rPr>
            </w:pPr>
          </w:p>
          <w:p w:rsidR="000E485D" w:rsidRPr="001D0F1F" w:rsidRDefault="000E485D" w:rsidP="008B1A90">
            <w:pPr>
              <w:jc w:val="center"/>
              <w:rPr>
                <w:rFonts w:ascii="Arial" w:hAnsi="Arial" w:cs="Arial"/>
                <w:sz w:val="22"/>
                <w:szCs w:val="22"/>
              </w:rPr>
            </w:pPr>
          </w:p>
          <w:p w:rsidR="000E485D" w:rsidRPr="001D0F1F" w:rsidRDefault="000E485D" w:rsidP="008B1A90">
            <w:pPr>
              <w:jc w:val="center"/>
              <w:rPr>
                <w:rFonts w:ascii="Arial" w:hAnsi="Arial" w:cs="Arial"/>
                <w:sz w:val="22"/>
                <w:szCs w:val="22"/>
              </w:rPr>
            </w:pPr>
            <w:r w:rsidRPr="001D0F1F">
              <w:rPr>
                <w:rFonts w:ascii="Arial" w:hAnsi="Arial" w:cs="Arial"/>
                <w:sz w:val="22"/>
                <w:szCs w:val="22"/>
              </w:rPr>
              <w:t>№</w:t>
            </w:r>
          </w:p>
        </w:tc>
        <w:tc>
          <w:tcPr>
            <w:tcW w:w="708" w:type="dxa"/>
            <w:textDirection w:val="btLr"/>
          </w:tcPr>
          <w:p w:rsidR="000E485D" w:rsidRPr="001D0F1F" w:rsidRDefault="000E485D" w:rsidP="008B1A90">
            <w:pPr>
              <w:ind w:left="113" w:right="113"/>
              <w:jc w:val="center"/>
              <w:rPr>
                <w:rFonts w:ascii="Arial" w:hAnsi="Arial" w:cs="Arial"/>
                <w:sz w:val="22"/>
                <w:szCs w:val="22"/>
              </w:rPr>
            </w:pPr>
            <w:r w:rsidRPr="001D0F1F">
              <w:rPr>
                <w:rFonts w:ascii="Arial" w:hAnsi="Arial" w:cs="Arial"/>
                <w:sz w:val="22"/>
                <w:szCs w:val="22"/>
              </w:rPr>
              <w:t>Зорилтын дугаар</w:t>
            </w:r>
          </w:p>
        </w:tc>
        <w:tc>
          <w:tcPr>
            <w:tcW w:w="1559" w:type="dxa"/>
          </w:tcPr>
          <w:p w:rsidR="000E485D" w:rsidRPr="001D0F1F" w:rsidRDefault="000E485D" w:rsidP="008B1A90">
            <w:pPr>
              <w:jc w:val="center"/>
              <w:rPr>
                <w:rFonts w:ascii="Arial" w:hAnsi="Arial" w:cs="Arial"/>
                <w:sz w:val="22"/>
                <w:szCs w:val="22"/>
              </w:rPr>
            </w:pPr>
          </w:p>
          <w:p w:rsidR="000E485D" w:rsidRPr="001D0F1F" w:rsidRDefault="000E485D" w:rsidP="008B1A90">
            <w:pPr>
              <w:jc w:val="center"/>
              <w:rPr>
                <w:rFonts w:ascii="Arial" w:hAnsi="Arial" w:cs="Arial"/>
                <w:sz w:val="22"/>
                <w:szCs w:val="22"/>
              </w:rPr>
            </w:pPr>
          </w:p>
          <w:p w:rsidR="000E485D" w:rsidRPr="001D0F1F" w:rsidRDefault="000E485D" w:rsidP="008B1A90">
            <w:pPr>
              <w:jc w:val="center"/>
              <w:rPr>
                <w:rFonts w:ascii="Arial" w:hAnsi="Arial" w:cs="Arial"/>
                <w:sz w:val="22"/>
                <w:szCs w:val="22"/>
              </w:rPr>
            </w:pPr>
            <w:r w:rsidRPr="001D0F1F">
              <w:rPr>
                <w:rFonts w:ascii="Arial" w:hAnsi="Arial" w:cs="Arial"/>
                <w:sz w:val="22"/>
                <w:szCs w:val="22"/>
              </w:rPr>
              <w:t>Зорилт</w:t>
            </w:r>
          </w:p>
        </w:tc>
        <w:tc>
          <w:tcPr>
            <w:tcW w:w="851" w:type="dxa"/>
            <w:textDirection w:val="btLr"/>
          </w:tcPr>
          <w:p w:rsidR="000E485D" w:rsidRPr="001D0F1F" w:rsidRDefault="000E485D" w:rsidP="008B1A90">
            <w:pPr>
              <w:ind w:left="113" w:right="113"/>
              <w:jc w:val="center"/>
              <w:rPr>
                <w:rFonts w:ascii="Arial" w:hAnsi="Arial" w:cs="Arial"/>
                <w:sz w:val="22"/>
                <w:szCs w:val="22"/>
              </w:rPr>
            </w:pPr>
            <w:r w:rsidRPr="001D0F1F">
              <w:rPr>
                <w:rFonts w:ascii="Arial" w:hAnsi="Arial" w:cs="Arial"/>
                <w:sz w:val="22"/>
                <w:szCs w:val="22"/>
              </w:rPr>
              <w:t>Арга хэмжээний дугаар</w:t>
            </w:r>
          </w:p>
        </w:tc>
        <w:tc>
          <w:tcPr>
            <w:tcW w:w="2126" w:type="dxa"/>
          </w:tcPr>
          <w:p w:rsidR="000E485D" w:rsidRPr="001D0F1F" w:rsidRDefault="000E485D" w:rsidP="008B1A90">
            <w:pPr>
              <w:jc w:val="center"/>
              <w:rPr>
                <w:rFonts w:ascii="Arial" w:hAnsi="Arial" w:cs="Arial"/>
                <w:sz w:val="22"/>
                <w:szCs w:val="22"/>
              </w:rPr>
            </w:pPr>
          </w:p>
          <w:p w:rsidR="000E485D" w:rsidRPr="001D0F1F" w:rsidRDefault="000E485D" w:rsidP="008B1A90">
            <w:pPr>
              <w:jc w:val="center"/>
              <w:rPr>
                <w:rFonts w:ascii="Arial" w:hAnsi="Arial" w:cs="Arial"/>
                <w:sz w:val="22"/>
                <w:szCs w:val="22"/>
              </w:rPr>
            </w:pPr>
          </w:p>
          <w:p w:rsidR="000E485D" w:rsidRPr="001D0F1F" w:rsidRDefault="000E485D" w:rsidP="008B1A90">
            <w:pPr>
              <w:jc w:val="center"/>
              <w:rPr>
                <w:rFonts w:ascii="Arial" w:hAnsi="Arial" w:cs="Arial"/>
                <w:sz w:val="22"/>
                <w:szCs w:val="22"/>
              </w:rPr>
            </w:pPr>
            <w:r w:rsidRPr="001D0F1F">
              <w:rPr>
                <w:rFonts w:ascii="Arial" w:hAnsi="Arial" w:cs="Arial"/>
                <w:sz w:val="22"/>
                <w:szCs w:val="22"/>
              </w:rPr>
              <w:t>Арга хэмжээ</w:t>
            </w:r>
          </w:p>
        </w:tc>
        <w:tc>
          <w:tcPr>
            <w:tcW w:w="6662" w:type="dxa"/>
          </w:tcPr>
          <w:p w:rsidR="000E485D" w:rsidRPr="001D0F1F" w:rsidRDefault="000E485D" w:rsidP="008B1A90">
            <w:pPr>
              <w:jc w:val="center"/>
              <w:rPr>
                <w:rFonts w:ascii="Arial" w:hAnsi="Arial" w:cs="Arial"/>
                <w:sz w:val="22"/>
                <w:szCs w:val="22"/>
              </w:rPr>
            </w:pPr>
          </w:p>
          <w:p w:rsidR="000E485D" w:rsidRPr="001D0F1F" w:rsidRDefault="000E485D" w:rsidP="008B1A90">
            <w:pPr>
              <w:jc w:val="center"/>
              <w:rPr>
                <w:rFonts w:ascii="Arial" w:hAnsi="Arial" w:cs="Arial"/>
                <w:sz w:val="22"/>
                <w:szCs w:val="22"/>
              </w:rPr>
            </w:pPr>
          </w:p>
          <w:p w:rsidR="000E485D" w:rsidRPr="001D0F1F" w:rsidRDefault="000E485D" w:rsidP="008B1A90">
            <w:pPr>
              <w:jc w:val="center"/>
              <w:rPr>
                <w:rFonts w:ascii="Arial" w:hAnsi="Arial" w:cs="Arial"/>
                <w:sz w:val="22"/>
                <w:szCs w:val="22"/>
              </w:rPr>
            </w:pPr>
            <w:r w:rsidRPr="001D0F1F">
              <w:rPr>
                <w:rFonts w:ascii="Arial" w:hAnsi="Arial" w:cs="Arial"/>
                <w:sz w:val="22"/>
                <w:szCs w:val="22"/>
              </w:rPr>
              <w:t>Хэрэгжилт</w:t>
            </w:r>
          </w:p>
        </w:tc>
        <w:tc>
          <w:tcPr>
            <w:tcW w:w="851" w:type="dxa"/>
            <w:textDirection w:val="btLr"/>
          </w:tcPr>
          <w:p w:rsidR="000E485D" w:rsidRPr="001D0F1F" w:rsidRDefault="000E485D" w:rsidP="008B1A90">
            <w:pPr>
              <w:ind w:left="113" w:right="113"/>
              <w:jc w:val="center"/>
              <w:rPr>
                <w:rFonts w:ascii="Arial" w:hAnsi="Arial" w:cs="Arial"/>
                <w:sz w:val="22"/>
                <w:szCs w:val="22"/>
              </w:rPr>
            </w:pPr>
            <w:r w:rsidRPr="001D0F1F">
              <w:rPr>
                <w:rFonts w:ascii="Arial" w:hAnsi="Arial" w:cs="Arial"/>
                <w:sz w:val="22"/>
                <w:szCs w:val="22"/>
              </w:rPr>
              <w:t>Яам, агентлагийн</w:t>
            </w:r>
          </w:p>
          <w:p w:rsidR="000E485D" w:rsidRPr="001D0F1F" w:rsidRDefault="000E485D" w:rsidP="008B1A90">
            <w:pPr>
              <w:ind w:left="113" w:right="113"/>
              <w:jc w:val="center"/>
              <w:rPr>
                <w:rFonts w:ascii="Arial" w:hAnsi="Arial" w:cs="Arial"/>
                <w:sz w:val="22"/>
                <w:szCs w:val="22"/>
              </w:rPr>
            </w:pPr>
            <w:r w:rsidRPr="001D0F1F">
              <w:rPr>
                <w:rFonts w:ascii="Arial" w:hAnsi="Arial" w:cs="Arial"/>
                <w:sz w:val="22"/>
                <w:szCs w:val="22"/>
              </w:rPr>
              <w:t>үнэлгээ</w:t>
            </w:r>
          </w:p>
        </w:tc>
        <w:tc>
          <w:tcPr>
            <w:tcW w:w="567" w:type="dxa"/>
            <w:textDirection w:val="btLr"/>
          </w:tcPr>
          <w:p w:rsidR="000E485D" w:rsidRPr="001D0F1F" w:rsidRDefault="000E485D" w:rsidP="008B1A90">
            <w:pPr>
              <w:ind w:left="113" w:right="113"/>
              <w:jc w:val="center"/>
              <w:rPr>
                <w:rFonts w:ascii="Arial" w:hAnsi="Arial" w:cs="Arial"/>
                <w:sz w:val="22"/>
                <w:szCs w:val="22"/>
              </w:rPr>
            </w:pPr>
            <w:r w:rsidRPr="001D0F1F">
              <w:rPr>
                <w:rFonts w:ascii="Arial" w:hAnsi="Arial" w:cs="Arial"/>
                <w:sz w:val="22"/>
                <w:szCs w:val="22"/>
              </w:rPr>
              <w:t>ЗГХЭГ-ын</w:t>
            </w:r>
          </w:p>
          <w:p w:rsidR="000E485D" w:rsidRPr="001D0F1F" w:rsidRDefault="000E485D" w:rsidP="008B1A90">
            <w:pPr>
              <w:ind w:left="113" w:right="113"/>
              <w:jc w:val="center"/>
              <w:rPr>
                <w:rFonts w:ascii="Arial" w:hAnsi="Arial" w:cs="Arial"/>
                <w:sz w:val="22"/>
                <w:szCs w:val="22"/>
              </w:rPr>
            </w:pPr>
            <w:r w:rsidRPr="001D0F1F">
              <w:rPr>
                <w:rFonts w:ascii="Arial" w:hAnsi="Arial" w:cs="Arial"/>
                <w:sz w:val="22"/>
                <w:szCs w:val="22"/>
              </w:rPr>
              <w:t>үнэлгээ</w:t>
            </w:r>
          </w:p>
        </w:tc>
        <w:tc>
          <w:tcPr>
            <w:tcW w:w="426" w:type="dxa"/>
            <w:textDirection w:val="btLr"/>
          </w:tcPr>
          <w:p w:rsidR="000E485D" w:rsidRPr="001D0F1F" w:rsidRDefault="000E485D" w:rsidP="008B1A90">
            <w:pPr>
              <w:ind w:left="113" w:right="113"/>
              <w:jc w:val="center"/>
              <w:rPr>
                <w:rFonts w:ascii="Arial" w:hAnsi="Arial" w:cs="Arial"/>
                <w:sz w:val="22"/>
                <w:szCs w:val="22"/>
              </w:rPr>
            </w:pPr>
            <w:r w:rsidRPr="001D0F1F">
              <w:rPr>
                <w:rFonts w:ascii="Arial" w:hAnsi="Arial" w:cs="Arial"/>
                <w:sz w:val="22"/>
                <w:szCs w:val="22"/>
              </w:rPr>
              <w:t>Тайлбар</w:t>
            </w:r>
          </w:p>
        </w:tc>
      </w:tr>
      <w:tr w:rsidR="000E485D" w:rsidRPr="001D0F1F" w:rsidTr="008B1A90">
        <w:trPr>
          <w:cantSplit/>
          <w:trHeight w:val="273"/>
        </w:trPr>
        <w:tc>
          <w:tcPr>
            <w:tcW w:w="14284" w:type="dxa"/>
            <w:gridSpan w:val="9"/>
          </w:tcPr>
          <w:p w:rsidR="00C279DB" w:rsidRPr="001D0F1F" w:rsidRDefault="00C279DB" w:rsidP="008B1A90">
            <w:pPr>
              <w:ind w:left="113" w:right="113"/>
              <w:jc w:val="center"/>
              <w:rPr>
                <w:rFonts w:ascii="Arial" w:hAnsi="Arial" w:cs="Arial"/>
                <w:b/>
                <w:sz w:val="22"/>
                <w:szCs w:val="22"/>
                <w:lang w:val="en-US"/>
              </w:rPr>
            </w:pPr>
          </w:p>
          <w:p w:rsidR="000E485D" w:rsidRPr="001D0F1F" w:rsidRDefault="000E485D" w:rsidP="00572479">
            <w:pPr>
              <w:ind w:left="113" w:right="113"/>
              <w:rPr>
                <w:rFonts w:ascii="Arial" w:hAnsi="Arial" w:cs="Arial"/>
                <w:b/>
                <w:sz w:val="22"/>
                <w:szCs w:val="22"/>
                <w:highlight w:val="yellow"/>
              </w:rPr>
            </w:pPr>
          </w:p>
        </w:tc>
      </w:tr>
      <w:tr w:rsidR="000E485D" w:rsidRPr="001D0F1F" w:rsidTr="008B1A90">
        <w:tc>
          <w:tcPr>
            <w:tcW w:w="14284" w:type="dxa"/>
            <w:gridSpan w:val="9"/>
          </w:tcPr>
          <w:p w:rsidR="000E485D" w:rsidRPr="001D0F1F" w:rsidRDefault="000E485D" w:rsidP="00572479">
            <w:pPr>
              <w:pStyle w:val="Body1"/>
              <w:contextualSpacing/>
              <w:rPr>
                <w:rFonts w:ascii="Arial" w:hAnsi="Arial" w:cs="Arial"/>
                <w:b/>
                <w:color w:val="auto"/>
                <w:sz w:val="22"/>
                <w:szCs w:val="22"/>
              </w:rPr>
            </w:pPr>
          </w:p>
        </w:tc>
      </w:tr>
      <w:tr w:rsidR="000E485D" w:rsidRPr="001D0F1F" w:rsidTr="008B1A90">
        <w:tc>
          <w:tcPr>
            <w:tcW w:w="14284" w:type="dxa"/>
            <w:gridSpan w:val="9"/>
          </w:tcPr>
          <w:p w:rsidR="000E485D" w:rsidRPr="001D0F1F" w:rsidRDefault="00572479" w:rsidP="00572479">
            <w:pPr>
              <w:rPr>
                <w:rFonts w:ascii="Arial" w:hAnsi="Arial" w:cs="Arial"/>
                <w:sz w:val="22"/>
                <w:szCs w:val="22"/>
              </w:rPr>
            </w:pPr>
            <w:r w:rsidRPr="001D0F1F">
              <w:rPr>
                <w:rFonts w:ascii="Arial" w:hAnsi="Arial" w:cs="Arial"/>
                <w:b/>
                <w:sz w:val="22"/>
                <w:szCs w:val="22"/>
                <w:lang w:val="en-US"/>
              </w:rPr>
              <w:t xml:space="preserve">                                                                           </w:t>
            </w:r>
            <w:r w:rsidR="000E485D" w:rsidRPr="001D0F1F">
              <w:rPr>
                <w:rFonts w:ascii="Arial" w:hAnsi="Arial" w:cs="Arial"/>
                <w:b/>
                <w:sz w:val="22"/>
                <w:szCs w:val="22"/>
              </w:rPr>
              <w:t>Үйлчилгээний бизнесийг дэмжих чиглэлээр хэрэгжүүлэх бодлого</w:t>
            </w:r>
          </w:p>
        </w:tc>
      </w:tr>
      <w:tr w:rsidR="000E485D" w:rsidRPr="001D0F1F" w:rsidTr="001D0F1F">
        <w:tc>
          <w:tcPr>
            <w:tcW w:w="534" w:type="dxa"/>
          </w:tcPr>
          <w:p w:rsidR="000E485D" w:rsidRPr="001D0F1F" w:rsidRDefault="00DB60F9" w:rsidP="008B1A90">
            <w:pPr>
              <w:jc w:val="center"/>
              <w:rPr>
                <w:rFonts w:ascii="Arial" w:hAnsi="Arial" w:cs="Arial"/>
                <w:sz w:val="22"/>
                <w:szCs w:val="22"/>
              </w:rPr>
            </w:pPr>
            <w:r w:rsidRPr="001D0F1F">
              <w:rPr>
                <w:rFonts w:ascii="Arial" w:hAnsi="Arial" w:cs="Arial"/>
                <w:sz w:val="22"/>
                <w:szCs w:val="22"/>
              </w:rPr>
              <w:t>89</w:t>
            </w:r>
          </w:p>
        </w:tc>
        <w:tc>
          <w:tcPr>
            <w:tcW w:w="708" w:type="dxa"/>
          </w:tcPr>
          <w:p w:rsidR="000E485D" w:rsidRPr="001D0F1F" w:rsidRDefault="000E485D" w:rsidP="008B1A90">
            <w:pPr>
              <w:pStyle w:val="Body1"/>
              <w:jc w:val="both"/>
              <w:rPr>
                <w:rFonts w:ascii="Arial" w:hAnsi="Arial" w:cs="Arial"/>
                <w:color w:val="auto"/>
                <w:sz w:val="22"/>
                <w:szCs w:val="22"/>
              </w:rPr>
            </w:pPr>
            <w:r w:rsidRPr="001D0F1F">
              <w:rPr>
                <w:rFonts w:ascii="Arial" w:hAnsi="Arial" w:cs="Arial"/>
                <w:color w:val="auto"/>
                <w:sz w:val="22"/>
                <w:szCs w:val="22"/>
              </w:rPr>
              <w:t>228</w:t>
            </w:r>
          </w:p>
        </w:tc>
        <w:tc>
          <w:tcPr>
            <w:tcW w:w="1559" w:type="dxa"/>
          </w:tcPr>
          <w:p w:rsidR="000E485D" w:rsidRPr="001D0F1F" w:rsidRDefault="000E485D" w:rsidP="008B1A90">
            <w:pPr>
              <w:pStyle w:val="Body1"/>
              <w:jc w:val="both"/>
              <w:rPr>
                <w:rFonts w:ascii="Arial" w:hAnsi="Arial" w:cs="Arial"/>
                <w:color w:val="auto"/>
                <w:sz w:val="22"/>
                <w:szCs w:val="22"/>
              </w:rPr>
            </w:pPr>
            <w:proofErr w:type="spellStart"/>
            <w:r w:rsidRPr="001D0F1F">
              <w:rPr>
                <w:rFonts w:ascii="Arial" w:hAnsi="Arial" w:cs="Arial"/>
                <w:sz w:val="22"/>
                <w:szCs w:val="22"/>
              </w:rPr>
              <w:t>Орон</w:t>
            </w:r>
            <w:proofErr w:type="spellEnd"/>
            <w:r w:rsidRPr="001D0F1F">
              <w:rPr>
                <w:rFonts w:ascii="Arial" w:hAnsi="Arial" w:cs="Arial"/>
                <w:sz w:val="22"/>
                <w:szCs w:val="22"/>
              </w:rPr>
              <w:t xml:space="preserve"> </w:t>
            </w:r>
            <w:proofErr w:type="spellStart"/>
            <w:r w:rsidRPr="001D0F1F">
              <w:rPr>
                <w:rFonts w:ascii="Arial" w:hAnsi="Arial" w:cs="Arial"/>
                <w:sz w:val="22"/>
                <w:szCs w:val="22"/>
              </w:rPr>
              <w:t>нутаг</w:t>
            </w:r>
            <w:proofErr w:type="spellEnd"/>
            <w:r w:rsidRPr="001D0F1F">
              <w:rPr>
                <w:rFonts w:ascii="Arial" w:hAnsi="Arial" w:cs="Arial"/>
                <w:sz w:val="22"/>
                <w:szCs w:val="22"/>
              </w:rPr>
              <w:t xml:space="preserve"> </w:t>
            </w:r>
            <w:proofErr w:type="spellStart"/>
            <w:r w:rsidRPr="001D0F1F">
              <w:rPr>
                <w:rFonts w:ascii="Arial" w:hAnsi="Arial" w:cs="Arial"/>
                <w:sz w:val="22"/>
                <w:szCs w:val="22"/>
              </w:rPr>
              <w:t>дахь</w:t>
            </w:r>
            <w:proofErr w:type="spellEnd"/>
            <w:r w:rsidRPr="001D0F1F">
              <w:rPr>
                <w:rFonts w:ascii="Arial" w:hAnsi="Arial" w:cs="Arial"/>
                <w:sz w:val="22"/>
                <w:szCs w:val="22"/>
              </w:rPr>
              <w:t xml:space="preserve"> </w:t>
            </w:r>
            <w:proofErr w:type="spellStart"/>
            <w:r w:rsidRPr="001D0F1F">
              <w:rPr>
                <w:rFonts w:ascii="Arial" w:hAnsi="Arial" w:cs="Arial"/>
                <w:sz w:val="22"/>
                <w:szCs w:val="22"/>
              </w:rPr>
              <w:t>иргэний</w:t>
            </w:r>
            <w:proofErr w:type="spellEnd"/>
            <w:r w:rsidRPr="001D0F1F">
              <w:rPr>
                <w:rFonts w:ascii="Arial" w:hAnsi="Arial" w:cs="Arial"/>
                <w:sz w:val="22"/>
                <w:szCs w:val="22"/>
              </w:rPr>
              <w:t xml:space="preserve"> </w:t>
            </w:r>
            <w:proofErr w:type="spellStart"/>
            <w:r w:rsidRPr="001D0F1F">
              <w:rPr>
                <w:rFonts w:ascii="Arial" w:hAnsi="Arial" w:cs="Arial"/>
                <w:sz w:val="22"/>
                <w:szCs w:val="22"/>
              </w:rPr>
              <w:t>байгууллага</w:t>
            </w:r>
            <w:proofErr w:type="spellEnd"/>
            <w:r w:rsidRPr="001D0F1F">
              <w:rPr>
                <w:rFonts w:ascii="Arial" w:hAnsi="Arial" w:cs="Arial"/>
                <w:sz w:val="22"/>
                <w:szCs w:val="22"/>
              </w:rPr>
              <w:t xml:space="preserve">, </w:t>
            </w:r>
            <w:proofErr w:type="spellStart"/>
            <w:r w:rsidRPr="001D0F1F">
              <w:rPr>
                <w:rFonts w:ascii="Arial" w:hAnsi="Arial" w:cs="Arial"/>
                <w:sz w:val="22"/>
                <w:szCs w:val="22"/>
              </w:rPr>
              <w:t>иргэдийн</w:t>
            </w:r>
            <w:proofErr w:type="spellEnd"/>
            <w:r w:rsidRPr="001D0F1F">
              <w:rPr>
                <w:rFonts w:ascii="Arial" w:hAnsi="Arial" w:cs="Arial"/>
                <w:sz w:val="22"/>
                <w:szCs w:val="22"/>
              </w:rPr>
              <w:t xml:space="preserve"> </w:t>
            </w:r>
            <w:proofErr w:type="spellStart"/>
            <w:r w:rsidRPr="001D0F1F">
              <w:rPr>
                <w:rFonts w:ascii="Arial" w:hAnsi="Arial" w:cs="Arial"/>
                <w:sz w:val="22"/>
                <w:szCs w:val="22"/>
              </w:rPr>
              <w:t>нөхөрлөлтэй</w:t>
            </w:r>
            <w:proofErr w:type="spellEnd"/>
            <w:r w:rsidRPr="001D0F1F">
              <w:rPr>
                <w:rFonts w:ascii="Arial" w:hAnsi="Arial" w:cs="Arial"/>
                <w:sz w:val="22"/>
                <w:szCs w:val="22"/>
              </w:rPr>
              <w:t xml:space="preserve"> </w:t>
            </w:r>
            <w:proofErr w:type="spellStart"/>
            <w:r w:rsidRPr="001D0F1F">
              <w:rPr>
                <w:rFonts w:ascii="Arial" w:hAnsi="Arial" w:cs="Arial"/>
                <w:sz w:val="22"/>
                <w:szCs w:val="22"/>
              </w:rPr>
              <w:t>байгаль</w:t>
            </w:r>
            <w:proofErr w:type="spellEnd"/>
            <w:r w:rsidRPr="001D0F1F">
              <w:rPr>
                <w:rFonts w:ascii="Arial" w:hAnsi="Arial" w:cs="Arial"/>
                <w:sz w:val="22"/>
                <w:szCs w:val="22"/>
              </w:rPr>
              <w:t xml:space="preserve"> </w:t>
            </w:r>
            <w:proofErr w:type="spellStart"/>
            <w:r w:rsidRPr="001D0F1F">
              <w:rPr>
                <w:rFonts w:ascii="Arial" w:hAnsi="Arial" w:cs="Arial"/>
                <w:sz w:val="22"/>
                <w:szCs w:val="22"/>
              </w:rPr>
              <w:t>хамгааллын</w:t>
            </w:r>
            <w:proofErr w:type="spellEnd"/>
            <w:r w:rsidRPr="001D0F1F">
              <w:rPr>
                <w:rFonts w:ascii="Arial" w:hAnsi="Arial" w:cs="Arial"/>
                <w:sz w:val="22"/>
                <w:szCs w:val="22"/>
              </w:rPr>
              <w:t xml:space="preserve"> </w:t>
            </w:r>
            <w:proofErr w:type="spellStart"/>
            <w:r w:rsidRPr="001D0F1F">
              <w:rPr>
                <w:rFonts w:ascii="Arial" w:hAnsi="Arial" w:cs="Arial"/>
                <w:sz w:val="22"/>
                <w:szCs w:val="22"/>
              </w:rPr>
              <w:t>чиглэлээр</w:t>
            </w:r>
            <w:proofErr w:type="spellEnd"/>
            <w:r w:rsidRPr="001D0F1F">
              <w:rPr>
                <w:rFonts w:ascii="Arial" w:hAnsi="Arial" w:cs="Arial"/>
                <w:sz w:val="22"/>
                <w:szCs w:val="22"/>
              </w:rPr>
              <w:t xml:space="preserve"> </w:t>
            </w:r>
            <w:proofErr w:type="spellStart"/>
            <w:r w:rsidRPr="001D0F1F">
              <w:rPr>
                <w:rFonts w:ascii="Arial" w:hAnsi="Arial" w:cs="Arial"/>
                <w:sz w:val="22"/>
                <w:szCs w:val="22"/>
              </w:rPr>
              <w:t>хамтран</w:t>
            </w:r>
            <w:proofErr w:type="spellEnd"/>
            <w:r w:rsidRPr="001D0F1F">
              <w:rPr>
                <w:rFonts w:ascii="Arial" w:hAnsi="Arial" w:cs="Arial"/>
                <w:sz w:val="22"/>
                <w:szCs w:val="22"/>
              </w:rPr>
              <w:t xml:space="preserve"> </w:t>
            </w:r>
            <w:proofErr w:type="spellStart"/>
            <w:r w:rsidRPr="001D0F1F">
              <w:rPr>
                <w:rFonts w:ascii="Arial" w:hAnsi="Arial" w:cs="Arial"/>
                <w:sz w:val="22"/>
                <w:szCs w:val="22"/>
              </w:rPr>
              <w:t>ажиллах</w:t>
            </w:r>
            <w:proofErr w:type="spellEnd"/>
            <w:r w:rsidRPr="001D0F1F">
              <w:rPr>
                <w:rFonts w:ascii="Arial" w:hAnsi="Arial" w:cs="Arial"/>
                <w:sz w:val="22"/>
                <w:szCs w:val="22"/>
              </w:rPr>
              <w:t xml:space="preserve"> </w:t>
            </w:r>
            <w:proofErr w:type="spellStart"/>
            <w:r w:rsidRPr="001D0F1F">
              <w:rPr>
                <w:rFonts w:ascii="Arial" w:hAnsi="Arial" w:cs="Arial"/>
                <w:sz w:val="22"/>
                <w:szCs w:val="22"/>
              </w:rPr>
              <w:t>тогтолцоог</w:t>
            </w:r>
            <w:proofErr w:type="spellEnd"/>
            <w:r w:rsidRPr="001D0F1F">
              <w:rPr>
                <w:rFonts w:ascii="Arial" w:hAnsi="Arial" w:cs="Arial"/>
                <w:sz w:val="22"/>
                <w:szCs w:val="22"/>
              </w:rPr>
              <w:t xml:space="preserve"> </w:t>
            </w:r>
            <w:proofErr w:type="spellStart"/>
            <w:r w:rsidRPr="001D0F1F">
              <w:rPr>
                <w:rFonts w:ascii="Arial" w:hAnsi="Arial" w:cs="Arial"/>
                <w:sz w:val="22"/>
                <w:szCs w:val="22"/>
              </w:rPr>
              <w:t>шинэ</w:t>
            </w:r>
            <w:proofErr w:type="spellEnd"/>
            <w:r w:rsidRPr="001D0F1F">
              <w:rPr>
                <w:rFonts w:ascii="Arial" w:hAnsi="Arial" w:cs="Arial"/>
                <w:sz w:val="22"/>
                <w:szCs w:val="22"/>
              </w:rPr>
              <w:t xml:space="preserve"> </w:t>
            </w:r>
            <w:proofErr w:type="spellStart"/>
            <w:r w:rsidRPr="001D0F1F">
              <w:rPr>
                <w:rFonts w:ascii="Arial" w:hAnsi="Arial" w:cs="Arial"/>
                <w:sz w:val="22"/>
                <w:szCs w:val="22"/>
              </w:rPr>
              <w:t>шатанд</w:t>
            </w:r>
            <w:proofErr w:type="spellEnd"/>
            <w:r w:rsidRPr="001D0F1F">
              <w:rPr>
                <w:rFonts w:ascii="Arial" w:hAnsi="Arial" w:cs="Arial"/>
                <w:sz w:val="22"/>
                <w:szCs w:val="22"/>
              </w:rPr>
              <w:t xml:space="preserve"> </w:t>
            </w:r>
            <w:proofErr w:type="spellStart"/>
            <w:r w:rsidRPr="001D0F1F">
              <w:rPr>
                <w:rFonts w:ascii="Arial" w:hAnsi="Arial" w:cs="Arial"/>
                <w:sz w:val="22"/>
                <w:szCs w:val="22"/>
              </w:rPr>
              <w:t>гаргах</w:t>
            </w:r>
            <w:proofErr w:type="spellEnd"/>
          </w:p>
        </w:tc>
        <w:tc>
          <w:tcPr>
            <w:tcW w:w="851" w:type="dxa"/>
          </w:tcPr>
          <w:p w:rsidR="000E485D" w:rsidRPr="001D0F1F" w:rsidRDefault="000E485D" w:rsidP="008B1A90">
            <w:pPr>
              <w:jc w:val="center"/>
              <w:rPr>
                <w:rFonts w:ascii="Arial" w:hAnsi="Arial" w:cs="Arial"/>
                <w:sz w:val="22"/>
                <w:szCs w:val="22"/>
              </w:rPr>
            </w:pPr>
            <w:r w:rsidRPr="001D0F1F">
              <w:rPr>
                <w:rFonts w:ascii="Arial" w:hAnsi="Arial" w:cs="Arial"/>
                <w:sz w:val="22"/>
                <w:szCs w:val="22"/>
              </w:rPr>
              <w:t>1</w:t>
            </w:r>
          </w:p>
        </w:tc>
        <w:tc>
          <w:tcPr>
            <w:tcW w:w="2126" w:type="dxa"/>
          </w:tcPr>
          <w:p w:rsidR="000E485D" w:rsidRPr="001D0F1F" w:rsidRDefault="000E485D" w:rsidP="008B1A90">
            <w:pPr>
              <w:jc w:val="both"/>
              <w:rPr>
                <w:rFonts w:ascii="Arial" w:hAnsi="Arial" w:cs="Arial"/>
                <w:sz w:val="22"/>
                <w:szCs w:val="22"/>
              </w:rPr>
            </w:pPr>
            <w:r w:rsidRPr="001D0F1F">
              <w:rPr>
                <w:rFonts w:ascii="Arial" w:hAnsi="Arial" w:cs="Arial"/>
                <w:sz w:val="22"/>
                <w:szCs w:val="22"/>
              </w:rPr>
              <w:t>Орон нутаг дахь байгаль орчны төрийн болон иргэний нийгмийн байгууллага, нөхөрлөлийн үйл ажиллагааны хамтын ажиллагааг хангаж, төрийн зарим чиг үүргийг ТББ-аар гүйцэтгүүлнэ.</w:t>
            </w:r>
          </w:p>
        </w:tc>
        <w:tc>
          <w:tcPr>
            <w:tcW w:w="6662" w:type="dxa"/>
            <w:vAlign w:val="center"/>
          </w:tcPr>
          <w:p w:rsidR="00C119B7" w:rsidRPr="001D0F1F" w:rsidRDefault="001D0F1F" w:rsidP="00C119B7">
            <w:pPr>
              <w:contextualSpacing/>
              <w:jc w:val="both"/>
              <w:rPr>
                <w:rFonts w:ascii="Arial" w:hAnsi="Arial" w:cs="Arial"/>
                <w:color w:val="000000"/>
                <w:sz w:val="22"/>
                <w:szCs w:val="22"/>
              </w:rPr>
            </w:pPr>
            <w:r>
              <w:rPr>
                <w:rFonts w:ascii="Arial" w:hAnsi="Arial" w:cs="Arial"/>
                <w:color w:val="000000"/>
                <w:sz w:val="22"/>
                <w:szCs w:val="22"/>
              </w:rPr>
              <w:t xml:space="preserve">         </w:t>
            </w:r>
            <w:r w:rsidR="00C119B7" w:rsidRPr="001D0F1F">
              <w:rPr>
                <w:rFonts w:ascii="Arial" w:hAnsi="Arial" w:cs="Arial"/>
                <w:color w:val="000000"/>
                <w:sz w:val="22"/>
                <w:szCs w:val="22"/>
              </w:rPr>
              <w:t>Төрийн зарим чиг үүргийг нөхөрлөл, ТББ-аар гүйцэтгүүлж, тэдний үйл ажиллагааг дэмжих, идэвхижүүлэх зорилгоор дараах ажлуудыг зохион байгууллаа. Үүнд:</w:t>
            </w:r>
          </w:p>
          <w:p w:rsidR="00C119B7" w:rsidRPr="001D0F1F" w:rsidRDefault="001D0F1F" w:rsidP="00C119B7">
            <w:pPr>
              <w:pStyle w:val="NoSpacing"/>
              <w:jc w:val="both"/>
              <w:rPr>
                <w:rFonts w:ascii="Arial" w:hAnsi="Arial" w:cs="Arial"/>
                <w:sz w:val="22"/>
                <w:szCs w:val="22"/>
              </w:rPr>
            </w:pPr>
            <w:r>
              <w:rPr>
                <w:rFonts w:ascii="Arial" w:eastAsia="Arial Unicode MS" w:hAnsi="Arial" w:cs="Arial"/>
                <w:noProof/>
                <w:sz w:val="22"/>
                <w:szCs w:val="22"/>
                <w:lang w:val="mn-MN"/>
              </w:rPr>
              <w:t xml:space="preserve">          </w:t>
            </w:r>
            <w:r w:rsidR="00C119B7" w:rsidRPr="001D0F1F">
              <w:rPr>
                <w:rFonts w:ascii="Arial" w:eastAsia="Arial Unicode MS" w:hAnsi="Arial" w:cs="Arial"/>
                <w:noProof/>
                <w:sz w:val="22"/>
                <w:szCs w:val="22"/>
                <w:lang w:val="mn-MN"/>
              </w:rPr>
              <w:t xml:space="preserve">Улсын төсвийн хөрөнгөөр булаг шандны эхийг хашиж хамгаалах 10 сая төгрөгний ажлыг 2 нөхөрлөл, 2 малчны бүлэг, 1 төрийн бус байгууллагаар, ойжуулалт, ойн зурвас байгуулах ажлын хүрээнд </w:t>
            </w:r>
            <w:r w:rsidR="00C119B7" w:rsidRPr="001D0F1F">
              <w:rPr>
                <w:rFonts w:ascii="Arial" w:hAnsi="Arial" w:cs="Arial"/>
                <w:bCs/>
                <w:sz w:val="22"/>
                <w:szCs w:val="22"/>
                <w:lang w:val="mn-MN"/>
              </w:rPr>
              <w:t>байгаль хамгаалах нөхөн сэргээх арга хэмжээний зардлаар /</w:t>
            </w:r>
            <w:r w:rsidR="00C119B7" w:rsidRPr="001D0F1F">
              <w:rPr>
                <w:rFonts w:ascii="Arial" w:eastAsia="Arial Unicode MS" w:hAnsi="Arial" w:cs="Arial"/>
                <w:noProof/>
                <w:sz w:val="22"/>
                <w:szCs w:val="22"/>
                <w:lang w:val="mn-MN"/>
              </w:rPr>
              <w:t xml:space="preserve">5.5сая төгрөг/ 3 га талбайд ойн зурвас байгуулах ажлыг “Төгөл шугуй” ХХК хийж гүйцэтгэлээ. </w:t>
            </w:r>
          </w:p>
          <w:p w:rsidR="00C119B7" w:rsidRPr="001D0F1F" w:rsidRDefault="001D0F1F" w:rsidP="00C119B7">
            <w:pPr>
              <w:pStyle w:val="NoSpacing"/>
              <w:jc w:val="both"/>
              <w:rPr>
                <w:rFonts w:ascii="Arial" w:hAnsi="Arial" w:cs="Arial"/>
                <w:sz w:val="22"/>
                <w:szCs w:val="22"/>
              </w:rPr>
            </w:pPr>
            <w:r>
              <w:rPr>
                <w:rFonts w:ascii="Arial" w:hAnsi="Arial" w:cs="Arial"/>
                <w:sz w:val="22"/>
                <w:szCs w:val="22"/>
                <w:lang w:val="mn-MN"/>
              </w:rPr>
              <w:t xml:space="preserve">         </w:t>
            </w:r>
            <w:r w:rsidR="00C119B7" w:rsidRPr="001D0F1F">
              <w:rPr>
                <w:rFonts w:ascii="Arial" w:hAnsi="Arial" w:cs="Arial"/>
                <w:sz w:val="22"/>
                <w:szCs w:val="22"/>
                <w:lang w:val="mn-MN"/>
              </w:rPr>
              <w:t xml:space="preserve">Есөнбулаг сумын Рашаант багийн усан сан, ойн сан бүхий Өл, Ялаат зэрэг газарт хууль бус алт олборлогчдын үйл ажиллагааг таслан зогсоох зорилгоор идэвхитэн байгаль хамгаалагч 2-г томилон, хөдөлмөр эрхлэлтийн сангаас цалинжуулан 5 сарын хугацаатай ажиллууллаа. </w:t>
            </w:r>
          </w:p>
          <w:p w:rsidR="00C119B7" w:rsidRPr="001D0F1F" w:rsidRDefault="001D0F1F" w:rsidP="00C119B7">
            <w:pPr>
              <w:pStyle w:val="NoSpacing"/>
              <w:jc w:val="both"/>
              <w:rPr>
                <w:rFonts w:ascii="Arial" w:hAnsi="Arial" w:cs="Arial"/>
                <w:sz w:val="22"/>
                <w:szCs w:val="22"/>
              </w:rPr>
            </w:pPr>
            <w:r>
              <w:rPr>
                <w:rFonts w:ascii="Arial" w:hAnsi="Arial" w:cs="Arial"/>
                <w:sz w:val="22"/>
                <w:szCs w:val="22"/>
                <w:lang w:val="mn-MN"/>
              </w:rPr>
              <w:t xml:space="preserve">          </w:t>
            </w:r>
            <w:r w:rsidR="00C119B7" w:rsidRPr="001D0F1F">
              <w:rPr>
                <w:rFonts w:ascii="Arial" w:hAnsi="Arial" w:cs="Arial"/>
                <w:sz w:val="22"/>
                <w:szCs w:val="22"/>
                <w:lang w:val="mn-MN"/>
              </w:rPr>
              <w:t xml:space="preserve">Төгрөг сумд 16 иргэн, Есөнбулаг сумд 50, Тайшир сумд 10, Хөхморьт сумд 15 нийт 91 иргэнийг түр ажлын байраар ханган, аймгийн Хөдөлмөрийн хэлтэстэй гэрээ байгуулан хөдөлмөрийн хөлсний доод хэмжээгээр цалинжуулан 5-20 хоног ажиллуулсан. Уг ажлын хүрээнд 792 тн эзэнгүй болон хур хог хаягдлыг цэвэрлүүлж хогийн цэгт төвлөрүүлсэн байна. </w:t>
            </w:r>
          </w:p>
          <w:p w:rsidR="00C119B7" w:rsidRPr="001D0F1F" w:rsidRDefault="001D0F1F" w:rsidP="00C119B7">
            <w:pPr>
              <w:pStyle w:val="NoSpacing"/>
              <w:jc w:val="both"/>
              <w:rPr>
                <w:rFonts w:ascii="Arial" w:hAnsi="Arial" w:cs="Arial"/>
                <w:sz w:val="22"/>
                <w:szCs w:val="22"/>
              </w:rPr>
            </w:pPr>
            <w:r>
              <w:rPr>
                <w:rFonts w:ascii="Arial" w:hAnsi="Arial" w:cs="Arial"/>
                <w:sz w:val="22"/>
                <w:szCs w:val="22"/>
                <w:lang w:val="mn-MN"/>
              </w:rPr>
              <w:t xml:space="preserve">         </w:t>
            </w:r>
            <w:r w:rsidR="00C119B7" w:rsidRPr="001D0F1F">
              <w:rPr>
                <w:rFonts w:ascii="Arial" w:hAnsi="Arial" w:cs="Arial"/>
                <w:sz w:val="22"/>
                <w:szCs w:val="22"/>
                <w:lang w:val="mn-MN"/>
              </w:rPr>
              <w:t xml:space="preserve">АНУ-ын Азийн сангаас хэрэгжүүлж буй “Байгаль орчныг хамгаалахад талуудын оролцоог нэмэгдүүлэх нь </w:t>
            </w:r>
            <w:r w:rsidR="00C119B7" w:rsidRPr="001D0F1F">
              <w:rPr>
                <w:rFonts w:ascii="Arial" w:hAnsi="Arial" w:cs="Arial"/>
                <w:sz w:val="22"/>
                <w:szCs w:val="22"/>
              </w:rPr>
              <w:t>II</w:t>
            </w:r>
            <w:r w:rsidR="00C119B7" w:rsidRPr="001D0F1F">
              <w:rPr>
                <w:rFonts w:ascii="Arial" w:hAnsi="Arial" w:cs="Arial"/>
                <w:sz w:val="22"/>
                <w:szCs w:val="22"/>
                <w:lang w:val="mn-MN"/>
              </w:rPr>
              <w:t xml:space="preserve">” төслийн Есөнбулаг сумд хууль бусаар гар аргаар ашигт малтмал олборлогчдын үйл ажиллагааны улмаас эвдрэлд орж орхигдсон 32,84 га газарт туршилтын нөхөн сэргээлтийг  </w:t>
            </w:r>
            <w:r w:rsidR="00C119B7" w:rsidRPr="001D0F1F">
              <w:rPr>
                <w:rFonts w:ascii="Arial" w:hAnsi="Arial" w:cs="Arial"/>
                <w:sz w:val="22"/>
                <w:szCs w:val="22"/>
                <w:lang w:val="mn-MN"/>
              </w:rPr>
              <w:lastRenderedPageBreak/>
              <w:t xml:space="preserve">бичил уурхайн чиглэлээр байгуулагдсан 3 ТББ-аар  хийлгэлээ. </w:t>
            </w:r>
          </w:p>
          <w:p w:rsidR="000E485D" w:rsidRPr="001D0F1F" w:rsidRDefault="00C119B7" w:rsidP="00C119B7">
            <w:pPr>
              <w:tabs>
                <w:tab w:val="left" w:pos="284"/>
              </w:tabs>
              <w:ind w:left="90"/>
              <w:contextualSpacing/>
              <w:jc w:val="right"/>
              <w:rPr>
                <w:rFonts w:ascii="Arial" w:eastAsia="Arial Unicode MS" w:hAnsi="Arial" w:cs="Arial"/>
                <w:noProof/>
                <w:sz w:val="22"/>
                <w:szCs w:val="22"/>
                <w:lang w:val="en-US"/>
              </w:rPr>
            </w:pPr>
            <w:r w:rsidRPr="001D0F1F">
              <w:rPr>
                <w:rFonts w:ascii="Arial" w:eastAsia="Arial Unicode MS" w:hAnsi="Arial" w:cs="Arial"/>
                <w:i/>
                <w:noProof/>
                <w:sz w:val="22"/>
                <w:szCs w:val="22"/>
              </w:rPr>
              <w:t>/Хэрэгжилт-100 хувь/</w:t>
            </w:r>
            <w:r w:rsidRPr="001D0F1F">
              <w:rPr>
                <w:rFonts w:ascii="Arial" w:eastAsia="Arial Unicode MS" w:hAnsi="Arial" w:cs="Arial"/>
                <w:noProof/>
                <w:sz w:val="22"/>
                <w:szCs w:val="22"/>
              </w:rPr>
              <w:t xml:space="preserve">  </w:t>
            </w:r>
          </w:p>
        </w:tc>
        <w:tc>
          <w:tcPr>
            <w:tcW w:w="851" w:type="dxa"/>
          </w:tcPr>
          <w:p w:rsidR="000E485D" w:rsidRPr="001D0F1F" w:rsidRDefault="000E485D" w:rsidP="008B1A90">
            <w:pPr>
              <w:jc w:val="center"/>
              <w:rPr>
                <w:rFonts w:ascii="Arial" w:hAnsi="Arial" w:cs="Arial"/>
                <w:sz w:val="22"/>
                <w:szCs w:val="22"/>
              </w:rPr>
            </w:pPr>
          </w:p>
        </w:tc>
        <w:tc>
          <w:tcPr>
            <w:tcW w:w="567" w:type="dxa"/>
          </w:tcPr>
          <w:p w:rsidR="000E485D" w:rsidRPr="001D0F1F" w:rsidRDefault="000E485D" w:rsidP="008B1A90">
            <w:pPr>
              <w:jc w:val="center"/>
              <w:rPr>
                <w:rFonts w:ascii="Arial" w:hAnsi="Arial" w:cs="Arial"/>
                <w:sz w:val="22"/>
                <w:szCs w:val="22"/>
              </w:rPr>
            </w:pPr>
          </w:p>
        </w:tc>
        <w:tc>
          <w:tcPr>
            <w:tcW w:w="426" w:type="dxa"/>
          </w:tcPr>
          <w:p w:rsidR="000E485D" w:rsidRPr="001D0F1F" w:rsidRDefault="000E485D" w:rsidP="008B1A90">
            <w:pPr>
              <w:jc w:val="center"/>
              <w:rPr>
                <w:rFonts w:ascii="Arial" w:hAnsi="Arial" w:cs="Arial"/>
                <w:sz w:val="22"/>
                <w:szCs w:val="22"/>
              </w:rPr>
            </w:pPr>
          </w:p>
        </w:tc>
      </w:tr>
      <w:tr w:rsidR="000E485D" w:rsidRPr="001D0F1F" w:rsidTr="001D0F1F">
        <w:tc>
          <w:tcPr>
            <w:tcW w:w="534" w:type="dxa"/>
          </w:tcPr>
          <w:p w:rsidR="000E485D" w:rsidRPr="001D0F1F" w:rsidRDefault="00DB60F9" w:rsidP="008B1A90">
            <w:pPr>
              <w:jc w:val="center"/>
              <w:rPr>
                <w:rFonts w:ascii="Arial" w:hAnsi="Arial" w:cs="Arial"/>
                <w:sz w:val="22"/>
                <w:szCs w:val="22"/>
              </w:rPr>
            </w:pPr>
            <w:r w:rsidRPr="001D0F1F">
              <w:rPr>
                <w:rFonts w:ascii="Arial" w:hAnsi="Arial" w:cs="Arial"/>
                <w:sz w:val="22"/>
                <w:szCs w:val="22"/>
              </w:rPr>
              <w:lastRenderedPageBreak/>
              <w:t>90</w:t>
            </w:r>
          </w:p>
        </w:tc>
        <w:tc>
          <w:tcPr>
            <w:tcW w:w="708" w:type="dxa"/>
          </w:tcPr>
          <w:p w:rsidR="000E485D" w:rsidRPr="001D0F1F" w:rsidRDefault="000E485D" w:rsidP="008B1A90">
            <w:pPr>
              <w:contextualSpacing/>
              <w:jc w:val="both"/>
              <w:outlineLvl w:val="0"/>
              <w:rPr>
                <w:rFonts w:ascii="Arial" w:eastAsia="Arial Unicode MS" w:hAnsi="Arial" w:cs="Arial"/>
                <w:sz w:val="22"/>
                <w:szCs w:val="22"/>
              </w:rPr>
            </w:pPr>
            <w:r w:rsidRPr="001D0F1F">
              <w:rPr>
                <w:rFonts w:ascii="Arial" w:eastAsia="Arial Unicode MS" w:hAnsi="Arial" w:cs="Arial"/>
                <w:sz w:val="22"/>
                <w:szCs w:val="22"/>
              </w:rPr>
              <w:t>230</w:t>
            </w:r>
          </w:p>
        </w:tc>
        <w:tc>
          <w:tcPr>
            <w:tcW w:w="1559" w:type="dxa"/>
          </w:tcPr>
          <w:p w:rsidR="000E485D" w:rsidRPr="001D0F1F" w:rsidRDefault="000E485D" w:rsidP="008B1A90">
            <w:pPr>
              <w:contextualSpacing/>
              <w:jc w:val="both"/>
              <w:outlineLvl w:val="0"/>
              <w:rPr>
                <w:rFonts w:ascii="Arial" w:eastAsia="Arial Unicode MS" w:hAnsi="Arial" w:cs="Arial"/>
                <w:sz w:val="22"/>
                <w:szCs w:val="22"/>
              </w:rPr>
            </w:pPr>
            <w:r w:rsidRPr="001D0F1F">
              <w:rPr>
                <w:rFonts w:ascii="Arial" w:eastAsia="Arial Unicode MS" w:hAnsi="Arial" w:cs="Arial"/>
                <w:sz w:val="22"/>
                <w:szCs w:val="22"/>
              </w:rPr>
              <w:t>Томоохон гол, мөрнүүдэд урсацын тохиргоо хийх замаар усан сан байгуулж бүс нутгийн усны хэрэгцээг хангах. Хөв цөөрмүүдийг  байгуулна.</w:t>
            </w:r>
          </w:p>
          <w:p w:rsidR="000E485D" w:rsidRPr="001D0F1F" w:rsidRDefault="000E485D" w:rsidP="008B1A90">
            <w:pPr>
              <w:pStyle w:val="Body1"/>
              <w:jc w:val="both"/>
              <w:rPr>
                <w:rFonts w:ascii="Arial" w:hAnsi="Arial" w:cs="Arial"/>
                <w:color w:val="auto"/>
                <w:sz w:val="22"/>
                <w:szCs w:val="22"/>
              </w:rPr>
            </w:pPr>
          </w:p>
        </w:tc>
        <w:tc>
          <w:tcPr>
            <w:tcW w:w="851" w:type="dxa"/>
          </w:tcPr>
          <w:p w:rsidR="000E485D" w:rsidRPr="001D0F1F" w:rsidRDefault="000E485D" w:rsidP="008B1A90">
            <w:pPr>
              <w:jc w:val="center"/>
              <w:rPr>
                <w:rFonts w:ascii="Arial" w:hAnsi="Arial" w:cs="Arial"/>
                <w:sz w:val="22"/>
                <w:szCs w:val="22"/>
              </w:rPr>
            </w:pPr>
            <w:r w:rsidRPr="001D0F1F">
              <w:rPr>
                <w:rFonts w:ascii="Arial" w:hAnsi="Arial" w:cs="Arial"/>
                <w:sz w:val="22"/>
                <w:szCs w:val="22"/>
              </w:rPr>
              <w:t>2</w:t>
            </w:r>
          </w:p>
        </w:tc>
        <w:tc>
          <w:tcPr>
            <w:tcW w:w="2126" w:type="dxa"/>
          </w:tcPr>
          <w:p w:rsidR="000E485D" w:rsidRPr="001D0F1F" w:rsidRDefault="000E485D" w:rsidP="008B1A90">
            <w:pPr>
              <w:jc w:val="both"/>
              <w:rPr>
                <w:rFonts w:ascii="Arial" w:hAnsi="Arial" w:cs="Arial"/>
                <w:sz w:val="22"/>
                <w:szCs w:val="22"/>
              </w:rPr>
            </w:pPr>
            <w:r w:rsidRPr="001D0F1F">
              <w:rPr>
                <w:rFonts w:ascii="Arial" w:hAnsi="Arial" w:cs="Arial"/>
                <w:sz w:val="22"/>
                <w:szCs w:val="22"/>
              </w:rPr>
              <w:t>Бороо, цасны усыг хуримтлуулах замаар хөв, цөөрөм байгуулах ажлыг дэмжин, урамшуулах, унд ахуйн усны эх үүсвэр, булаг, рашааны эхийг тохижуулан, хамгаална.</w:t>
            </w:r>
          </w:p>
        </w:tc>
        <w:tc>
          <w:tcPr>
            <w:tcW w:w="6662" w:type="dxa"/>
          </w:tcPr>
          <w:p w:rsidR="00923DD2" w:rsidRPr="001D0F1F" w:rsidRDefault="00923DD2" w:rsidP="00923DD2">
            <w:pPr>
              <w:ind w:firstLine="567"/>
              <w:jc w:val="both"/>
              <w:rPr>
                <w:rFonts w:ascii="Arial" w:eastAsia="Calibri" w:hAnsi="Arial" w:cs="Arial"/>
                <w:sz w:val="22"/>
                <w:szCs w:val="22"/>
              </w:rPr>
            </w:pPr>
            <w:r w:rsidRPr="001D0F1F">
              <w:rPr>
                <w:rFonts w:ascii="Arial" w:eastAsia="Calibri" w:hAnsi="Arial" w:cs="Arial"/>
                <w:sz w:val="22"/>
                <w:szCs w:val="22"/>
              </w:rPr>
              <w:t>Улсын төсвийн хөрөнгөөр Цогт сумын Тоонотын хоолойд хөв байгуулах ажлын гүйцэтгэгчээр ”Мөнхтооройт” ХХК шалгарч, БОНХЯ болон Говь-Алтай аймгийн Засаг даргатай гурвалсан гэрээ байгуулан гүйцэтгэлээ.  Тус хөвийн у</w:t>
            </w:r>
            <w:r w:rsidRPr="001D0F1F">
              <w:rPr>
                <w:rFonts w:ascii="Arial" w:hAnsi="Arial" w:cs="Arial"/>
                <w:sz w:val="22"/>
                <w:szCs w:val="22"/>
              </w:rPr>
              <w:t>сан сангийн ашигтай эзлэхүүн нь 3346,0м</w:t>
            </w:r>
            <w:r w:rsidRPr="001D0F1F">
              <w:rPr>
                <w:rFonts w:ascii="Arial" w:hAnsi="Arial" w:cs="Arial"/>
                <w:sz w:val="22"/>
                <w:szCs w:val="22"/>
                <w:vertAlign w:val="superscript"/>
              </w:rPr>
              <w:t>3</w:t>
            </w:r>
            <w:r w:rsidRPr="001D0F1F">
              <w:rPr>
                <w:rFonts w:ascii="Arial" w:hAnsi="Arial" w:cs="Arial"/>
                <w:sz w:val="22"/>
                <w:szCs w:val="22"/>
              </w:rPr>
              <w:t>, усан сангийн талбай 2895,5м</w:t>
            </w:r>
            <w:r w:rsidRPr="001D0F1F">
              <w:rPr>
                <w:rFonts w:ascii="Arial" w:hAnsi="Arial" w:cs="Arial"/>
                <w:sz w:val="22"/>
                <w:szCs w:val="22"/>
                <w:vertAlign w:val="superscript"/>
              </w:rPr>
              <w:t>2</w:t>
            </w:r>
            <w:r w:rsidRPr="001D0F1F">
              <w:rPr>
                <w:rFonts w:ascii="Arial" w:hAnsi="Arial" w:cs="Arial"/>
                <w:sz w:val="22"/>
                <w:szCs w:val="22"/>
              </w:rPr>
              <w:t>, усан сангийн усны гүн 3.5 метр, боомтын урт 58,2 метр, боомтын хярын өргөн 1.5 метр, ус хаях байгууламж (автомат хаяур) өргөн 4,88 метр, сувгийн өндөр  0,5 метр, зарцуулга 1,1м</w:t>
            </w:r>
            <w:r w:rsidRPr="001D0F1F">
              <w:rPr>
                <w:rFonts w:ascii="Arial" w:hAnsi="Arial" w:cs="Arial"/>
                <w:sz w:val="22"/>
                <w:szCs w:val="22"/>
                <w:vertAlign w:val="superscript"/>
              </w:rPr>
              <w:t>3</w:t>
            </w:r>
            <w:r w:rsidRPr="001D0F1F">
              <w:rPr>
                <w:rFonts w:ascii="Arial" w:hAnsi="Arial" w:cs="Arial"/>
                <w:sz w:val="22"/>
                <w:szCs w:val="22"/>
              </w:rPr>
              <w:t>/с байна.</w:t>
            </w:r>
          </w:p>
          <w:p w:rsidR="00923DD2" w:rsidRPr="001D0F1F" w:rsidRDefault="00923DD2" w:rsidP="00923DD2">
            <w:pPr>
              <w:ind w:firstLine="567"/>
              <w:jc w:val="both"/>
              <w:rPr>
                <w:rFonts w:ascii="Arial" w:eastAsia="Calibri" w:hAnsi="Arial" w:cs="Arial"/>
                <w:sz w:val="22"/>
                <w:szCs w:val="22"/>
              </w:rPr>
            </w:pPr>
            <w:r w:rsidRPr="001D0F1F">
              <w:rPr>
                <w:rFonts w:ascii="Arial" w:eastAsia="Calibri" w:hAnsi="Arial" w:cs="Arial"/>
                <w:sz w:val="22"/>
                <w:szCs w:val="22"/>
              </w:rPr>
              <w:t xml:space="preserve">Мөн орон нутгийн хөгжлийн сангийн хөрөнгөөр Алтай сумд 1 хөвийг /51.2 сая төгрөг/-өөр Зах зээл ба  Бэлчээрийн менежмент буюу IPAD төслөөр Цогт сумын Баян-Улаан багт Хуурай сайрт /42 сая төгрөг/, Алтай сумын Бадрал багт  Цахирын эхэнд /38 сая төгрөг/-өөр тус бүр нэг  нийт 3 хөв байгуулсан байна.   </w:t>
            </w:r>
          </w:p>
          <w:p w:rsidR="00634FB3" w:rsidRPr="001D0F1F" w:rsidRDefault="00634FB3" w:rsidP="00634FB3">
            <w:pPr>
              <w:ind w:firstLine="567"/>
              <w:jc w:val="both"/>
              <w:rPr>
                <w:rFonts w:ascii="Arial" w:eastAsia="Calibri" w:hAnsi="Arial" w:cs="Arial"/>
                <w:sz w:val="22"/>
                <w:szCs w:val="22"/>
              </w:rPr>
            </w:pPr>
            <w:r w:rsidRPr="001D0F1F">
              <w:rPr>
                <w:rFonts w:ascii="Arial" w:eastAsia="Calibri" w:hAnsi="Arial" w:cs="Arial"/>
                <w:sz w:val="22"/>
                <w:szCs w:val="22"/>
              </w:rPr>
              <w:t xml:space="preserve">Байгаль хамгаалах нөхөн сэргээх арга хэмжээний зардал 10.0 сая төгрөгөөр </w:t>
            </w:r>
            <w:r w:rsidRPr="001D0F1F">
              <w:rPr>
                <w:rFonts w:ascii="Arial" w:eastAsia="Calibri" w:hAnsi="Arial" w:cs="Arial"/>
                <w:bCs/>
                <w:sz w:val="22"/>
                <w:szCs w:val="22"/>
              </w:rPr>
              <w:t>Дарив, Жаргалан, Тайшир, Чандмань, Бигэр</w:t>
            </w:r>
            <w:r w:rsidRPr="001D0F1F">
              <w:rPr>
                <w:rFonts w:ascii="Arial" w:eastAsia="Calibri" w:hAnsi="Arial" w:cs="Arial"/>
                <w:sz w:val="22"/>
                <w:szCs w:val="22"/>
              </w:rPr>
              <w:t xml:space="preserve"> сумуудад тус бүр нэг, нийт 5 булаг шандны эхийг хамгаалж тохижуулах ажлыг байгаль хамгаалах иргэдийн нөхөрлөл, төрийн бус байгууллага, малчны бүлгүүдтэй гэрээ байгуулан гүйцэтгүүллээ. </w:t>
            </w:r>
          </w:p>
          <w:p w:rsidR="00634FB3" w:rsidRPr="001D0F1F" w:rsidRDefault="00634FB3" w:rsidP="00634FB3">
            <w:pPr>
              <w:ind w:firstLine="567"/>
              <w:jc w:val="both"/>
              <w:rPr>
                <w:rFonts w:ascii="Arial" w:hAnsi="Arial" w:cs="Arial"/>
                <w:sz w:val="22"/>
                <w:szCs w:val="22"/>
              </w:rPr>
            </w:pPr>
            <w:r w:rsidRPr="001D0F1F">
              <w:rPr>
                <w:rFonts w:ascii="Arial" w:eastAsia="Calibri" w:hAnsi="Arial" w:cs="Arial"/>
                <w:sz w:val="22"/>
                <w:szCs w:val="22"/>
              </w:rPr>
              <w:t>Мөн орон нутгийн хөгжлийн сангийн хөрөнгөөр  Баян–Уул сумд 2 булгийн эх /10.0 сая төгрөг/  Дэлгэр сумд 1 булгийн эхийг /2.0 сая төрөг/ Чандмань сумд 1 булгийн эхийг /3.9 сая төгрөг/-өөр, “Зах зээл ба  Бэлчээрийн менежмент” буюу IPAD төслийн хөрөнгө /4.8 сая төгрөг/-өөр Алтай, Цээл, Цогт  сумдад тус бүр хоёр булаг нийт 6 булгийн эхийг хашиж хамгаалах ажил хийгдсэн байна.</w:t>
            </w:r>
            <w:r w:rsidRPr="001D0F1F">
              <w:rPr>
                <w:rFonts w:ascii="Arial" w:hAnsi="Arial" w:cs="Arial"/>
                <w:sz w:val="22"/>
                <w:szCs w:val="22"/>
              </w:rPr>
              <w:t xml:space="preserve"> Энэ онд  нийт 15 булгийн эхийг 30.7 сая төгрөгөөр хамгаалсан байна.  </w:t>
            </w:r>
          </w:p>
          <w:p w:rsidR="000E485D" w:rsidRPr="001D0F1F" w:rsidRDefault="001C7B81" w:rsidP="00634FB3">
            <w:pPr>
              <w:tabs>
                <w:tab w:val="left" w:pos="284"/>
              </w:tabs>
              <w:jc w:val="right"/>
              <w:rPr>
                <w:rFonts w:ascii="Arial" w:hAnsi="Arial" w:cs="Arial"/>
                <w:sz w:val="22"/>
                <w:szCs w:val="22"/>
              </w:rPr>
            </w:pPr>
            <w:r>
              <w:rPr>
                <w:rFonts w:ascii="Arial" w:hAnsi="Arial" w:cs="Arial"/>
                <w:i/>
                <w:iCs/>
                <w:sz w:val="22"/>
                <w:szCs w:val="22"/>
              </w:rPr>
              <w:t>Хэрэгжилт-100 хувь</w:t>
            </w:r>
            <w:r w:rsidR="00634FB3" w:rsidRPr="001D0F1F">
              <w:rPr>
                <w:rFonts w:ascii="Arial" w:hAnsi="Arial" w:cs="Arial"/>
                <w:sz w:val="22"/>
                <w:szCs w:val="22"/>
              </w:rPr>
              <w:t xml:space="preserve"> </w:t>
            </w:r>
          </w:p>
        </w:tc>
        <w:tc>
          <w:tcPr>
            <w:tcW w:w="851" w:type="dxa"/>
          </w:tcPr>
          <w:p w:rsidR="000E485D" w:rsidRPr="001D0F1F" w:rsidRDefault="000E485D" w:rsidP="008B1A90">
            <w:pPr>
              <w:jc w:val="center"/>
              <w:rPr>
                <w:rFonts w:ascii="Arial" w:hAnsi="Arial" w:cs="Arial"/>
                <w:sz w:val="22"/>
                <w:szCs w:val="22"/>
                <w:highlight w:val="yellow"/>
              </w:rPr>
            </w:pPr>
          </w:p>
        </w:tc>
        <w:tc>
          <w:tcPr>
            <w:tcW w:w="567" w:type="dxa"/>
          </w:tcPr>
          <w:p w:rsidR="000E485D" w:rsidRPr="001D0F1F" w:rsidRDefault="000E485D" w:rsidP="008B1A90">
            <w:pPr>
              <w:jc w:val="center"/>
              <w:rPr>
                <w:rFonts w:ascii="Arial" w:hAnsi="Arial" w:cs="Arial"/>
                <w:sz w:val="22"/>
                <w:szCs w:val="22"/>
                <w:highlight w:val="yellow"/>
              </w:rPr>
            </w:pPr>
          </w:p>
        </w:tc>
        <w:tc>
          <w:tcPr>
            <w:tcW w:w="426" w:type="dxa"/>
          </w:tcPr>
          <w:p w:rsidR="000E485D" w:rsidRPr="001D0F1F" w:rsidRDefault="000E485D" w:rsidP="008B1A90">
            <w:pPr>
              <w:jc w:val="center"/>
              <w:rPr>
                <w:rFonts w:ascii="Arial" w:hAnsi="Arial" w:cs="Arial"/>
                <w:sz w:val="22"/>
                <w:szCs w:val="22"/>
                <w:highlight w:val="yellow"/>
              </w:rPr>
            </w:pPr>
          </w:p>
        </w:tc>
      </w:tr>
      <w:tr w:rsidR="0094346C" w:rsidRPr="001D0F1F" w:rsidTr="001D0F1F">
        <w:tc>
          <w:tcPr>
            <w:tcW w:w="534" w:type="dxa"/>
          </w:tcPr>
          <w:p w:rsidR="0094346C" w:rsidRPr="001D0F1F" w:rsidRDefault="0094346C" w:rsidP="008B1A90">
            <w:pPr>
              <w:jc w:val="center"/>
              <w:rPr>
                <w:rFonts w:ascii="Arial" w:hAnsi="Arial" w:cs="Arial"/>
                <w:sz w:val="22"/>
                <w:szCs w:val="22"/>
              </w:rPr>
            </w:pPr>
            <w:r w:rsidRPr="001D0F1F">
              <w:rPr>
                <w:rFonts w:ascii="Arial" w:hAnsi="Arial" w:cs="Arial"/>
                <w:sz w:val="22"/>
                <w:szCs w:val="22"/>
              </w:rPr>
              <w:t>91</w:t>
            </w:r>
          </w:p>
        </w:tc>
        <w:tc>
          <w:tcPr>
            <w:tcW w:w="708" w:type="dxa"/>
            <w:vMerge w:val="restart"/>
          </w:tcPr>
          <w:p w:rsidR="0094346C" w:rsidRPr="001D0F1F" w:rsidRDefault="0094346C" w:rsidP="008B1A90">
            <w:pPr>
              <w:contextualSpacing/>
              <w:jc w:val="both"/>
              <w:outlineLvl w:val="0"/>
              <w:rPr>
                <w:rFonts w:ascii="Arial" w:eastAsia="Arial Unicode MS" w:hAnsi="Arial" w:cs="Arial"/>
                <w:sz w:val="22"/>
                <w:szCs w:val="22"/>
              </w:rPr>
            </w:pPr>
            <w:r w:rsidRPr="001D0F1F">
              <w:rPr>
                <w:rFonts w:ascii="Arial" w:eastAsia="Arial Unicode MS" w:hAnsi="Arial" w:cs="Arial"/>
                <w:sz w:val="22"/>
                <w:szCs w:val="22"/>
              </w:rPr>
              <w:t>231</w:t>
            </w:r>
          </w:p>
        </w:tc>
        <w:tc>
          <w:tcPr>
            <w:tcW w:w="1559" w:type="dxa"/>
            <w:vMerge w:val="restart"/>
          </w:tcPr>
          <w:p w:rsidR="0094346C" w:rsidRPr="001D0F1F" w:rsidRDefault="0094346C" w:rsidP="008B1A90">
            <w:pPr>
              <w:contextualSpacing/>
              <w:jc w:val="both"/>
              <w:outlineLvl w:val="0"/>
              <w:rPr>
                <w:rFonts w:ascii="Arial" w:eastAsia="Arial Unicode MS" w:hAnsi="Arial" w:cs="Arial"/>
                <w:sz w:val="22"/>
                <w:szCs w:val="22"/>
                <w:u w:color="000000"/>
              </w:rPr>
            </w:pPr>
            <w:r w:rsidRPr="001D0F1F">
              <w:rPr>
                <w:rFonts w:ascii="Arial" w:eastAsia="Arial Unicode MS" w:hAnsi="Arial" w:cs="Arial"/>
                <w:sz w:val="22"/>
                <w:szCs w:val="22"/>
                <w:u w:color="000000"/>
              </w:rPr>
              <w:t xml:space="preserve">Гол, мөрний урсац бүрэлдэх эхийг улсын тусгай хамгаалалтад хамруулж, усны </w:t>
            </w:r>
            <w:r w:rsidRPr="001D0F1F">
              <w:rPr>
                <w:rFonts w:ascii="Arial" w:eastAsia="Arial Unicode MS" w:hAnsi="Arial" w:cs="Arial"/>
                <w:sz w:val="22"/>
                <w:szCs w:val="22"/>
                <w:u w:color="000000"/>
              </w:rPr>
              <w:lastRenderedPageBreak/>
              <w:t>менежментийн цогц бодлогыг хэрэгжүүлэх</w:t>
            </w:r>
          </w:p>
          <w:p w:rsidR="0094346C" w:rsidRPr="001D0F1F" w:rsidRDefault="0094346C" w:rsidP="008B1A90">
            <w:pPr>
              <w:jc w:val="both"/>
              <w:outlineLvl w:val="0"/>
              <w:rPr>
                <w:rFonts w:ascii="Arial" w:eastAsia="Arial Unicode MS" w:hAnsi="Arial" w:cs="Arial"/>
                <w:sz w:val="22"/>
                <w:szCs w:val="22"/>
              </w:rPr>
            </w:pPr>
          </w:p>
        </w:tc>
        <w:tc>
          <w:tcPr>
            <w:tcW w:w="851" w:type="dxa"/>
            <w:vAlign w:val="center"/>
          </w:tcPr>
          <w:p w:rsidR="0094346C" w:rsidRPr="001D0F1F" w:rsidRDefault="0094346C" w:rsidP="008B1A90">
            <w:pPr>
              <w:jc w:val="center"/>
              <w:rPr>
                <w:rFonts w:ascii="Arial" w:hAnsi="Arial" w:cs="Arial"/>
                <w:sz w:val="22"/>
                <w:szCs w:val="22"/>
              </w:rPr>
            </w:pPr>
            <w:r w:rsidRPr="001D0F1F">
              <w:rPr>
                <w:rFonts w:ascii="Arial" w:hAnsi="Arial" w:cs="Arial"/>
                <w:sz w:val="22"/>
                <w:szCs w:val="22"/>
              </w:rPr>
              <w:lastRenderedPageBreak/>
              <w:t>1</w:t>
            </w:r>
          </w:p>
        </w:tc>
        <w:tc>
          <w:tcPr>
            <w:tcW w:w="2126" w:type="dxa"/>
          </w:tcPr>
          <w:p w:rsidR="0094346C" w:rsidRPr="001D0F1F" w:rsidRDefault="0094346C" w:rsidP="008B1A90">
            <w:pPr>
              <w:jc w:val="both"/>
              <w:rPr>
                <w:rFonts w:ascii="Arial" w:hAnsi="Arial" w:cs="Arial"/>
                <w:sz w:val="22"/>
                <w:szCs w:val="22"/>
              </w:rPr>
            </w:pPr>
            <w:r w:rsidRPr="001D0F1F">
              <w:rPr>
                <w:rFonts w:ascii="Arial" w:hAnsi="Arial" w:cs="Arial"/>
                <w:sz w:val="22"/>
                <w:szCs w:val="22"/>
              </w:rPr>
              <w:t xml:space="preserve">Сав газрын менежментийн төлөвлөгөөтэй уялдуулан гол мөрний урсац бүрэлдэх эхийг улсын тусгай хамгаалалтад </w:t>
            </w:r>
            <w:r w:rsidRPr="001D0F1F">
              <w:rPr>
                <w:rFonts w:ascii="Arial" w:hAnsi="Arial" w:cs="Arial"/>
                <w:sz w:val="22"/>
                <w:szCs w:val="22"/>
              </w:rPr>
              <w:lastRenderedPageBreak/>
              <w:t>авах замаар усны нөөцийг зохистой ашиглах үйл ажиллагааг хэрэгжүүлнэ.</w:t>
            </w:r>
          </w:p>
        </w:tc>
        <w:tc>
          <w:tcPr>
            <w:tcW w:w="6662" w:type="dxa"/>
          </w:tcPr>
          <w:p w:rsidR="00E86225" w:rsidRPr="001D0F1F" w:rsidRDefault="00E86225" w:rsidP="00E86225">
            <w:pPr>
              <w:ind w:firstLine="720"/>
              <w:jc w:val="both"/>
              <w:rPr>
                <w:rFonts w:ascii="Arial" w:hAnsi="Arial" w:cs="Arial"/>
                <w:color w:val="000000"/>
                <w:sz w:val="22"/>
                <w:szCs w:val="22"/>
              </w:rPr>
            </w:pPr>
            <w:r w:rsidRPr="001D0F1F">
              <w:rPr>
                <w:rFonts w:ascii="Arial" w:hAnsi="Arial" w:cs="Arial"/>
                <w:bCs/>
                <w:sz w:val="22"/>
                <w:szCs w:val="22"/>
              </w:rPr>
              <w:lastRenderedPageBreak/>
              <w:t xml:space="preserve">Тус аймаг нь  </w:t>
            </w:r>
            <w:r w:rsidRPr="001D0F1F">
              <w:rPr>
                <w:rFonts w:ascii="Arial" w:hAnsi="Arial" w:cs="Arial"/>
                <w:sz w:val="22"/>
                <w:szCs w:val="22"/>
              </w:rPr>
              <w:t>Алтайн өвөр говь, Хяргас нуур Завхан гол, Хүйсийн говь Цэцэг нуур, Үенч Бодонч голын сав газар гэсэн 4 сав газруудад  тус тус хуваагддаг</w:t>
            </w:r>
            <w:r w:rsidRPr="001D0F1F">
              <w:rPr>
                <w:rFonts w:ascii="Arial" w:hAnsi="Arial" w:cs="Arial"/>
                <w:bCs/>
                <w:color w:val="000000"/>
                <w:sz w:val="22"/>
                <w:szCs w:val="22"/>
              </w:rPr>
              <w:t xml:space="preserve">. Энэ онд  </w:t>
            </w:r>
            <w:r w:rsidRPr="001D0F1F">
              <w:rPr>
                <w:rFonts w:ascii="Arial" w:hAnsi="Arial" w:cs="Arial"/>
                <w:sz w:val="22"/>
                <w:szCs w:val="22"/>
              </w:rPr>
              <w:t>Үенч Бодонч голын сав</w:t>
            </w:r>
            <w:r w:rsidRPr="001D0F1F">
              <w:rPr>
                <w:rFonts w:ascii="Arial" w:hAnsi="Arial" w:cs="Arial"/>
                <w:bCs/>
                <w:color w:val="000000"/>
                <w:sz w:val="22"/>
                <w:szCs w:val="22"/>
              </w:rPr>
              <w:t xml:space="preserve"> газрын  захиргаанаас бусад сав газрууд  идэвхитэйгээр үйл ажиллагаа явуулж байна. </w:t>
            </w:r>
          </w:p>
          <w:p w:rsidR="00E86225" w:rsidRPr="001D0F1F" w:rsidRDefault="00E86225" w:rsidP="00E86225">
            <w:pPr>
              <w:tabs>
                <w:tab w:val="left" w:pos="284"/>
              </w:tabs>
              <w:contextualSpacing/>
              <w:jc w:val="both"/>
              <w:rPr>
                <w:rFonts w:ascii="Arial" w:hAnsi="Arial" w:cs="Arial"/>
                <w:color w:val="000000"/>
                <w:sz w:val="22"/>
                <w:szCs w:val="22"/>
              </w:rPr>
            </w:pPr>
            <w:r w:rsidRPr="001D0F1F">
              <w:rPr>
                <w:rFonts w:ascii="Arial" w:hAnsi="Arial" w:cs="Arial"/>
                <w:color w:val="000000"/>
                <w:sz w:val="22"/>
                <w:szCs w:val="22"/>
              </w:rPr>
              <w:t xml:space="preserve">          </w:t>
            </w:r>
            <w:r w:rsidRPr="001D0F1F">
              <w:rPr>
                <w:rFonts w:ascii="Arial" w:hAnsi="Arial" w:cs="Arial"/>
                <w:bCs/>
                <w:color w:val="000000"/>
                <w:sz w:val="22"/>
                <w:szCs w:val="22"/>
              </w:rPr>
              <w:t xml:space="preserve">Хяргас нуур-Завхан голын сав </w:t>
            </w:r>
            <w:r w:rsidRPr="001D0F1F">
              <w:rPr>
                <w:rFonts w:ascii="Arial" w:hAnsi="Arial" w:cs="Arial"/>
                <w:color w:val="000000"/>
                <w:sz w:val="22"/>
                <w:szCs w:val="22"/>
              </w:rPr>
              <w:t xml:space="preserve">газрын усны нөөцийн нэгдсэн менежментийн төлөвлөгөө батлагдан хэрэгжиж байна. </w:t>
            </w:r>
            <w:r w:rsidRPr="001D0F1F">
              <w:rPr>
                <w:rFonts w:ascii="Arial" w:hAnsi="Arial" w:cs="Arial"/>
                <w:sz w:val="22"/>
                <w:szCs w:val="22"/>
              </w:rPr>
              <w:t xml:space="preserve">Алтайн өвөр говь, Хүйсийн говь Цэцэг нуурын сав </w:t>
            </w:r>
            <w:r w:rsidRPr="001D0F1F">
              <w:rPr>
                <w:rFonts w:ascii="Arial" w:hAnsi="Arial" w:cs="Arial"/>
                <w:sz w:val="22"/>
                <w:szCs w:val="22"/>
              </w:rPr>
              <w:lastRenderedPageBreak/>
              <w:t xml:space="preserve">газрын захиргаадын </w:t>
            </w:r>
            <w:r w:rsidRPr="001D0F1F">
              <w:rPr>
                <w:rFonts w:ascii="Arial" w:hAnsi="Arial" w:cs="Arial"/>
                <w:color w:val="000000"/>
                <w:sz w:val="22"/>
                <w:szCs w:val="22"/>
              </w:rPr>
              <w:t xml:space="preserve">усны нөөцийн нэгдсэн менежментийн төлөвлөгөө боловсруулалтын шатандаа явагдаж байна. </w:t>
            </w:r>
          </w:p>
          <w:p w:rsidR="001D0F1F" w:rsidRDefault="00E86225" w:rsidP="001D0F1F">
            <w:pPr>
              <w:tabs>
                <w:tab w:val="left" w:pos="284"/>
              </w:tabs>
              <w:contextualSpacing/>
              <w:jc w:val="both"/>
              <w:rPr>
                <w:rFonts w:ascii="Arial" w:hAnsi="Arial" w:cs="Arial"/>
                <w:bCs/>
                <w:i/>
                <w:color w:val="000000"/>
                <w:sz w:val="22"/>
                <w:szCs w:val="22"/>
              </w:rPr>
            </w:pPr>
            <w:r w:rsidRPr="001D0F1F">
              <w:rPr>
                <w:rFonts w:ascii="Arial" w:hAnsi="Arial" w:cs="Arial"/>
                <w:color w:val="000000"/>
                <w:sz w:val="22"/>
                <w:szCs w:val="22"/>
              </w:rPr>
              <w:tab/>
              <w:t xml:space="preserve">     Тус 2 сав газрын усны нөөцийн нэгдсэн менежментийн төлөвлөгөө боловсруулах гэж байгаатай холбогдуулан сав газруудад хамаарагддаг сумдын хөгжлийн хөтөлбөр, төлөвлөгөө, нийгэм, эдийн засгийн үзүүлэлтүүд, ус цаг уурын станцийн болон ус судлалын харуулуудын олон жилийн түүхэн мэдээг сүүлийн 10 жилээр гарган хүргүүлж, </w:t>
            </w:r>
            <w:r w:rsidRPr="001D0F1F">
              <w:rPr>
                <w:rFonts w:ascii="Arial" w:hAnsi="Arial" w:cs="Arial"/>
                <w:sz w:val="22"/>
                <w:szCs w:val="22"/>
              </w:rPr>
              <w:t>сумдын усны нөөцийг хамгаалах, зүй зохистой ашиглах, нөхөн сэргээх чиглэлээр авч хэрэгжүүлэх арга хэмжээг тус сав газруудын усны нөөцийн нэгдсэн менежментийн үйл ажиллагааны төлөвлөгөөнд тодорхой тусгуулахаар саналаа хүргүүллээ.</w:t>
            </w:r>
            <w:r w:rsidRPr="001D0F1F">
              <w:rPr>
                <w:rFonts w:ascii="Arial" w:hAnsi="Arial" w:cs="Arial"/>
                <w:bCs/>
                <w:color w:val="000000"/>
                <w:sz w:val="22"/>
                <w:szCs w:val="22"/>
              </w:rPr>
              <w:t xml:space="preserve"> </w:t>
            </w:r>
            <w:r w:rsidRPr="001D0F1F">
              <w:rPr>
                <w:rFonts w:ascii="Arial" w:hAnsi="Arial" w:cs="Arial"/>
                <w:bCs/>
                <w:i/>
                <w:color w:val="000000"/>
                <w:sz w:val="22"/>
                <w:szCs w:val="22"/>
              </w:rPr>
              <w:t xml:space="preserve">                                                                                                    </w:t>
            </w:r>
            <w:r w:rsidRPr="001D0F1F">
              <w:rPr>
                <w:rFonts w:ascii="Arial" w:hAnsi="Arial" w:cs="Arial"/>
                <w:bCs/>
                <w:i/>
                <w:color w:val="000000"/>
                <w:sz w:val="22"/>
                <w:szCs w:val="22"/>
                <w:lang w:val="en-US"/>
              </w:rPr>
              <w:t xml:space="preserve">     </w:t>
            </w:r>
            <w:r w:rsidRPr="001D0F1F">
              <w:rPr>
                <w:rFonts w:ascii="Arial" w:hAnsi="Arial" w:cs="Arial"/>
                <w:bCs/>
                <w:i/>
                <w:color w:val="000000"/>
                <w:sz w:val="22"/>
                <w:szCs w:val="22"/>
              </w:rPr>
              <w:t xml:space="preserve">    </w:t>
            </w:r>
            <w:r w:rsidR="001D0F1F">
              <w:rPr>
                <w:rFonts w:ascii="Arial" w:hAnsi="Arial" w:cs="Arial"/>
                <w:bCs/>
                <w:i/>
                <w:color w:val="000000"/>
                <w:sz w:val="22"/>
                <w:szCs w:val="22"/>
              </w:rPr>
              <w:t xml:space="preserve">                                                 </w:t>
            </w:r>
          </w:p>
          <w:p w:rsidR="001D0F1F" w:rsidRDefault="001D0F1F" w:rsidP="001D0F1F">
            <w:pPr>
              <w:tabs>
                <w:tab w:val="left" w:pos="284"/>
              </w:tabs>
              <w:contextualSpacing/>
              <w:jc w:val="both"/>
              <w:rPr>
                <w:rFonts w:ascii="Arial" w:hAnsi="Arial" w:cs="Arial"/>
                <w:bCs/>
                <w:i/>
                <w:color w:val="000000"/>
                <w:sz w:val="22"/>
                <w:szCs w:val="22"/>
              </w:rPr>
            </w:pPr>
          </w:p>
          <w:p w:rsidR="0094346C" w:rsidRPr="001D0F1F" w:rsidRDefault="001D0F1F" w:rsidP="001D0F1F">
            <w:pPr>
              <w:tabs>
                <w:tab w:val="left" w:pos="284"/>
              </w:tabs>
              <w:contextualSpacing/>
              <w:jc w:val="both"/>
              <w:rPr>
                <w:rFonts w:ascii="Arial" w:hAnsi="Arial" w:cs="Arial"/>
                <w:bCs/>
                <w:color w:val="000000"/>
                <w:sz w:val="22"/>
                <w:szCs w:val="22"/>
              </w:rPr>
            </w:pPr>
            <w:r>
              <w:rPr>
                <w:rFonts w:ascii="Arial" w:hAnsi="Arial" w:cs="Arial"/>
                <w:bCs/>
                <w:i/>
                <w:color w:val="000000"/>
                <w:sz w:val="22"/>
                <w:szCs w:val="22"/>
              </w:rPr>
              <w:t xml:space="preserve">                                                                      </w:t>
            </w:r>
            <w:r w:rsidR="001C7B81">
              <w:rPr>
                <w:rFonts w:ascii="Arial" w:hAnsi="Arial" w:cs="Arial"/>
                <w:bCs/>
                <w:i/>
                <w:color w:val="000000"/>
                <w:sz w:val="22"/>
                <w:szCs w:val="22"/>
              </w:rPr>
              <w:t>Хэрэгжилт 90 хувь</w:t>
            </w:r>
            <w:r w:rsidR="00E86225" w:rsidRPr="001D0F1F">
              <w:rPr>
                <w:rFonts w:ascii="Arial" w:hAnsi="Arial" w:cs="Arial"/>
                <w:bCs/>
                <w:color w:val="000000"/>
                <w:sz w:val="22"/>
                <w:szCs w:val="22"/>
              </w:rPr>
              <w:t xml:space="preserve"> </w:t>
            </w:r>
            <w:r>
              <w:rPr>
                <w:rFonts w:ascii="Arial" w:hAnsi="Arial" w:cs="Arial"/>
                <w:bCs/>
                <w:color w:val="000000"/>
                <w:sz w:val="22"/>
                <w:szCs w:val="22"/>
              </w:rPr>
              <w:t xml:space="preserve"> </w:t>
            </w:r>
          </w:p>
        </w:tc>
        <w:tc>
          <w:tcPr>
            <w:tcW w:w="851" w:type="dxa"/>
          </w:tcPr>
          <w:p w:rsidR="0094346C" w:rsidRPr="001D0F1F" w:rsidRDefault="0094346C" w:rsidP="008B1A90">
            <w:pPr>
              <w:jc w:val="center"/>
              <w:rPr>
                <w:rFonts w:ascii="Arial" w:hAnsi="Arial" w:cs="Arial"/>
                <w:sz w:val="22"/>
                <w:szCs w:val="22"/>
              </w:rPr>
            </w:pPr>
          </w:p>
        </w:tc>
        <w:tc>
          <w:tcPr>
            <w:tcW w:w="567" w:type="dxa"/>
          </w:tcPr>
          <w:p w:rsidR="0094346C" w:rsidRPr="001D0F1F" w:rsidRDefault="0094346C" w:rsidP="008B1A90">
            <w:pPr>
              <w:jc w:val="center"/>
              <w:rPr>
                <w:rFonts w:ascii="Arial" w:hAnsi="Arial" w:cs="Arial"/>
                <w:sz w:val="22"/>
                <w:szCs w:val="22"/>
              </w:rPr>
            </w:pPr>
          </w:p>
        </w:tc>
        <w:tc>
          <w:tcPr>
            <w:tcW w:w="426" w:type="dxa"/>
          </w:tcPr>
          <w:p w:rsidR="0094346C" w:rsidRPr="001D0F1F" w:rsidRDefault="0094346C" w:rsidP="008B1A90">
            <w:pPr>
              <w:jc w:val="center"/>
              <w:rPr>
                <w:rFonts w:ascii="Arial" w:hAnsi="Arial" w:cs="Arial"/>
                <w:sz w:val="22"/>
                <w:szCs w:val="22"/>
              </w:rPr>
            </w:pPr>
          </w:p>
        </w:tc>
      </w:tr>
      <w:tr w:rsidR="0094346C" w:rsidRPr="001D0F1F" w:rsidTr="001D0F1F">
        <w:tc>
          <w:tcPr>
            <w:tcW w:w="534" w:type="dxa"/>
          </w:tcPr>
          <w:p w:rsidR="0094346C" w:rsidRPr="001D0F1F" w:rsidRDefault="0094346C" w:rsidP="008B1A90">
            <w:pPr>
              <w:jc w:val="center"/>
              <w:rPr>
                <w:rFonts w:ascii="Arial" w:hAnsi="Arial" w:cs="Arial"/>
                <w:sz w:val="22"/>
                <w:szCs w:val="22"/>
              </w:rPr>
            </w:pPr>
            <w:r w:rsidRPr="001D0F1F">
              <w:rPr>
                <w:rFonts w:ascii="Arial" w:hAnsi="Arial" w:cs="Arial"/>
                <w:sz w:val="22"/>
                <w:szCs w:val="22"/>
              </w:rPr>
              <w:lastRenderedPageBreak/>
              <w:t>92</w:t>
            </w:r>
          </w:p>
        </w:tc>
        <w:tc>
          <w:tcPr>
            <w:tcW w:w="708" w:type="dxa"/>
            <w:vMerge/>
          </w:tcPr>
          <w:p w:rsidR="0094346C" w:rsidRPr="001D0F1F" w:rsidRDefault="0094346C" w:rsidP="008B1A90">
            <w:pPr>
              <w:jc w:val="both"/>
              <w:outlineLvl w:val="0"/>
              <w:rPr>
                <w:rFonts w:ascii="Arial" w:eastAsia="Arial Unicode MS" w:hAnsi="Arial" w:cs="Arial"/>
                <w:sz w:val="22"/>
                <w:szCs w:val="22"/>
              </w:rPr>
            </w:pPr>
          </w:p>
        </w:tc>
        <w:tc>
          <w:tcPr>
            <w:tcW w:w="1559" w:type="dxa"/>
            <w:vMerge/>
          </w:tcPr>
          <w:p w:rsidR="0094346C" w:rsidRPr="001D0F1F" w:rsidRDefault="0094346C" w:rsidP="008B1A90">
            <w:pPr>
              <w:jc w:val="both"/>
              <w:outlineLvl w:val="0"/>
              <w:rPr>
                <w:rFonts w:ascii="Arial" w:eastAsia="Arial Unicode MS" w:hAnsi="Arial" w:cs="Arial"/>
                <w:sz w:val="22"/>
                <w:szCs w:val="22"/>
              </w:rPr>
            </w:pPr>
          </w:p>
        </w:tc>
        <w:tc>
          <w:tcPr>
            <w:tcW w:w="851" w:type="dxa"/>
          </w:tcPr>
          <w:p w:rsidR="0094346C" w:rsidRPr="001D0F1F" w:rsidRDefault="0094346C" w:rsidP="008B1A90">
            <w:pPr>
              <w:jc w:val="both"/>
              <w:rPr>
                <w:rFonts w:ascii="Arial" w:hAnsi="Arial" w:cs="Arial"/>
                <w:sz w:val="22"/>
                <w:szCs w:val="22"/>
              </w:rPr>
            </w:pPr>
          </w:p>
          <w:p w:rsidR="0094346C" w:rsidRPr="001D0F1F" w:rsidRDefault="0094346C" w:rsidP="008B1A90">
            <w:pPr>
              <w:jc w:val="center"/>
              <w:rPr>
                <w:rFonts w:ascii="Arial" w:hAnsi="Arial" w:cs="Arial"/>
                <w:sz w:val="22"/>
                <w:szCs w:val="22"/>
              </w:rPr>
            </w:pPr>
            <w:r w:rsidRPr="001D0F1F">
              <w:rPr>
                <w:rFonts w:ascii="Arial" w:hAnsi="Arial" w:cs="Arial"/>
                <w:sz w:val="22"/>
                <w:szCs w:val="22"/>
              </w:rPr>
              <w:t>4</w:t>
            </w:r>
          </w:p>
        </w:tc>
        <w:tc>
          <w:tcPr>
            <w:tcW w:w="2126" w:type="dxa"/>
          </w:tcPr>
          <w:p w:rsidR="0094346C" w:rsidRPr="001D0F1F" w:rsidRDefault="0094346C" w:rsidP="008B1A90">
            <w:pPr>
              <w:jc w:val="both"/>
              <w:rPr>
                <w:rFonts w:ascii="Arial" w:hAnsi="Arial" w:cs="Arial"/>
                <w:sz w:val="22"/>
                <w:szCs w:val="22"/>
              </w:rPr>
            </w:pPr>
            <w:r w:rsidRPr="001D0F1F">
              <w:rPr>
                <w:rFonts w:ascii="Arial" w:hAnsi="Arial" w:cs="Arial"/>
                <w:sz w:val="22"/>
                <w:szCs w:val="22"/>
              </w:rPr>
              <w:t xml:space="preserve">Орон нутгийн тусгай хамгаалалтад авах шалгуур үзүүлэлтийг тодорхой болгон хууль тогтоомжид тусгаж, орон нутгийн тусгай хамгаалалттай газрын хэмжээг нэмэгдүүлнэ.   </w:t>
            </w:r>
          </w:p>
        </w:tc>
        <w:tc>
          <w:tcPr>
            <w:tcW w:w="6662" w:type="dxa"/>
            <w:vAlign w:val="center"/>
          </w:tcPr>
          <w:p w:rsidR="00784429" w:rsidRPr="001D0F1F" w:rsidRDefault="00784429" w:rsidP="00784429">
            <w:pPr>
              <w:ind w:firstLine="491"/>
              <w:jc w:val="both"/>
              <w:rPr>
                <w:rFonts w:ascii="Arial" w:hAnsi="Arial" w:cs="Arial"/>
                <w:sz w:val="22"/>
                <w:szCs w:val="22"/>
              </w:rPr>
            </w:pPr>
            <w:r w:rsidRPr="001D0F1F">
              <w:rPr>
                <w:rFonts w:ascii="Arial" w:hAnsi="Arial" w:cs="Arial"/>
                <w:sz w:val="22"/>
                <w:szCs w:val="22"/>
              </w:rPr>
              <w:t xml:space="preserve">  Байгалийн унаган төрх, ховор амьтан ургамал, тэдгээрийн тархац нутгийг хамгаалах, түүх соёлын дурсгалт зүйлсийг хадгалах зорилгоор нийт 13 сумын 37 газрыг  орон нутгийн тусгай хамгаалалтанд авч АМГ-ын Кадастрын хэлтэст бүртгэлтэй байсан.       </w:t>
            </w:r>
          </w:p>
          <w:p w:rsidR="00784429" w:rsidRPr="001D0F1F" w:rsidRDefault="00784429" w:rsidP="00784429">
            <w:pPr>
              <w:contextualSpacing/>
              <w:jc w:val="both"/>
              <w:rPr>
                <w:rFonts w:ascii="Arial" w:hAnsi="Arial" w:cs="Arial"/>
                <w:sz w:val="22"/>
                <w:szCs w:val="22"/>
              </w:rPr>
            </w:pPr>
            <w:r w:rsidRPr="001D0F1F">
              <w:rPr>
                <w:rFonts w:ascii="Arial" w:hAnsi="Arial" w:cs="Arial"/>
                <w:sz w:val="22"/>
                <w:szCs w:val="22"/>
              </w:rPr>
              <w:t xml:space="preserve">          Дээрх орон нутгийн тусгай хамгаалалттай дээрх 37 газрын мэдээллийг БОНХЯ болон Ашигт малтмалын газрын Кадастрын системд цэгцлэн шинэчлэн бүртгэх ажлын хүрээнд орон нутгийн тусгай хамгаалалтанд авсан зорилгоо тодорхойлоогүй, тухайн газрыг тусгай хэрэгцээнд байлгах хугацаа заагаагүй, тусгай хэрэгцээний газар бусад талбайнуудтай давхцсан зэрэг алдаанууд гарсан байна.  </w:t>
            </w:r>
          </w:p>
          <w:p w:rsidR="00784429" w:rsidRPr="001D0F1F" w:rsidRDefault="00784429" w:rsidP="00784429">
            <w:pPr>
              <w:ind w:firstLine="720"/>
              <w:contextualSpacing/>
              <w:jc w:val="both"/>
              <w:rPr>
                <w:rFonts w:ascii="Arial" w:hAnsi="Arial" w:cs="Arial"/>
                <w:sz w:val="22"/>
                <w:szCs w:val="22"/>
              </w:rPr>
            </w:pPr>
            <w:r w:rsidRPr="001D0F1F">
              <w:rPr>
                <w:rFonts w:ascii="Arial" w:hAnsi="Arial" w:cs="Arial"/>
                <w:sz w:val="22"/>
                <w:szCs w:val="22"/>
              </w:rPr>
              <w:t xml:space="preserve">Иймд дээрх газруудыг орон нутгийн тусгай хамгаалалтанд байлгах мөн шинээр нэмж авах шаардлагатай тул Засаг захиргаа, нутаг дэвсгэрийн нэгж түүний удирдлагын тухай хууль, Тусгай хамгаалалттай газар нутгийн тухай хууль, Газрын тухай хууль, Ашигт талтмалын тухай хуульд нийцүүлэн  15 сумын нутагт нэр бүхий 67 газар нутгийг орон нутгийн тусгай хамгаалалтанд авах шийдвэрийг шинэчлэн гаргах ажлыг зохион байгуулсан. </w:t>
            </w:r>
          </w:p>
          <w:p w:rsidR="00784429" w:rsidRPr="001D0F1F" w:rsidRDefault="00784429" w:rsidP="00784429">
            <w:pPr>
              <w:ind w:firstLine="720"/>
              <w:contextualSpacing/>
              <w:jc w:val="both"/>
              <w:rPr>
                <w:rFonts w:ascii="Arial" w:hAnsi="Arial" w:cs="Arial"/>
                <w:sz w:val="22"/>
                <w:szCs w:val="22"/>
              </w:rPr>
            </w:pPr>
            <w:r w:rsidRPr="001D0F1F">
              <w:rPr>
                <w:rFonts w:ascii="Arial" w:hAnsi="Arial" w:cs="Arial"/>
                <w:sz w:val="22"/>
                <w:szCs w:val="22"/>
              </w:rPr>
              <w:t xml:space="preserve">Чандмань, Жаргалан, Бигэр, Эрдэнэ, Тонхил сумдын нийт 19 газрыг сумын Иргэдийн хурлын тогтоолоор, Есөнбулаг, Дэлгэр, Тайшир, Хөхморьт, Халиун, Шарга, Цогт, Баян-Уул, Цээл, Төгрөг сумдын нутагт нийт 48 газар нутгийг аймгийн Иргэдийн төлөөлөгчдийн хурлын тогтоолоор  орон нутгийн тусгай хамгаалалт, тусгай хэрэгцээнд авч Ашигт малтмалын газрын Кадастрын хэлтэст бүртгүүллээ. </w:t>
            </w:r>
          </w:p>
          <w:p w:rsidR="00784429" w:rsidRPr="001D0F1F" w:rsidRDefault="00784429" w:rsidP="00784429">
            <w:pPr>
              <w:contextualSpacing/>
              <w:jc w:val="both"/>
              <w:rPr>
                <w:rFonts w:ascii="Arial" w:hAnsi="Arial" w:cs="Arial"/>
                <w:sz w:val="22"/>
                <w:szCs w:val="22"/>
              </w:rPr>
            </w:pPr>
            <w:r w:rsidRPr="001D0F1F">
              <w:rPr>
                <w:rFonts w:ascii="Arial" w:hAnsi="Arial" w:cs="Arial"/>
                <w:sz w:val="22"/>
                <w:szCs w:val="22"/>
              </w:rPr>
              <w:lastRenderedPageBreak/>
              <w:t xml:space="preserve">           Ингэснээр тус аймгийн нийт нутаг дэвсгэрийн 4217505,6 га буюу 29.8 % улсын тусгай хамгаалалттай газар нутагт, 1765137,23 га буюу 12,47 % нь орон нутгийн тусгай хамгаалалтанд хамрагдаад байна. </w:t>
            </w:r>
          </w:p>
          <w:p w:rsidR="0094346C" w:rsidRPr="001D0F1F" w:rsidRDefault="00784429" w:rsidP="00784429">
            <w:pPr>
              <w:contextualSpacing/>
              <w:jc w:val="right"/>
              <w:rPr>
                <w:rFonts w:ascii="Arial" w:hAnsi="Arial" w:cs="Arial"/>
                <w:i/>
                <w:sz w:val="22"/>
                <w:szCs w:val="22"/>
                <w:lang w:val="en-US"/>
              </w:rPr>
            </w:pPr>
            <w:r w:rsidRPr="001D0F1F">
              <w:rPr>
                <w:rFonts w:ascii="Arial" w:hAnsi="Arial" w:cs="Arial"/>
                <w:i/>
                <w:sz w:val="22"/>
                <w:szCs w:val="22"/>
              </w:rPr>
              <w:t>Хэрэгжилт 90 хувь</w:t>
            </w:r>
          </w:p>
        </w:tc>
        <w:tc>
          <w:tcPr>
            <w:tcW w:w="851" w:type="dxa"/>
          </w:tcPr>
          <w:p w:rsidR="0094346C" w:rsidRPr="001D0F1F" w:rsidRDefault="0094346C" w:rsidP="008B1A90">
            <w:pPr>
              <w:jc w:val="center"/>
              <w:rPr>
                <w:rFonts w:ascii="Arial" w:hAnsi="Arial" w:cs="Arial"/>
                <w:sz w:val="22"/>
                <w:szCs w:val="22"/>
              </w:rPr>
            </w:pPr>
          </w:p>
        </w:tc>
        <w:tc>
          <w:tcPr>
            <w:tcW w:w="567" w:type="dxa"/>
          </w:tcPr>
          <w:p w:rsidR="0094346C" w:rsidRPr="001D0F1F" w:rsidRDefault="0094346C" w:rsidP="008B1A90">
            <w:pPr>
              <w:jc w:val="center"/>
              <w:rPr>
                <w:rFonts w:ascii="Arial" w:hAnsi="Arial" w:cs="Arial"/>
                <w:sz w:val="22"/>
                <w:szCs w:val="22"/>
              </w:rPr>
            </w:pPr>
          </w:p>
        </w:tc>
        <w:tc>
          <w:tcPr>
            <w:tcW w:w="426" w:type="dxa"/>
          </w:tcPr>
          <w:p w:rsidR="0094346C" w:rsidRPr="001D0F1F" w:rsidRDefault="0094346C" w:rsidP="008B1A90">
            <w:pPr>
              <w:jc w:val="center"/>
              <w:rPr>
                <w:rFonts w:ascii="Arial" w:hAnsi="Arial" w:cs="Arial"/>
                <w:sz w:val="22"/>
                <w:szCs w:val="22"/>
              </w:rPr>
            </w:pPr>
          </w:p>
        </w:tc>
      </w:tr>
      <w:tr w:rsidR="000E485D" w:rsidRPr="001D0F1F" w:rsidTr="001D0F1F">
        <w:tc>
          <w:tcPr>
            <w:tcW w:w="534" w:type="dxa"/>
          </w:tcPr>
          <w:p w:rsidR="000E485D" w:rsidRPr="001D0F1F" w:rsidRDefault="00BA7769" w:rsidP="008B1A90">
            <w:pPr>
              <w:jc w:val="center"/>
              <w:rPr>
                <w:rFonts w:ascii="Arial" w:hAnsi="Arial" w:cs="Arial"/>
                <w:sz w:val="22"/>
                <w:szCs w:val="22"/>
              </w:rPr>
            </w:pPr>
            <w:r w:rsidRPr="001D0F1F">
              <w:rPr>
                <w:rFonts w:ascii="Arial" w:hAnsi="Arial" w:cs="Arial"/>
                <w:sz w:val="22"/>
                <w:szCs w:val="22"/>
              </w:rPr>
              <w:lastRenderedPageBreak/>
              <w:t>93</w:t>
            </w:r>
          </w:p>
        </w:tc>
        <w:tc>
          <w:tcPr>
            <w:tcW w:w="708" w:type="dxa"/>
          </w:tcPr>
          <w:p w:rsidR="000E485D" w:rsidRPr="001D0F1F" w:rsidRDefault="000E485D" w:rsidP="008B1A90">
            <w:pPr>
              <w:jc w:val="both"/>
              <w:outlineLvl w:val="0"/>
              <w:rPr>
                <w:rFonts w:ascii="Arial" w:eastAsia="Arial Unicode MS" w:hAnsi="Arial" w:cs="Arial"/>
                <w:sz w:val="22"/>
                <w:szCs w:val="22"/>
              </w:rPr>
            </w:pPr>
            <w:r w:rsidRPr="001D0F1F">
              <w:rPr>
                <w:rFonts w:ascii="Arial" w:eastAsia="Arial Unicode MS" w:hAnsi="Arial" w:cs="Arial"/>
                <w:sz w:val="22"/>
                <w:szCs w:val="22"/>
              </w:rPr>
              <w:t>233</w:t>
            </w:r>
          </w:p>
        </w:tc>
        <w:tc>
          <w:tcPr>
            <w:tcW w:w="1559" w:type="dxa"/>
            <w:vMerge w:val="restart"/>
          </w:tcPr>
          <w:p w:rsidR="000E485D" w:rsidRPr="001D0F1F" w:rsidRDefault="000E485D" w:rsidP="008B1A90">
            <w:pPr>
              <w:jc w:val="both"/>
              <w:outlineLvl w:val="0"/>
              <w:rPr>
                <w:rFonts w:ascii="Arial" w:eastAsia="Arial Unicode MS" w:hAnsi="Arial" w:cs="Arial"/>
                <w:sz w:val="22"/>
                <w:szCs w:val="22"/>
              </w:rPr>
            </w:pPr>
            <w:r w:rsidRPr="001D0F1F">
              <w:rPr>
                <w:rFonts w:ascii="Arial" w:eastAsia="Arial Unicode MS" w:hAnsi="Arial" w:cs="Arial"/>
                <w:sz w:val="22"/>
                <w:szCs w:val="22"/>
              </w:rPr>
              <w:t>Ойг түймэр, хөнөөлт шавьж, өвчин, хууль бус мод бэлтгэлээс хамгаалах ажлыг эрчимжүүлж, зүй зохистой ашиглах, мод орлох технологийг нэвтрүүлэх</w:t>
            </w:r>
          </w:p>
          <w:p w:rsidR="000E485D" w:rsidRPr="001D0F1F" w:rsidRDefault="000E485D" w:rsidP="008B1A90">
            <w:pPr>
              <w:pStyle w:val="Body1"/>
              <w:jc w:val="both"/>
              <w:rPr>
                <w:rFonts w:ascii="Arial" w:hAnsi="Arial" w:cs="Arial"/>
                <w:color w:val="auto"/>
                <w:sz w:val="22"/>
                <w:szCs w:val="22"/>
              </w:rPr>
            </w:pPr>
          </w:p>
        </w:tc>
        <w:tc>
          <w:tcPr>
            <w:tcW w:w="851" w:type="dxa"/>
          </w:tcPr>
          <w:p w:rsidR="000E485D" w:rsidRPr="001D0F1F" w:rsidRDefault="000E485D" w:rsidP="008B1A90">
            <w:pPr>
              <w:jc w:val="center"/>
              <w:rPr>
                <w:rFonts w:ascii="Arial" w:hAnsi="Arial" w:cs="Arial"/>
                <w:sz w:val="22"/>
                <w:szCs w:val="22"/>
              </w:rPr>
            </w:pPr>
            <w:r w:rsidRPr="001D0F1F">
              <w:rPr>
                <w:rFonts w:ascii="Arial" w:hAnsi="Arial" w:cs="Arial"/>
                <w:sz w:val="22"/>
                <w:szCs w:val="22"/>
              </w:rPr>
              <w:t>4</w:t>
            </w:r>
          </w:p>
        </w:tc>
        <w:tc>
          <w:tcPr>
            <w:tcW w:w="2126" w:type="dxa"/>
          </w:tcPr>
          <w:p w:rsidR="000E485D" w:rsidRPr="001D0F1F" w:rsidRDefault="000E485D" w:rsidP="008B1A90">
            <w:pPr>
              <w:jc w:val="both"/>
              <w:rPr>
                <w:rFonts w:ascii="Arial" w:hAnsi="Arial" w:cs="Arial"/>
                <w:sz w:val="22"/>
                <w:szCs w:val="22"/>
              </w:rPr>
            </w:pPr>
            <w:r w:rsidRPr="001D0F1F">
              <w:rPr>
                <w:rFonts w:ascii="Arial" w:hAnsi="Arial" w:cs="Arial"/>
                <w:sz w:val="22"/>
                <w:szCs w:val="22"/>
              </w:rPr>
              <w:t>Арчилгаа, цэвэрлэгээний огтлолтын технологийг боловсронгуй болгож, ойг доройтлоос хамгаална</w:t>
            </w:r>
          </w:p>
        </w:tc>
        <w:tc>
          <w:tcPr>
            <w:tcW w:w="6662" w:type="dxa"/>
          </w:tcPr>
          <w:p w:rsidR="00572026" w:rsidRPr="001D0F1F" w:rsidRDefault="00572026" w:rsidP="00572026">
            <w:pPr>
              <w:autoSpaceDE w:val="0"/>
              <w:autoSpaceDN w:val="0"/>
              <w:adjustRightInd w:val="0"/>
              <w:spacing w:after="200"/>
              <w:contextualSpacing/>
              <w:jc w:val="both"/>
              <w:outlineLvl w:val="0"/>
              <w:rPr>
                <w:rFonts w:ascii="Arial" w:hAnsi="Arial" w:cs="Arial"/>
                <w:color w:val="000000"/>
                <w:sz w:val="22"/>
                <w:szCs w:val="22"/>
              </w:rPr>
            </w:pPr>
            <w:r w:rsidRPr="001D0F1F">
              <w:rPr>
                <w:rFonts w:ascii="Arial" w:hAnsi="Arial" w:cs="Arial"/>
                <w:color w:val="000000"/>
                <w:sz w:val="22"/>
                <w:szCs w:val="22"/>
                <w:lang w:val="en-US"/>
              </w:rPr>
              <w:t xml:space="preserve">         </w:t>
            </w:r>
            <w:r w:rsidRPr="001D0F1F">
              <w:rPr>
                <w:rFonts w:ascii="Arial" w:hAnsi="Arial" w:cs="Arial"/>
                <w:color w:val="000000"/>
                <w:sz w:val="22"/>
                <w:szCs w:val="22"/>
              </w:rPr>
              <w:t xml:space="preserve">Ойн хөнөөлт шавж, өвчинтэй тэмцэх ажлын хүрээнд “Ойн судалгаа хөгжлийн төв, ШУАкадемийн Биологийн хүрээлэн, Сум дундын ойн ангитай хамтран Жаргалан сумын нутаг Эрдэнэтолгой, Баянгол, Хустын ам зэрэг газруудад 2000 га ойн талбайд ойн хөнөөлт шавж, өвчний судалгаа хийж 500 га талбайд тархалттай 200 га талбайд тэмцлийн ажил явуулах шаардлагатай болохыг тогтоосон. </w:t>
            </w:r>
          </w:p>
          <w:p w:rsidR="00572026" w:rsidRPr="001D0F1F" w:rsidRDefault="00572026" w:rsidP="00572026">
            <w:pPr>
              <w:ind w:firstLine="720"/>
              <w:contextualSpacing/>
              <w:jc w:val="both"/>
              <w:rPr>
                <w:rFonts w:ascii="Arial" w:eastAsia="Calibri" w:hAnsi="Arial" w:cs="Arial"/>
                <w:color w:val="000000"/>
                <w:sz w:val="22"/>
                <w:szCs w:val="22"/>
              </w:rPr>
            </w:pPr>
            <w:r w:rsidRPr="001D0F1F">
              <w:rPr>
                <w:rFonts w:ascii="Arial" w:eastAsia="Calibri" w:hAnsi="Arial" w:cs="Arial"/>
                <w:color w:val="000000"/>
                <w:sz w:val="22"/>
                <w:szCs w:val="22"/>
              </w:rPr>
              <w:t xml:space="preserve"> Мөн “Гранд-Форст” ХХК нь хортонтой тэмцэх ажлыг гүйцэтгэсэн бөгөөд тэмцлийн  ажлын үр дүн 84 хувьтай хийгдсэн байна.</w:t>
            </w:r>
          </w:p>
          <w:p w:rsidR="00DC1498" w:rsidRDefault="00572026" w:rsidP="00CF7477">
            <w:pPr>
              <w:tabs>
                <w:tab w:val="left" w:pos="284"/>
              </w:tabs>
              <w:contextualSpacing/>
              <w:jc w:val="both"/>
              <w:rPr>
                <w:rFonts w:ascii="Arial" w:eastAsia="Calibri" w:hAnsi="Arial" w:cs="Arial"/>
                <w:color w:val="000000"/>
                <w:sz w:val="22"/>
                <w:szCs w:val="22"/>
              </w:rPr>
            </w:pPr>
            <w:r w:rsidRPr="001D0F1F">
              <w:rPr>
                <w:rFonts w:ascii="Arial" w:eastAsia="Calibri" w:hAnsi="Arial" w:cs="Arial"/>
                <w:color w:val="000000"/>
                <w:sz w:val="22"/>
                <w:szCs w:val="22"/>
              </w:rPr>
              <w:t xml:space="preserve">           Туршилтын журмаар шинэс модыг шилжүүлэн суулгах ажлын хүрээнд: Халиун сумын Гүү бариач багийн нутаг Саарлын тасархайд 2014 оны 05 дугаар сарын 12-ны өдрөөс, 2014 оны 09 дүгээр сарын 15-ны хооронд 1 га талбайг хашиж хамгаалан туршилтын журмаар шигүү ургасан 2000 ш шинэс модыг шилжүүлэн суулгасан Аймгийн засаг даргын А/488 тоот захирамжаар томилогдсон хүлээж авах ажлын комиссоос намрын тооллогоор хангалттай гэсэн үнэлгээ өгч хүлээж авсан. </w:t>
            </w:r>
            <w:r w:rsidRPr="001D0F1F">
              <w:rPr>
                <w:rFonts w:ascii="Arial" w:eastAsia="Calibri" w:hAnsi="Arial" w:cs="Arial"/>
                <w:color w:val="000000"/>
                <w:sz w:val="22"/>
                <w:szCs w:val="22"/>
                <w:lang w:val="en-US"/>
              </w:rPr>
              <w:t xml:space="preserve">                                                                                         </w:t>
            </w:r>
            <w:r w:rsidR="00DC1498">
              <w:rPr>
                <w:rFonts w:ascii="Arial" w:eastAsia="Calibri" w:hAnsi="Arial" w:cs="Arial"/>
                <w:color w:val="000000"/>
                <w:sz w:val="22"/>
                <w:szCs w:val="22"/>
              </w:rPr>
              <w:t xml:space="preserve">                    </w:t>
            </w:r>
          </w:p>
          <w:p w:rsidR="000E485D" w:rsidRPr="001D0F1F" w:rsidRDefault="00DC1498" w:rsidP="00572026">
            <w:pPr>
              <w:tabs>
                <w:tab w:val="left" w:pos="284"/>
              </w:tabs>
              <w:contextualSpacing/>
              <w:rPr>
                <w:rFonts w:ascii="Arial" w:hAnsi="Arial" w:cs="Arial"/>
                <w:sz w:val="22"/>
                <w:szCs w:val="22"/>
                <w:lang w:val="en-US"/>
              </w:rPr>
            </w:pPr>
            <w:r>
              <w:rPr>
                <w:rFonts w:ascii="Arial" w:eastAsia="Calibri" w:hAnsi="Arial" w:cs="Arial"/>
                <w:color w:val="000000"/>
                <w:sz w:val="22"/>
                <w:szCs w:val="22"/>
              </w:rPr>
              <w:t xml:space="preserve">                                                                    </w:t>
            </w:r>
            <w:r w:rsidR="00CF7477">
              <w:rPr>
                <w:rFonts w:ascii="Arial" w:eastAsia="Calibri" w:hAnsi="Arial" w:cs="Arial"/>
                <w:color w:val="000000"/>
                <w:sz w:val="22"/>
                <w:szCs w:val="22"/>
              </w:rPr>
              <w:t xml:space="preserve"> </w:t>
            </w:r>
            <w:r w:rsidR="00572026" w:rsidRPr="001D0F1F">
              <w:rPr>
                <w:rFonts w:ascii="Arial" w:eastAsia="Calibri" w:hAnsi="Arial" w:cs="Arial"/>
                <w:i/>
                <w:color w:val="000000"/>
                <w:sz w:val="22"/>
                <w:szCs w:val="22"/>
              </w:rPr>
              <w:t>Хэрэгжилт 100 хувь</w:t>
            </w:r>
          </w:p>
        </w:tc>
        <w:tc>
          <w:tcPr>
            <w:tcW w:w="851" w:type="dxa"/>
          </w:tcPr>
          <w:p w:rsidR="000E485D" w:rsidRPr="001D0F1F" w:rsidRDefault="000E485D" w:rsidP="008B1A90">
            <w:pPr>
              <w:jc w:val="center"/>
              <w:rPr>
                <w:rFonts w:ascii="Arial" w:hAnsi="Arial" w:cs="Arial"/>
                <w:sz w:val="22"/>
                <w:szCs w:val="22"/>
                <w:highlight w:val="yellow"/>
              </w:rPr>
            </w:pPr>
          </w:p>
        </w:tc>
        <w:tc>
          <w:tcPr>
            <w:tcW w:w="567" w:type="dxa"/>
          </w:tcPr>
          <w:p w:rsidR="000E485D" w:rsidRPr="001D0F1F" w:rsidRDefault="000E485D" w:rsidP="008B1A90">
            <w:pPr>
              <w:jc w:val="center"/>
              <w:rPr>
                <w:rFonts w:ascii="Arial" w:hAnsi="Arial" w:cs="Arial"/>
                <w:sz w:val="22"/>
                <w:szCs w:val="22"/>
                <w:highlight w:val="yellow"/>
              </w:rPr>
            </w:pPr>
          </w:p>
        </w:tc>
        <w:tc>
          <w:tcPr>
            <w:tcW w:w="426" w:type="dxa"/>
          </w:tcPr>
          <w:p w:rsidR="000E485D" w:rsidRPr="001D0F1F" w:rsidRDefault="000E485D" w:rsidP="008B1A90">
            <w:pPr>
              <w:jc w:val="center"/>
              <w:rPr>
                <w:rFonts w:ascii="Arial" w:hAnsi="Arial" w:cs="Arial"/>
                <w:sz w:val="22"/>
                <w:szCs w:val="22"/>
                <w:highlight w:val="yellow"/>
              </w:rPr>
            </w:pPr>
          </w:p>
        </w:tc>
      </w:tr>
      <w:tr w:rsidR="000E485D" w:rsidRPr="001D0F1F" w:rsidTr="001D0F1F">
        <w:tc>
          <w:tcPr>
            <w:tcW w:w="534" w:type="dxa"/>
          </w:tcPr>
          <w:p w:rsidR="000E485D" w:rsidRPr="001D0F1F" w:rsidRDefault="00BA7769" w:rsidP="008B1A90">
            <w:pPr>
              <w:jc w:val="center"/>
              <w:rPr>
                <w:rFonts w:ascii="Arial" w:hAnsi="Arial" w:cs="Arial"/>
                <w:sz w:val="22"/>
                <w:szCs w:val="22"/>
              </w:rPr>
            </w:pPr>
            <w:r w:rsidRPr="001D0F1F">
              <w:rPr>
                <w:rFonts w:ascii="Arial" w:hAnsi="Arial" w:cs="Arial"/>
                <w:sz w:val="22"/>
                <w:szCs w:val="22"/>
              </w:rPr>
              <w:t>94</w:t>
            </w:r>
          </w:p>
        </w:tc>
        <w:tc>
          <w:tcPr>
            <w:tcW w:w="708" w:type="dxa"/>
          </w:tcPr>
          <w:p w:rsidR="000E485D" w:rsidRPr="001D0F1F" w:rsidRDefault="000E485D" w:rsidP="008B1A90">
            <w:pPr>
              <w:pStyle w:val="Body1"/>
              <w:jc w:val="both"/>
              <w:rPr>
                <w:rFonts w:ascii="Arial" w:hAnsi="Arial" w:cs="Arial"/>
                <w:color w:val="auto"/>
                <w:sz w:val="22"/>
                <w:szCs w:val="22"/>
              </w:rPr>
            </w:pPr>
          </w:p>
        </w:tc>
        <w:tc>
          <w:tcPr>
            <w:tcW w:w="1559" w:type="dxa"/>
            <w:vMerge/>
          </w:tcPr>
          <w:p w:rsidR="000E485D" w:rsidRPr="001D0F1F" w:rsidRDefault="000E485D" w:rsidP="008B1A90">
            <w:pPr>
              <w:pStyle w:val="Body1"/>
              <w:jc w:val="both"/>
              <w:rPr>
                <w:rFonts w:ascii="Arial" w:hAnsi="Arial" w:cs="Arial"/>
                <w:color w:val="auto"/>
                <w:sz w:val="22"/>
                <w:szCs w:val="22"/>
              </w:rPr>
            </w:pPr>
          </w:p>
        </w:tc>
        <w:tc>
          <w:tcPr>
            <w:tcW w:w="851" w:type="dxa"/>
          </w:tcPr>
          <w:p w:rsidR="000E485D" w:rsidRPr="001D0F1F" w:rsidRDefault="000E485D" w:rsidP="008B1A90">
            <w:pPr>
              <w:jc w:val="center"/>
              <w:rPr>
                <w:rFonts w:ascii="Arial" w:hAnsi="Arial" w:cs="Arial"/>
                <w:sz w:val="22"/>
                <w:szCs w:val="22"/>
              </w:rPr>
            </w:pPr>
            <w:r w:rsidRPr="001D0F1F">
              <w:rPr>
                <w:rFonts w:ascii="Arial" w:hAnsi="Arial" w:cs="Arial"/>
                <w:sz w:val="22"/>
                <w:szCs w:val="22"/>
              </w:rPr>
              <w:t>5</w:t>
            </w:r>
          </w:p>
        </w:tc>
        <w:tc>
          <w:tcPr>
            <w:tcW w:w="2126" w:type="dxa"/>
          </w:tcPr>
          <w:p w:rsidR="000E485D" w:rsidRPr="001D0F1F" w:rsidRDefault="000E485D" w:rsidP="008B1A90">
            <w:pPr>
              <w:jc w:val="both"/>
              <w:rPr>
                <w:rFonts w:ascii="Arial" w:hAnsi="Arial" w:cs="Arial"/>
                <w:sz w:val="22"/>
                <w:szCs w:val="22"/>
              </w:rPr>
            </w:pPr>
            <w:r w:rsidRPr="001D0F1F">
              <w:rPr>
                <w:rFonts w:ascii="Arial" w:hAnsi="Arial" w:cs="Arial"/>
                <w:sz w:val="22"/>
                <w:szCs w:val="22"/>
              </w:rPr>
              <w:t>Улсын ойн сангийн шинэчилсэн бүртгэл тооллого явуулж, ойжуулалтын ажлыг 30.000 га-гаас доошгүй талбайд хийнэ.</w:t>
            </w:r>
          </w:p>
        </w:tc>
        <w:tc>
          <w:tcPr>
            <w:tcW w:w="6662" w:type="dxa"/>
          </w:tcPr>
          <w:p w:rsidR="00115A87" w:rsidRPr="001D0F1F" w:rsidRDefault="00115A87" w:rsidP="00115A87">
            <w:pPr>
              <w:autoSpaceDE w:val="0"/>
              <w:autoSpaceDN w:val="0"/>
              <w:adjustRightInd w:val="0"/>
              <w:spacing w:after="200"/>
              <w:ind w:firstLine="720"/>
              <w:contextualSpacing/>
              <w:jc w:val="both"/>
              <w:outlineLvl w:val="0"/>
              <w:rPr>
                <w:rFonts w:ascii="Arial" w:hAnsi="Arial" w:cs="Arial"/>
                <w:color w:val="000000"/>
                <w:sz w:val="22"/>
                <w:szCs w:val="22"/>
              </w:rPr>
            </w:pPr>
            <w:r w:rsidRPr="001D0F1F">
              <w:rPr>
                <w:rFonts w:ascii="Arial" w:hAnsi="Arial" w:cs="Arial"/>
                <w:color w:val="000000"/>
                <w:sz w:val="22"/>
                <w:szCs w:val="22"/>
              </w:rPr>
              <w:t xml:space="preserve">Ойн сангийн тооллогын ажлыг Ой судалгаа хөгжлийн төвөөс энэ онд бүх аймагт хийхээр төлөвлөсөн. Гэвч тус аймагт цэг авах боломжгүй сийрэг ойтой гэсэн дүгнэлт гарсан учир  ойн тооллогын ажил хийгдэхээргүй болсон. </w:t>
            </w:r>
          </w:p>
          <w:p w:rsidR="00115A87" w:rsidRPr="001D0F1F" w:rsidRDefault="00115A87" w:rsidP="00115A87">
            <w:pPr>
              <w:autoSpaceDE w:val="0"/>
              <w:autoSpaceDN w:val="0"/>
              <w:adjustRightInd w:val="0"/>
              <w:spacing w:after="200"/>
              <w:ind w:firstLine="720"/>
              <w:contextualSpacing/>
              <w:jc w:val="both"/>
              <w:outlineLvl w:val="0"/>
              <w:rPr>
                <w:rFonts w:ascii="Arial" w:hAnsi="Arial" w:cs="Arial"/>
                <w:color w:val="FF0000"/>
                <w:sz w:val="22"/>
                <w:szCs w:val="22"/>
              </w:rPr>
            </w:pPr>
            <w:r w:rsidRPr="001D0F1F">
              <w:rPr>
                <w:rFonts w:ascii="Arial" w:hAnsi="Arial" w:cs="Arial"/>
                <w:color w:val="000000"/>
                <w:sz w:val="22"/>
                <w:szCs w:val="22"/>
              </w:rPr>
              <w:t>Ногоон хэрэм үндэсний хөтөлбөрийн хүрээнд аймгийн Сум дундын ойн анги нь Байгаль орчин ногоон хөгжлийн яамтай гэрээ байгуулан Тайшир сумын Хуримт багийн нутаг Цахир хясаа гэдэг газар 5 га талбайг хашиж хамгаалан улиас 1500, бургас 2500, нийт 4000 ширхэг тарьц, суулгац тарьсан. Уг ажлын гүйцэтгэлийг аймгийн Засаг даргын 2014 оны А/488 дугаар захирамжаар томилогдсон ажлын хэсэг 81 хувийн амьдралттайгаар хүлээж авсан байна.</w:t>
            </w:r>
          </w:p>
          <w:p w:rsidR="00115A87" w:rsidRPr="001D0F1F" w:rsidRDefault="00115A87" w:rsidP="00115A87">
            <w:pPr>
              <w:autoSpaceDE w:val="0"/>
              <w:autoSpaceDN w:val="0"/>
              <w:adjustRightInd w:val="0"/>
              <w:spacing w:after="200"/>
              <w:ind w:firstLine="720"/>
              <w:contextualSpacing/>
              <w:jc w:val="both"/>
              <w:outlineLvl w:val="0"/>
              <w:rPr>
                <w:rFonts w:ascii="Arial" w:eastAsia="Calibri" w:hAnsi="Arial" w:cs="Arial"/>
                <w:color w:val="000000"/>
                <w:sz w:val="22"/>
                <w:szCs w:val="22"/>
              </w:rPr>
            </w:pPr>
            <w:r w:rsidRPr="001D0F1F">
              <w:rPr>
                <w:rFonts w:ascii="Arial" w:eastAsia="Calibri" w:hAnsi="Arial" w:cs="Arial"/>
                <w:color w:val="000000"/>
                <w:sz w:val="22"/>
                <w:szCs w:val="22"/>
              </w:rPr>
              <w:t xml:space="preserve">Ойн зурвас байгуулсан ажлын хүрээнд Байгаль хамгаалах нөхөн сэргээх арга хэмжээний зардлаар /5,5 сая төгрөгөөр/ 3 га талбайд ойн зурвас байгуулах ажлыг  “Төгөл шугуй” ХХК аймгийн Байгаль орчны газартай гэрээ байгуулан </w:t>
            </w:r>
            <w:r w:rsidRPr="001D0F1F">
              <w:rPr>
                <w:rFonts w:ascii="Arial" w:eastAsia="Calibri" w:hAnsi="Arial" w:cs="Arial"/>
                <w:color w:val="000000"/>
                <w:sz w:val="22"/>
                <w:szCs w:val="22"/>
              </w:rPr>
              <w:lastRenderedPageBreak/>
              <w:t>гүйцэтгэсэн. Энэхүү ажлын хүрээнд  Бигэр сумын Мянгайн голд 3 га талбайд мод үржүүлгийн газар байгуулан, 800 м хамгаалалтын тор татаж хамгаалан, чацаргана, улиас, бургас нийт 1800 ш мод тарьсан байна. Уг ажлын гүйцэтгэлийг аймгийн Засаг даргын 2014 оны А/488 дугаар захирамжаар томилогдсон ажлын хэсэг 90 хувийн амьдралттайгаар хүлээн авлаа.</w:t>
            </w:r>
          </w:p>
          <w:p w:rsidR="00115A87" w:rsidRPr="001D0F1F" w:rsidRDefault="00115A87" w:rsidP="00115A87">
            <w:pPr>
              <w:autoSpaceDE w:val="0"/>
              <w:autoSpaceDN w:val="0"/>
              <w:adjustRightInd w:val="0"/>
              <w:spacing w:after="200"/>
              <w:ind w:firstLine="720"/>
              <w:contextualSpacing/>
              <w:jc w:val="both"/>
              <w:outlineLvl w:val="0"/>
              <w:rPr>
                <w:rFonts w:ascii="Arial" w:hAnsi="Arial" w:cs="Arial"/>
                <w:color w:val="FF0000"/>
                <w:sz w:val="22"/>
                <w:szCs w:val="22"/>
                <w:lang w:val="en-US"/>
              </w:rPr>
            </w:pPr>
            <w:r w:rsidRPr="001D0F1F">
              <w:rPr>
                <w:rFonts w:ascii="Arial" w:hAnsi="Arial" w:cs="Arial"/>
                <w:sz w:val="22"/>
                <w:szCs w:val="22"/>
              </w:rPr>
              <w:t>Мөн БОНХЯ-ны Цөлжилттэй тэмцэх үндэсний хорооноос зарласан цөлжилтийг сааруулах заган ойн зурвас байгуулах ажлын хүрээнд Цогт, Төгрөг, Бигэр суманд заган ойг үрээр тарималжуулах ажлыг хийж гүйцэтгэлээ.</w:t>
            </w:r>
          </w:p>
          <w:p w:rsidR="000E485D" w:rsidRPr="001D0F1F" w:rsidRDefault="001C7B81" w:rsidP="00115A87">
            <w:pPr>
              <w:autoSpaceDE w:val="0"/>
              <w:autoSpaceDN w:val="0"/>
              <w:adjustRightInd w:val="0"/>
              <w:spacing w:after="200"/>
              <w:ind w:firstLine="720"/>
              <w:jc w:val="right"/>
              <w:outlineLvl w:val="0"/>
              <w:rPr>
                <w:rFonts w:ascii="Arial" w:hAnsi="Arial" w:cs="Arial"/>
                <w:color w:val="FF0000"/>
                <w:sz w:val="22"/>
                <w:szCs w:val="22"/>
                <w:lang w:val="en-US"/>
              </w:rPr>
            </w:pPr>
            <w:r>
              <w:rPr>
                <w:rFonts w:ascii="Arial" w:eastAsia="Calibri" w:hAnsi="Arial" w:cs="Arial"/>
                <w:i/>
                <w:color w:val="000000"/>
                <w:sz w:val="22"/>
                <w:szCs w:val="22"/>
              </w:rPr>
              <w:t>Хэрэгжилт 100 хувь</w:t>
            </w:r>
          </w:p>
        </w:tc>
        <w:tc>
          <w:tcPr>
            <w:tcW w:w="851" w:type="dxa"/>
          </w:tcPr>
          <w:p w:rsidR="000E485D" w:rsidRPr="001D0F1F" w:rsidRDefault="000E485D" w:rsidP="008B1A90">
            <w:pPr>
              <w:jc w:val="center"/>
              <w:rPr>
                <w:rFonts w:ascii="Arial" w:hAnsi="Arial" w:cs="Arial"/>
                <w:sz w:val="22"/>
                <w:szCs w:val="22"/>
              </w:rPr>
            </w:pPr>
          </w:p>
        </w:tc>
        <w:tc>
          <w:tcPr>
            <w:tcW w:w="567" w:type="dxa"/>
          </w:tcPr>
          <w:p w:rsidR="000E485D" w:rsidRPr="001D0F1F" w:rsidRDefault="000E485D" w:rsidP="008B1A90">
            <w:pPr>
              <w:jc w:val="center"/>
              <w:rPr>
                <w:rFonts w:ascii="Arial" w:hAnsi="Arial" w:cs="Arial"/>
                <w:sz w:val="22"/>
                <w:szCs w:val="22"/>
              </w:rPr>
            </w:pPr>
          </w:p>
        </w:tc>
        <w:tc>
          <w:tcPr>
            <w:tcW w:w="426" w:type="dxa"/>
          </w:tcPr>
          <w:p w:rsidR="000E485D" w:rsidRPr="001D0F1F" w:rsidRDefault="000E485D" w:rsidP="008B1A90">
            <w:pPr>
              <w:jc w:val="center"/>
              <w:rPr>
                <w:rFonts w:ascii="Arial" w:hAnsi="Arial" w:cs="Arial"/>
                <w:sz w:val="22"/>
                <w:szCs w:val="22"/>
              </w:rPr>
            </w:pPr>
          </w:p>
        </w:tc>
      </w:tr>
      <w:tr w:rsidR="000E485D" w:rsidRPr="001D0F1F" w:rsidTr="001D0F1F">
        <w:tc>
          <w:tcPr>
            <w:tcW w:w="534" w:type="dxa"/>
          </w:tcPr>
          <w:p w:rsidR="000E485D" w:rsidRPr="001D0F1F" w:rsidRDefault="00BA7769" w:rsidP="008B1A90">
            <w:pPr>
              <w:jc w:val="center"/>
              <w:rPr>
                <w:rFonts w:ascii="Arial" w:hAnsi="Arial" w:cs="Arial"/>
                <w:sz w:val="22"/>
                <w:szCs w:val="22"/>
              </w:rPr>
            </w:pPr>
            <w:r w:rsidRPr="001D0F1F">
              <w:rPr>
                <w:rFonts w:ascii="Arial" w:hAnsi="Arial" w:cs="Arial"/>
                <w:sz w:val="22"/>
                <w:szCs w:val="22"/>
              </w:rPr>
              <w:lastRenderedPageBreak/>
              <w:t>95</w:t>
            </w:r>
          </w:p>
        </w:tc>
        <w:tc>
          <w:tcPr>
            <w:tcW w:w="708" w:type="dxa"/>
          </w:tcPr>
          <w:p w:rsidR="000E485D" w:rsidRPr="001D0F1F" w:rsidRDefault="000E485D" w:rsidP="008B1A90">
            <w:pPr>
              <w:jc w:val="both"/>
              <w:outlineLvl w:val="0"/>
              <w:rPr>
                <w:rFonts w:ascii="Arial" w:eastAsia="Arial Unicode MS" w:hAnsi="Arial" w:cs="Arial"/>
                <w:sz w:val="22"/>
                <w:szCs w:val="22"/>
              </w:rPr>
            </w:pPr>
            <w:r w:rsidRPr="001D0F1F">
              <w:rPr>
                <w:rFonts w:ascii="Arial" w:eastAsia="Arial Unicode MS" w:hAnsi="Arial" w:cs="Arial"/>
                <w:sz w:val="22"/>
                <w:szCs w:val="22"/>
              </w:rPr>
              <w:t>234</w:t>
            </w:r>
          </w:p>
        </w:tc>
        <w:tc>
          <w:tcPr>
            <w:tcW w:w="1559" w:type="dxa"/>
          </w:tcPr>
          <w:p w:rsidR="000E485D" w:rsidRPr="001D0F1F" w:rsidRDefault="000E485D" w:rsidP="008B1A90">
            <w:pPr>
              <w:jc w:val="both"/>
              <w:outlineLvl w:val="0"/>
              <w:rPr>
                <w:rFonts w:ascii="Arial" w:eastAsia="Arial Unicode MS" w:hAnsi="Arial" w:cs="Arial"/>
                <w:sz w:val="22"/>
                <w:szCs w:val="22"/>
              </w:rPr>
            </w:pPr>
            <w:r w:rsidRPr="001D0F1F">
              <w:rPr>
                <w:rFonts w:ascii="Arial" w:eastAsia="Arial Unicode MS" w:hAnsi="Arial" w:cs="Arial"/>
                <w:sz w:val="22"/>
                <w:szCs w:val="22"/>
              </w:rPr>
              <w:t>Устах аюулд орж байгаа амьтан, ургамлыг хамгаалах, уугуул нутагт нь сэргээх, тарималжуулах ажлыг эрчимжүүлэх</w:t>
            </w:r>
          </w:p>
          <w:p w:rsidR="000E485D" w:rsidRPr="001D0F1F" w:rsidRDefault="000E485D" w:rsidP="008B1A90">
            <w:pPr>
              <w:pStyle w:val="Body1"/>
              <w:jc w:val="both"/>
              <w:rPr>
                <w:rFonts w:ascii="Arial" w:hAnsi="Arial" w:cs="Arial"/>
                <w:color w:val="auto"/>
                <w:sz w:val="22"/>
                <w:szCs w:val="22"/>
              </w:rPr>
            </w:pPr>
          </w:p>
        </w:tc>
        <w:tc>
          <w:tcPr>
            <w:tcW w:w="851" w:type="dxa"/>
          </w:tcPr>
          <w:p w:rsidR="000E485D" w:rsidRPr="001D0F1F" w:rsidRDefault="000E485D" w:rsidP="008B1A90">
            <w:pPr>
              <w:jc w:val="center"/>
              <w:rPr>
                <w:rFonts w:ascii="Arial" w:hAnsi="Arial" w:cs="Arial"/>
                <w:sz w:val="22"/>
                <w:szCs w:val="22"/>
              </w:rPr>
            </w:pPr>
            <w:r w:rsidRPr="001D0F1F">
              <w:rPr>
                <w:rFonts w:ascii="Arial" w:hAnsi="Arial" w:cs="Arial"/>
                <w:sz w:val="22"/>
                <w:szCs w:val="22"/>
              </w:rPr>
              <w:t>3</w:t>
            </w:r>
          </w:p>
        </w:tc>
        <w:tc>
          <w:tcPr>
            <w:tcW w:w="2126" w:type="dxa"/>
          </w:tcPr>
          <w:p w:rsidR="000E485D" w:rsidRPr="001D0F1F" w:rsidRDefault="000E485D" w:rsidP="008B1A90">
            <w:pPr>
              <w:jc w:val="both"/>
              <w:rPr>
                <w:rFonts w:ascii="Arial" w:hAnsi="Arial" w:cs="Arial"/>
                <w:sz w:val="22"/>
                <w:szCs w:val="22"/>
              </w:rPr>
            </w:pPr>
            <w:r w:rsidRPr="001D0F1F">
              <w:rPr>
                <w:rFonts w:ascii="Arial" w:hAnsi="Arial" w:cs="Arial"/>
                <w:sz w:val="22"/>
                <w:szCs w:val="22"/>
              </w:rPr>
              <w:t xml:space="preserve">Нэн ховор, ховор амьтдыг  уугуул нутагт нь сэргээн нутагшуулан зориудаар өсгөн үржүүлж, удмын санг хадгалан, хамгаална. </w:t>
            </w:r>
          </w:p>
        </w:tc>
        <w:tc>
          <w:tcPr>
            <w:tcW w:w="6662" w:type="dxa"/>
          </w:tcPr>
          <w:p w:rsidR="00105671" w:rsidRPr="001D0F1F" w:rsidRDefault="00105671" w:rsidP="00105671">
            <w:pPr>
              <w:autoSpaceDE w:val="0"/>
              <w:autoSpaceDN w:val="0"/>
              <w:adjustRightInd w:val="0"/>
              <w:spacing w:after="200"/>
              <w:ind w:firstLine="720"/>
              <w:contextualSpacing/>
              <w:jc w:val="both"/>
              <w:outlineLvl w:val="0"/>
              <w:rPr>
                <w:rFonts w:ascii="Arial" w:hAnsi="Arial" w:cs="Arial"/>
                <w:color w:val="FF0000"/>
                <w:sz w:val="22"/>
                <w:szCs w:val="22"/>
              </w:rPr>
            </w:pPr>
            <w:r w:rsidRPr="001D0F1F">
              <w:rPr>
                <w:rFonts w:ascii="Arial" w:hAnsi="Arial" w:cs="Arial"/>
                <w:sz w:val="22"/>
                <w:szCs w:val="22"/>
              </w:rPr>
              <w:t>ГИДЦГ-ын “Б” хэсгийн нутагт 1992 оноос эхлэн тахь адууг сэргээн нутагшуулж эхэлсэн бөгөөд энэ зүйлийн амьтны хувьд Зүүн гарын говь нь уугуул нутаг нь юм.  Тус хамгаалалтын захиргаа нь 2014 оны</w:t>
            </w:r>
            <w:r w:rsidRPr="001D0F1F">
              <w:rPr>
                <w:rFonts w:ascii="Arial" w:hAnsi="Arial" w:cs="Arial"/>
                <w:color w:val="FF0000"/>
                <w:sz w:val="22"/>
                <w:szCs w:val="22"/>
              </w:rPr>
              <w:t xml:space="preserve"> </w:t>
            </w:r>
            <w:r w:rsidRPr="001D0F1F">
              <w:rPr>
                <w:rFonts w:ascii="Arial" w:hAnsi="Arial" w:cs="Arial"/>
                <w:sz w:val="22"/>
                <w:szCs w:val="22"/>
              </w:rPr>
              <w:t>7-р сарын 2-нд Прагийн амьтны х</w:t>
            </w:r>
            <w:r w:rsidRPr="001D0F1F">
              <w:rPr>
                <w:rFonts w:ascii="Arial" w:eastAsia="MS Gothic" w:hAnsi="Arial" w:cs="Arial"/>
                <w:sz w:val="22"/>
                <w:szCs w:val="22"/>
              </w:rPr>
              <w:t>ү</w:t>
            </w:r>
            <w:r w:rsidRPr="001D0F1F">
              <w:rPr>
                <w:rFonts w:ascii="Arial" w:hAnsi="Arial" w:cs="Arial"/>
                <w:sz w:val="22"/>
                <w:szCs w:val="22"/>
              </w:rPr>
              <w:t>рээлэнгээс 3 тахийн г</w:t>
            </w:r>
            <w:r w:rsidRPr="001D0F1F">
              <w:rPr>
                <w:rFonts w:ascii="Arial" w:eastAsia="MS Gothic" w:hAnsi="Arial" w:cs="Arial"/>
                <w:sz w:val="22"/>
                <w:szCs w:val="22"/>
              </w:rPr>
              <w:t>үү</w:t>
            </w:r>
            <w:r w:rsidRPr="001D0F1F">
              <w:rPr>
                <w:rFonts w:ascii="Arial" w:hAnsi="Arial" w:cs="Arial"/>
                <w:sz w:val="22"/>
                <w:szCs w:val="22"/>
              </w:rPr>
              <w:t xml:space="preserve"> тээвэрлэн ДЦГ-ын “Б” б</w:t>
            </w:r>
            <w:r w:rsidRPr="001D0F1F">
              <w:rPr>
                <w:rFonts w:ascii="Arial" w:eastAsia="MS Gothic" w:hAnsi="Arial" w:cs="Arial"/>
                <w:sz w:val="22"/>
                <w:szCs w:val="22"/>
              </w:rPr>
              <w:t>ү</w:t>
            </w:r>
            <w:r w:rsidRPr="001D0F1F">
              <w:rPr>
                <w:rFonts w:ascii="Arial" w:hAnsi="Arial" w:cs="Arial"/>
                <w:sz w:val="22"/>
                <w:szCs w:val="22"/>
              </w:rPr>
              <w:t>сэд нутагшуулах ажлыг амжилттай хийж г</w:t>
            </w:r>
            <w:r w:rsidRPr="001D0F1F">
              <w:rPr>
                <w:rFonts w:ascii="Arial" w:eastAsia="MS Gothic" w:hAnsi="Arial" w:cs="Arial"/>
                <w:sz w:val="22"/>
                <w:szCs w:val="22"/>
              </w:rPr>
              <w:t>ү</w:t>
            </w:r>
            <w:r w:rsidRPr="001D0F1F">
              <w:rPr>
                <w:rFonts w:ascii="Arial" w:hAnsi="Arial" w:cs="Arial"/>
                <w:sz w:val="22"/>
                <w:szCs w:val="22"/>
              </w:rPr>
              <w:t xml:space="preserve">йцэтгэснээр тайлант оны жилийн эцсийн байдлаар ГИДЦГ-ын “Б” хэсэгт 10 үржлийн сүрэг, 2 үрээний сүрэгт нийт 113 тоо толгой тахь сэргээн нутагшуулж байгаагаас Хонь усны популяцид 89 тахь (8 үржлийн сүрэг, 8 азарган үрээ), Тахь усны популяцид 24 тахь (2 үржлийн сүрэг, 4 азарган үрээ) тус тус идээшилж байна. </w:t>
            </w:r>
          </w:p>
          <w:p w:rsidR="00105671" w:rsidRPr="001D0F1F" w:rsidRDefault="00105671" w:rsidP="00105671">
            <w:pPr>
              <w:autoSpaceDE w:val="0"/>
              <w:autoSpaceDN w:val="0"/>
              <w:adjustRightInd w:val="0"/>
              <w:spacing w:after="200"/>
              <w:ind w:firstLine="720"/>
              <w:contextualSpacing/>
              <w:jc w:val="both"/>
              <w:outlineLvl w:val="0"/>
              <w:rPr>
                <w:rFonts w:ascii="Arial" w:hAnsi="Arial" w:cs="Arial"/>
                <w:color w:val="FF0000"/>
                <w:sz w:val="22"/>
                <w:szCs w:val="22"/>
              </w:rPr>
            </w:pPr>
            <w:r w:rsidRPr="001D0F1F">
              <w:rPr>
                <w:rFonts w:ascii="Arial" w:hAnsi="Arial" w:cs="Arial"/>
                <w:sz w:val="22"/>
                <w:szCs w:val="22"/>
              </w:rPr>
              <w:t>2011 оноос эхлэн БОАЖЯ-ны шийдвэрээр хавтгай үржүүлгийн ажлыг  хавтгай тэмээ хамгаалах сангийн дэмжлэгтэйгээр ГИДЦГ-ын А хэсгийн хамгаалалтын захиргаа хариуцан гүйцэтгэж байгаа ба одоогийн байдлаар “Захын ус”-ны хавтгай үржүүлгийн төвд 22 хавтгайн цөм сүрэг  байна. Энэ онд 2 ингэ ботголож ботгонууд эсэн мэнд бойжиж байна. 2014 оны 05 сарын 20-нд ГАА-ийн Цогт сумын мал эмнэлэг үржлийн тасгийн малын эмч Г.Алимаагаар хавтгайн хашааг ариутгах, эрүүлжүүлэх вакцин хийлгэлээ. Зуны улиралд хавтгайн сүргийг задгай бэлчээрт гаргадаг бөгөөд 5 сарын 23-нд хашаанаас гарган байнгын хариулганд байлгаж ажилласан.</w:t>
            </w:r>
          </w:p>
          <w:p w:rsidR="00105671" w:rsidRPr="001D0F1F" w:rsidRDefault="00105671" w:rsidP="00105671">
            <w:pPr>
              <w:autoSpaceDE w:val="0"/>
              <w:autoSpaceDN w:val="0"/>
              <w:adjustRightInd w:val="0"/>
              <w:spacing w:after="200"/>
              <w:ind w:firstLine="720"/>
              <w:contextualSpacing/>
              <w:jc w:val="both"/>
              <w:outlineLvl w:val="0"/>
              <w:rPr>
                <w:rFonts w:ascii="Arial" w:hAnsi="Arial" w:cs="Arial"/>
                <w:color w:val="FF0000"/>
                <w:sz w:val="22"/>
                <w:szCs w:val="22"/>
              </w:rPr>
            </w:pPr>
            <w:r w:rsidRPr="001D0F1F">
              <w:rPr>
                <w:rFonts w:ascii="Arial" w:hAnsi="Arial" w:cs="Arial"/>
                <w:sz w:val="22"/>
                <w:szCs w:val="22"/>
              </w:rPr>
              <w:t xml:space="preserve">Мазаалай баавгайг хүзүүвчлэх, тоо толгойг судлах, хаврын байршил нүүдэл шилжилт хөдөлгөөн, зан байдлыг судлах маш чухал зорилго бүхий судалгааны ажлыг хийж гүйцэтгэлээ. Судалгааны ажилд ГИДЦГ-ын А хэсгийн </w:t>
            </w:r>
            <w:r w:rsidRPr="001D0F1F">
              <w:rPr>
                <w:rFonts w:ascii="Arial" w:hAnsi="Arial" w:cs="Arial"/>
                <w:sz w:val="22"/>
                <w:szCs w:val="22"/>
              </w:rPr>
              <w:lastRenderedPageBreak/>
              <w:t xml:space="preserve">хамгаалалтын захиргааны мэргэжилтэн, байгаль хамгаалагчид, ШУА-ын Биологийн хүрээлэнгийн судлаачид болон  Олон улсын баавгай нийгэмлэгийн мэргэжилтнүүд  хамтарсан “Gobi bear project” судалгааны багийнхан гүйцэтгэв. Судалгааны ажил 2014 оны 04 сарын 21-нээс  эхлэн 05 сарын 13 хүртэл 22 хоног ажилласан. Судалгааны ажлаар мазаалай баавгайд хүзүүвч зүүх, идэш тэжээлийг судлах, үсний дээж цуглуулах, автомат зургийн аппарат байрлуулах зэрэг судалгааны ажлыг амжилттай хийж гүйцэтгэлээ. </w:t>
            </w:r>
          </w:p>
          <w:p w:rsidR="00105671" w:rsidRPr="001D0F1F" w:rsidRDefault="00105671" w:rsidP="00105671">
            <w:pPr>
              <w:autoSpaceDE w:val="0"/>
              <w:autoSpaceDN w:val="0"/>
              <w:adjustRightInd w:val="0"/>
              <w:ind w:firstLine="720"/>
              <w:contextualSpacing/>
              <w:jc w:val="both"/>
              <w:rPr>
                <w:rFonts w:ascii="Arial" w:hAnsi="Arial" w:cs="Arial"/>
                <w:sz w:val="22"/>
                <w:szCs w:val="22"/>
              </w:rPr>
            </w:pPr>
            <w:r w:rsidRPr="001D0F1F">
              <w:rPr>
                <w:rFonts w:ascii="Arial" w:hAnsi="Arial" w:cs="Arial"/>
                <w:sz w:val="22"/>
                <w:szCs w:val="22"/>
              </w:rPr>
              <w:t xml:space="preserve">Энэхүү судалгааны ажлаар Шар хулсны районы Цагаан тохойгоос 2 мазаалай, Цагаан бургасны баянбүрдээс 1 мазаалай баавгай барьж сансрын болон радио дохиололт хүзүүвч зүүлээ. Тухайн баавгай бүр анх удаа баригдаж байгаа 1 эм, 2 эр баавгай байлаа. </w:t>
            </w:r>
          </w:p>
          <w:p w:rsidR="000E485D" w:rsidRPr="001D0F1F" w:rsidRDefault="00105671" w:rsidP="00105671">
            <w:pPr>
              <w:autoSpaceDE w:val="0"/>
              <w:autoSpaceDN w:val="0"/>
              <w:adjustRightInd w:val="0"/>
              <w:ind w:firstLine="720"/>
              <w:contextualSpacing/>
              <w:jc w:val="right"/>
              <w:rPr>
                <w:rFonts w:ascii="Arial" w:hAnsi="Arial" w:cs="Arial"/>
                <w:i/>
                <w:sz w:val="22"/>
                <w:szCs w:val="22"/>
                <w:lang w:val="en-US"/>
              </w:rPr>
            </w:pPr>
            <w:r w:rsidRPr="001D0F1F">
              <w:rPr>
                <w:rFonts w:ascii="Arial" w:hAnsi="Arial" w:cs="Arial"/>
                <w:i/>
                <w:sz w:val="22"/>
                <w:szCs w:val="22"/>
              </w:rPr>
              <w:t>Хэрэгжилт 100 хувь</w:t>
            </w:r>
          </w:p>
        </w:tc>
        <w:tc>
          <w:tcPr>
            <w:tcW w:w="851" w:type="dxa"/>
          </w:tcPr>
          <w:p w:rsidR="000E485D" w:rsidRPr="001D0F1F" w:rsidRDefault="000E485D" w:rsidP="008B1A90">
            <w:pPr>
              <w:jc w:val="center"/>
              <w:rPr>
                <w:rFonts w:ascii="Arial" w:hAnsi="Arial" w:cs="Arial"/>
                <w:sz w:val="22"/>
                <w:szCs w:val="22"/>
              </w:rPr>
            </w:pPr>
          </w:p>
        </w:tc>
        <w:tc>
          <w:tcPr>
            <w:tcW w:w="567" w:type="dxa"/>
          </w:tcPr>
          <w:p w:rsidR="000E485D" w:rsidRPr="001D0F1F" w:rsidRDefault="000E485D" w:rsidP="008B1A90">
            <w:pPr>
              <w:jc w:val="center"/>
              <w:rPr>
                <w:rFonts w:ascii="Arial" w:hAnsi="Arial" w:cs="Arial"/>
                <w:sz w:val="22"/>
                <w:szCs w:val="22"/>
              </w:rPr>
            </w:pPr>
          </w:p>
        </w:tc>
        <w:tc>
          <w:tcPr>
            <w:tcW w:w="426" w:type="dxa"/>
          </w:tcPr>
          <w:p w:rsidR="000E485D" w:rsidRPr="001D0F1F" w:rsidRDefault="000E485D" w:rsidP="008B1A90">
            <w:pPr>
              <w:jc w:val="center"/>
              <w:rPr>
                <w:rFonts w:ascii="Arial" w:hAnsi="Arial" w:cs="Arial"/>
                <w:sz w:val="22"/>
                <w:szCs w:val="22"/>
              </w:rPr>
            </w:pPr>
          </w:p>
        </w:tc>
      </w:tr>
      <w:tr w:rsidR="0036509B" w:rsidRPr="001D0F1F" w:rsidTr="001D0F1F">
        <w:tc>
          <w:tcPr>
            <w:tcW w:w="534" w:type="dxa"/>
          </w:tcPr>
          <w:p w:rsidR="0036509B" w:rsidRPr="001D0F1F" w:rsidRDefault="0036509B" w:rsidP="008B1A90">
            <w:pPr>
              <w:jc w:val="center"/>
              <w:rPr>
                <w:rFonts w:ascii="Arial" w:hAnsi="Arial" w:cs="Arial"/>
                <w:sz w:val="22"/>
                <w:szCs w:val="22"/>
              </w:rPr>
            </w:pPr>
          </w:p>
        </w:tc>
        <w:tc>
          <w:tcPr>
            <w:tcW w:w="708" w:type="dxa"/>
          </w:tcPr>
          <w:p w:rsidR="0036509B" w:rsidRPr="001D0F1F" w:rsidRDefault="0036509B" w:rsidP="008B1A90">
            <w:pPr>
              <w:jc w:val="both"/>
              <w:outlineLvl w:val="0"/>
              <w:rPr>
                <w:rFonts w:ascii="Arial" w:eastAsia="Arial Unicode MS" w:hAnsi="Arial" w:cs="Arial"/>
                <w:sz w:val="22"/>
                <w:szCs w:val="22"/>
              </w:rPr>
            </w:pPr>
          </w:p>
        </w:tc>
        <w:tc>
          <w:tcPr>
            <w:tcW w:w="1559" w:type="dxa"/>
            <w:tcBorders>
              <w:top w:val="nil"/>
            </w:tcBorders>
          </w:tcPr>
          <w:p w:rsidR="0036509B" w:rsidRPr="001D0F1F" w:rsidRDefault="0036509B" w:rsidP="008B1A90">
            <w:pPr>
              <w:jc w:val="both"/>
              <w:outlineLvl w:val="0"/>
              <w:rPr>
                <w:rFonts w:ascii="Arial" w:eastAsia="Arial Unicode MS" w:hAnsi="Arial" w:cs="Arial"/>
                <w:sz w:val="22"/>
                <w:szCs w:val="22"/>
              </w:rPr>
            </w:pPr>
          </w:p>
        </w:tc>
        <w:tc>
          <w:tcPr>
            <w:tcW w:w="851" w:type="dxa"/>
          </w:tcPr>
          <w:p w:rsidR="0036509B" w:rsidRPr="001D0F1F" w:rsidRDefault="0036509B" w:rsidP="008B1A90">
            <w:pPr>
              <w:jc w:val="center"/>
              <w:rPr>
                <w:rFonts w:ascii="Arial" w:hAnsi="Arial" w:cs="Arial"/>
                <w:sz w:val="22"/>
                <w:szCs w:val="22"/>
                <w:lang w:val="en-US"/>
              </w:rPr>
            </w:pPr>
            <w:r w:rsidRPr="001D0F1F">
              <w:rPr>
                <w:rFonts w:ascii="Arial" w:hAnsi="Arial" w:cs="Arial"/>
                <w:sz w:val="22"/>
                <w:szCs w:val="22"/>
                <w:lang w:val="en-US"/>
              </w:rPr>
              <w:t>4</w:t>
            </w:r>
          </w:p>
        </w:tc>
        <w:tc>
          <w:tcPr>
            <w:tcW w:w="2126" w:type="dxa"/>
          </w:tcPr>
          <w:p w:rsidR="0036509B" w:rsidRPr="001D0F1F" w:rsidRDefault="0036509B" w:rsidP="008B1A90">
            <w:pPr>
              <w:jc w:val="both"/>
              <w:rPr>
                <w:rFonts w:ascii="Arial" w:hAnsi="Arial" w:cs="Arial"/>
                <w:sz w:val="22"/>
                <w:szCs w:val="22"/>
              </w:rPr>
            </w:pPr>
            <w:r w:rsidRPr="001D0F1F">
              <w:rPr>
                <w:rFonts w:ascii="Arial" w:hAnsi="Arial" w:cs="Arial"/>
                <w:sz w:val="22"/>
                <w:szCs w:val="22"/>
              </w:rPr>
              <w:t xml:space="preserve"> Биологийн олон янз байдлын судалгаа шинжилгээний ажлыг цогц байдлаар явуулж, газарзүйн мэдээллийн сангийн технологи нэвтрүүлж, бүртгэл, мэдээллийн санг өргөжүүлнэ</w:t>
            </w:r>
          </w:p>
        </w:tc>
        <w:tc>
          <w:tcPr>
            <w:tcW w:w="6662" w:type="dxa"/>
          </w:tcPr>
          <w:p w:rsidR="0036509B" w:rsidRPr="001D0F1F" w:rsidRDefault="0036509B" w:rsidP="0036509B">
            <w:pPr>
              <w:tabs>
                <w:tab w:val="left" w:pos="284"/>
              </w:tabs>
              <w:contextualSpacing/>
              <w:jc w:val="both"/>
              <w:rPr>
                <w:rFonts w:ascii="Arial" w:hAnsi="Arial" w:cs="Arial"/>
                <w:sz w:val="22"/>
                <w:szCs w:val="22"/>
              </w:rPr>
            </w:pPr>
            <w:r w:rsidRPr="001D0F1F">
              <w:rPr>
                <w:rFonts w:ascii="Arial" w:hAnsi="Arial" w:cs="Arial"/>
                <w:sz w:val="22"/>
                <w:szCs w:val="22"/>
                <w:lang w:val="en-US"/>
              </w:rPr>
              <w:t xml:space="preserve">            </w:t>
            </w:r>
            <w:r w:rsidRPr="001D0F1F">
              <w:rPr>
                <w:rFonts w:ascii="Arial" w:hAnsi="Arial" w:cs="Arial"/>
                <w:sz w:val="22"/>
                <w:szCs w:val="22"/>
              </w:rPr>
              <w:t>Техник технологийн хөгжлийг дагаад аймгийн хэмжээнд  WWF-тэй хамтран хууль бус ан, худалдаалалтыг бүртгэх “Ирвэс”, биологийн олон янз байдлын үнэлгээний “Биосан” зэрэг газарзүйн мэдээллийн санд суурилсан програмуудыг ашиглахаас гадна дээрх системүүдэд хийгдсэн судалгаа тухайлбал монгол бөхөн, мазаалай баавгай, тахь зэрэг, байгаль хамгаалагчдын эргүүл хяналтын явцад таарсан мэдээллүүдийг нэгтгэн ажилладаг.</w:t>
            </w:r>
          </w:p>
          <w:p w:rsidR="0036509B" w:rsidRPr="001D0F1F" w:rsidRDefault="0036509B" w:rsidP="0036509B">
            <w:pPr>
              <w:tabs>
                <w:tab w:val="left" w:pos="284"/>
              </w:tabs>
              <w:contextualSpacing/>
              <w:jc w:val="both"/>
              <w:rPr>
                <w:rFonts w:ascii="Arial" w:hAnsi="Arial" w:cs="Arial"/>
                <w:sz w:val="22"/>
                <w:szCs w:val="22"/>
              </w:rPr>
            </w:pPr>
            <w:r w:rsidRPr="001D0F1F">
              <w:rPr>
                <w:rFonts w:ascii="Arial" w:hAnsi="Arial" w:cs="Arial"/>
                <w:sz w:val="22"/>
                <w:szCs w:val="22"/>
              </w:rPr>
              <w:tab/>
              <w:t>Тус аймгийн хувьд бөхөн, мазаалай, хавтгай, тахь зэрэг амьтдын мэдээлэл баазын ихэнх хувийг эзлэдэг.</w:t>
            </w:r>
            <w:r w:rsidRPr="001D0F1F">
              <w:rPr>
                <w:rFonts w:ascii="Arial" w:hAnsi="Arial" w:cs="Arial"/>
                <w:sz w:val="22"/>
                <w:szCs w:val="22"/>
              </w:rPr>
              <w:tab/>
            </w:r>
            <w:r w:rsidRPr="001D0F1F">
              <w:rPr>
                <w:rFonts w:ascii="Arial" w:hAnsi="Arial" w:cs="Arial"/>
                <w:sz w:val="22"/>
                <w:szCs w:val="22"/>
              </w:rPr>
              <w:tab/>
            </w:r>
          </w:p>
          <w:p w:rsidR="0036509B" w:rsidRPr="001D0F1F" w:rsidRDefault="0036509B" w:rsidP="0036509B">
            <w:pPr>
              <w:tabs>
                <w:tab w:val="left" w:pos="284"/>
              </w:tabs>
              <w:contextualSpacing/>
              <w:jc w:val="both"/>
              <w:rPr>
                <w:rFonts w:ascii="Arial" w:hAnsi="Arial" w:cs="Arial"/>
                <w:sz w:val="22"/>
                <w:szCs w:val="22"/>
              </w:rPr>
            </w:pPr>
            <w:r w:rsidRPr="001D0F1F">
              <w:rPr>
                <w:rFonts w:ascii="Arial" w:hAnsi="Arial" w:cs="Arial"/>
                <w:sz w:val="22"/>
                <w:szCs w:val="22"/>
              </w:rPr>
              <w:tab/>
              <w:t>Мөн байгаль орчны стастистик мэдээллийн сан, ойн мэдээллийн сан, үнэлгээний сан зэрэг онлайн системүүдийг ашиглаж байна.</w:t>
            </w:r>
          </w:p>
          <w:p w:rsidR="0036509B" w:rsidRPr="001D0F1F" w:rsidRDefault="0036509B" w:rsidP="0036509B">
            <w:pPr>
              <w:tabs>
                <w:tab w:val="left" w:pos="284"/>
              </w:tabs>
              <w:contextualSpacing/>
              <w:jc w:val="right"/>
              <w:rPr>
                <w:rFonts w:ascii="Arial" w:hAnsi="Arial" w:cs="Arial"/>
                <w:b/>
                <w:i/>
                <w:sz w:val="22"/>
                <w:szCs w:val="22"/>
                <w:lang w:val="en-US"/>
              </w:rPr>
            </w:pPr>
            <w:r w:rsidRPr="001D0F1F">
              <w:rPr>
                <w:rFonts w:ascii="Arial" w:hAnsi="Arial" w:cs="Arial"/>
                <w:i/>
                <w:sz w:val="22"/>
                <w:szCs w:val="22"/>
              </w:rPr>
              <w:t xml:space="preserve">       </w:t>
            </w:r>
            <w:r w:rsidRPr="001D0F1F">
              <w:rPr>
                <w:rFonts w:ascii="Arial" w:hAnsi="Arial" w:cs="Arial"/>
                <w:i/>
                <w:sz w:val="22"/>
                <w:szCs w:val="22"/>
                <w:lang w:val="en-US"/>
              </w:rPr>
              <w:t xml:space="preserve">    </w:t>
            </w:r>
            <w:r w:rsidRPr="001D0F1F">
              <w:rPr>
                <w:rFonts w:ascii="Arial" w:hAnsi="Arial" w:cs="Arial"/>
                <w:i/>
                <w:sz w:val="22"/>
                <w:szCs w:val="22"/>
              </w:rPr>
              <w:t xml:space="preserve">   Хэрэгжилт 90 хувь</w:t>
            </w:r>
            <w:r w:rsidRPr="001D0F1F">
              <w:rPr>
                <w:rFonts w:ascii="Arial" w:hAnsi="Arial" w:cs="Arial"/>
                <w:b/>
                <w:i/>
                <w:sz w:val="22"/>
                <w:szCs w:val="22"/>
              </w:rPr>
              <w:tab/>
            </w:r>
          </w:p>
        </w:tc>
        <w:tc>
          <w:tcPr>
            <w:tcW w:w="851" w:type="dxa"/>
          </w:tcPr>
          <w:p w:rsidR="0036509B" w:rsidRPr="001D0F1F" w:rsidRDefault="0036509B" w:rsidP="008B1A90">
            <w:pPr>
              <w:jc w:val="center"/>
              <w:rPr>
                <w:rFonts w:ascii="Arial" w:hAnsi="Arial" w:cs="Arial"/>
                <w:sz w:val="22"/>
                <w:szCs w:val="22"/>
              </w:rPr>
            </w:pPr>
          </w:p>
        </w:tc>
        <w:tc>
          <w:tcPr>
            <w:tcW w:w="567" w:type="dxa"/>
          </w:tcPr>
          <w:p w:rsidR="0036509B" w:rsidRPr="001D0F1F" w:rsidRDefault="0036509B" w:rsidP="008B1A90">
            <w:pPr>
              <w:jc w:val="center"/>
              <w:rPr>
                <w:rFonts w:ascii="Arial" w:hAnsi="Arial" w:cs="Arial"/>
                <w:sz w:val="22"/>
                <w:szCs w:val="22"/>
              </w:rPr>
            </w:pPr>
          </w:p>
        </w:tc>
        <w:tc>
          <w:tcPr>
            <w:tcW w:w="426" w:type="dxa"/>
          </w:tcPr>
          <w:p w:rsidR="0036509B" w:rsidRPr="001D0F1F" w:rsidRDefault="0036509B" w:rsidP="008B1A90">
            <w:pPr>
              <w:jc w:val="center"/>
              <w:rPr>
                <w:rFonts w:ascii="Arial" w:hAnsi="Arial" w:cs="Arial"/>
                <w:sz w:val="22"/>
                <w:szCs w:val="22"/>
              </w:rPr>
            </w:pPr>
          </w:p>
        </w:tc>
      </w:tr>
      <w:tr w:rsidR="000E485D" w:rsidRPr="001D0F1F" w:rsidTr="001D0F1F">
        <w:tc>
          <w:tcPr>
            <w:tcW w:w="534" w:type="dxa"/>
          </w:tcPr>
          <w:p w:rsidR="000E485D" w:rsidRPr="001D0F1F" w:rsidRDefault="00BA7769" w:rsidP="008B1A90">
            <w:pPr>
              <w:jc w:val="center"/>
              <w:rPr>
                <w:rFonts w:ascii="Arial" w:hAnsi="Arial" w:cs="Arial"/>
                <w:sz w:val="22"/>
                <w:szCs w:val="22"/>
              </w:rPr>
            </w:pPr>
            <w:r w:rsidRPr="001D0F1F">
              <w:rPr>
                <w:rFonts w:ascii="Arial" w:hAnsi="Arial" w:cs="Arial"/>
                <w:sz w:val="22"/>
                <w:szCs w:val="22"/>
              </w:rPr>
              <w:t>96</w:t>
            </w:r>
          </w:p>
        </w:tc>
        <w:tc>
          <w:tcPr>
            <w:tcW w:w="708" w:type="dxa"/>
            <w:vMerge w:val="restart"/>
          </w:tcPr>
          <w:p w:rsidR="000E485D" w:rsidRPr="001D0F1F" w:rsidRDefault="000E485D" w:rsidP="008B1A90">
            <w:pPr>
              <w:pStyle w:val="Body1"/>
              <w:jc w:val="both"/>
              <w:rPr>
                <w:rFonts w:ascii="Arial" w:hAnsi="Arial" w:cs="Arial"/>
                <w:color w:val="auto"/>
                <w:sz w:val="22"/>
                <w:szCs w:val="22"/>
              </w:rPr>
            </w:pPr>
            <w:r w:rsidRPr="001D0F1F">
              <w:rPr>
                <w:rFonts w:ascii="Arial" w:hAnsi="Arial" w:cs="Arial"/>
                <w:color w:val="auto"/>
                <w:sz w:val="22"/>
                <w:szCs w:val="22"/>
              </w:rPr>
              <w:t>239</w:t>
            </w:r>
          </w:p>
        </w:tc>
        <w:tc>
          <w:tcPr>
            <w:tcW w:w="1559" w:type="dxa"/>
            <w:vMerge w:val="restart"/>
          </w:tcPr>
          <w:p w:rsidR="000E485D" w:rsidRPr="001D0F1F" w:rsidRDefault="000E485D" w:rsidP="008B1A90">
            <w:pPr>
              <w:jc w:val="both"/>
              <w:outlineLvl w:val="0"/>
              <w:rPr>
                <w:rFonts w:ascii="Arial" w:eastAsia="Arial Unicode MS" w:hAnsi="Arial" w:cs="Arial"/>
                <w:sz w:val="22"/>
                <w:szCs w:val="22"/>
                <w:u w:color="000000"/>
              </w:rPr>
            </w:pPr>
            <w:r w:rsidRPr="001D0F1F">
              <w:rPr>
                <w:rFonts w:ascii="Arial" w:eastAsia="Arial Unicode MS" w:hAnsi="Arial" w:cs="Arial"/>
                <w:sz w:val="22"/>
                <w:szCs w:val="22"/>
                <w:u w:color="000000"/>
              </w:rPr>
              <w:t>Хатуу хог хаягдлыг ангилан дахин боловсруулж ашиглах</w:t>
            </w:r>
          </w:p>
          <w:p w:rsidR="000E485D" w:rsidRPr="001D0F1F" w:rsidRDefault="000E485D" w:rsidP="008B1A90">
            <w:pPr>
              <w:jc w:val="both"/>
              <w:outlineLvl w:val="0"/>
              <w:rPr>
                <w:rFonts w:ascii="Arial" w:eastAsia="Arial Unicode MS" w:hAnsi="Arial" w:cs="Arial"/>
                <w:sz w:val="22"/>
                <w:szCs w:val="22"/>
              </w:rPr>
            </w:pPr>
          </w:p>
        </w:tc>
        <w:tc>
          <w:tcPr>
            <w:tcW w:w="851" w:type="dxa"/>
            <w:vAlign w:val="center"/>
          </w:tcPr>
          <w:p w:rsidR="000E485D" w:rsidRPr="001D0F1F" w:rsidRDefault="000E485D" w:rsidP="008B1A90">
            <w:pPr>
              <w:jc w:val="center"/>
              <w:rPr>
                <w:rFonts w:ascii="Arial" w:hAnsi="Arial" w:cs="Arial"/>
                <w:sz w:val="22"/>
                <w:szCs w:val="22"/>
              </w:rPr>
            </w:pPr>
            <w:r w:rsidRPr="001D0F1F">
              <w:rPr>
                <w:rFonts w:ascii="Arial" w:hAnsi="Arial" w:cs="Arial"/>
                <w:sz w:val="22"/>
                <w:szCs w:val="22"/>
              </w:rPr>
              <w:t>1</w:t>
            </w:r>
          </w:p>
        </w:tc>
        <w:tc>
          <w:tcPr>
            <w:tcW w:w="2126" w:type="dxa"/>
          </w:tcPr>
          <w:p w:rsidR="000E485D" w:rsidRPr="001D0F1F" w:rsidRDefault="000E485D" w:rsidP="008B1A90">
            <w:pPr>
              <w:jc w:val="both"/>
              <w:rPr>
                <w:rFonts w:ascii="Arial" w:hAnsi="Arial" w:cs="Arial"/>
                <w:sz w:val="22"/>
                <w:szCs w:val="22"/>
              </w:rPr>
            </w:pPr>
            <w:r w:rsidRPr="001D0F1F">
              <w:rPr>
                <w:rFonts w:ascii="Arial" w:hAnsi="Arial" w:cs="Arial"/>
                <w:sz w:val="22"/>
                <w:szCs w:val="22"/>
              </w:rPr>
              <w:t xml:space="preserve">Төв суурин газруудын төвлөрсөн хогийн цэгт тавих шаардлагыг шинэчлэн тогтоож, байгальд ээлтэй орчин үеийн технологийг нэвтрүүлэх, хог хаягдлыг үйлдвэрлэл дээр </w:t>
            </w:r>
            <w:r w:rsidRPr="001D0F1F">
              <w:rPr>
                <w:rFonts w:ascii="Arial" w:hAnsi="Arial" w:cs="Arial"/>
                <w:sz w:val="22"/>
                <w:szCs w:val="22"/>
              </w:rPr>
              <w:lastRenderedPageBreak/>
              <w:t>нь бууруулах, эргүүлэн ашиглах, дахин боловсруулах үйл ажиллагааг эрхлэх болон урамшуулах тогтолцоог бий болгоно.</w:t>
            </w:r>
          </w:p>
        </w:tc>
        <w:tc>
          <w:tcPr>
            <w:tcW w:w="6662" w:type="dxa"/>
          </w:tcPr>
          <w:p w:rsidR="00710AAC" w:rsidRPr="001D0F1F" w:rsidRDefault="00710AAC" w:rsidP="00710AAC">
            <w:pPr>
              <w:tabs>
                <w:tab w:val="left" w:pos="2713"/>
              </w:tabs>
              <w:jc w:val="both"/>
              <w:rPr>
                <w:rFonts w:ascii="Arial" w:hAnsi="Arial" w:cs="Arial"/>
                <w:sz w:val="22"/>
                <w:szCs w:val="22"/>
              </w:rPr>
            </w:pPr>
            <w:r w:rsidRPr="001D0F1F">
              <w:rPr>
                <w:rFonts w:ascii="Arial" w:hAnsi="Arial" w:cs="Arial"/>
                <w:sz w:val="22"/>
                <w:szCs w:val="22"/>
              </w:rPr>
              <w:lastRenderedPageBreak/>
              <w:t xml:space="preserve">Сумдын хогийн цэг, хог тээврийн үйлчилгээний талаарх нарийвчилсан судалгааг хийхэд аймгийн хэмжээнд нийт 257.16 га талбайг хамарсан 21 хогийн цэг байгаа бөгөөд эдгээрт жилд дунджаар 27231.8 тн хог төвлөрч байгаа дүн гарлаа. Хог хаягдлын төлбөр сумдад хүн амын тоо, гарах хэмжээ, хүйтэн дулааны улиралаас шалтгаалан айл өрх 1000-3500 төгрөг, аж ахуйн нэгж, байгууллага 2000-30000 төгрөгний хооронд хэлбэлзэж байна. Есөнбулаг сум хог тээвэрлэх тээврийн хэрэгсэл 8, бусад сумд 1-2 тээврийн хэрэгсэлтэй, нийт  аймгийн хэмжээнд хог тээврийн үйлчилгээнд ашиглагдаж байгаа 28 тээврийн хэрэгсэл байгаа бөгөөд голцуу хог тээвэрт бага оврын трактор, өөрөө буулгагч кама, </w:t>
            </w:r>
            <w:r w:rsidRPr="001D0F1F">
              <w:rPr>
                <w:rFonts w:ascii="Arial" w:hAnsi="Arial" w:cs="Arial"/>
                <w:sz w:val="22"/>
                <w:szCs w:val="22"/>
              </w:rPr>
              <w:lastRenderedPageBreak/>
              <w:t xml:space="preserve">сонсамолыг ашиглаж байна. </w:t>
            </w:r>
          </w:p>
          <w:p w:rsidR="00710AAC" w:rsidRPr="001D0F1F" w:rsidRDefault="00710AAC" w:rsidP="00710AAC">
            <w:pPr>
              <w:tabs>
                <w:tab w:val="left" w:pos="2713"/>
              </w:tabs>
              <w:jc w:val="both"/>
              <w:rPr>
                <w:rFonts w:ascii="Arial" w:hAnsi="Arial" w:cs="Arial"/>
                <w:sz w:val="22"/>
                <w:szCs w:val="22"/>
              </w:rPr>
            </w:pPr>
            <w:r w:rsidRPr="001D0F1F">
              <w:rPr>
                <w:rFonts w:ascii="Arial" w:hAnsi="Arial" w:cs="Arial"/>
                <w:sz w:val="22"/>
                <w:szCs w:val="22"/>
              </w:rPr>
              <w:t xml:space="preserve">           Тус онд Алтай, Бигэр, Цогт, Цээл, Чандмань, Дэлгэр, Есөнбулаг сумд хогийн цэгээ тохижуулж, Дарив, Бугат сумд хог тээврийн машинтай болсон байна. Уг ажилд нийт 190.7 сая төгрөг зарцуулагдсан байна.</w:t>
            </w:r>
          </w:p>
          <w:p w:rsidR="00710AAC" w:rsidRPr="001D0F1F" w:rsidRDefault="00710AAC" w:rsidP="00710AAC">
            <w:pPr>
              <w:ind w:left="90" w:firstLine="630"/>
              <w:contextualSpacing/>
              <w:jc w:val="both"/>
              <w:rPr>
                <w:rFonts w:ascii="Arial" w:hAnsi="Arial" w:cs="Arial"/>
                <w:sz w:val="22"/>
                <w:szCs w:val="22"/>
              </w:rPr>
            </w:pPr>
            <w:r w:rsidRPr="001D0F1F">
              <w:rPr>
                <w:rFonts w:ascii="Arial" w:hAnsi="Arial" w:cs="Arial"/>
                <w:sz w:val="22"/>
                <w:szCs w:val="22"/>
              </w:rPr>
              <w:t xml:space="preserve">Орчны бохирдлыг бууруулах, хог хаягдлыг дахин ашиглаж, эдийн засгийн үр ашгийг нэмэгдүүлэх зорилгоор аймгийн хэмжээнд гарч буй хог хаягдлын төрөл, хэмжээнд судалгаа хийсний үндсэнд хог хаягдал дахин боловсруулах үйлдвэр байгуулах асуудлыг концессын зүйлийн жагсаалтанд оруулж аймгийн ИТХ-аар хэлэлцүүлэн батлуулсан. Энэхүү ажлын хүрээнд Концесс олгох уралдааны урьдчилсан шалгаруулалтыг 05 дугаар сарын 20-ны өдрөөс 06 дугаар сарын 20-ны өдөр хүртэл зарласан боловч урьдчилсан шалгаруулалтанд материал ирээгүй байна. </w:t>
            </w:r>
          </w:p>
          <w:p w:rsidR="00710AAC" w:rsidRPr="001D0F1F" w:rsidRDefault="00710AAC" w:rsidP="00710AAC">
            <w:pPr>
              <w:tabs>
                <w:tab w:val="left" w:pos="2713"/>
              </w:tabs>
              <w:jc w:val="both"/>
              <w:rPr>
                <w:rFonts w:ascii="Arial" w:hAnsi="Arial" w:cs="Arial"/>
                <w:sz w:val="22"/>
                <w:szCs w:val="22"/>
              </w:rPr>
            </w:pPr>
            <w:r w:rsidRPr="001D0F1F">
              <w:rPr>
                <w:rFonts w:ascii="Arial" w:hAnsi="Arial" w:cs="Arial"/>
                <w:sz w:val="22"/>
                <w:szCs w:val="22"/>
              </w:rPr>
              <w:t xml:space="preserve">           Хог хаягдлыг эх үүсвэр дээр нь ангилан ялгахын ач холбогдлын талаар сурталчлан ажиллаж байгаа бөгөөд одоогоор тус аймаг дахин боловсруулах үйлдвэр байхгүйн улмаас иргэн, аж ахуйн нэгж, байгууллагууд нь ангилсан хаягдлаа худалдан борлуулж байна. Тухайлбал уул уурхайн ашиглалтын үйл ажиллагаа явуулж байгаа “Таян нуур” хүдрийн уурхай, “Хөх сэрх-1,2” алтны уурхай, “Алтай-Улиастай” ЭСТӨК, хоёрдогч түүхий эд авдаг иргэд дахин ашиглах боломжит хаягдлыг Улаанбаатар хотын хоёрдогч түүхий эд авдаг аж ахуйн нэгж, хог хаягдал боловсруулдаг үйлдвэр цехүүд болон замын компаниудад нийлүүлж байна.  Дээрх ажлын хүрээнд жилд дунджаар ашигласан тосны шүүр 800 гаруй ширхэг, акумлятор 350 гаруй ширхэг, ашигласан тос, масло 10 гаруй тн, хөнгөн цагааны хаягдал 5 тн, хар төмөрлөгийн хаягдал 15 орчим тн зэргийг нийлүүлдэг байна.</w:t>
            </w:r>
          </w:p>
          <w:p w:rsidR="000E485D" w:rsidRPr="003F4077" w:rsidRDefault="00710AAC" w:rsidP="00710AAC">
            <w:pPr>
              <w:jc w:val="right"/>
              <w:rPr>
                <w:rFonts w:ascii="Arial" w:hAnsi="Arial" w:cs="Arial"/>
                <w:i/>
                <w:sz w:val="22"/>
                <w:szCs w:val="22"/>
              </w:rPr>
            </w:pPr>
            <w:r w:rsidRPr="003F4077">
              <w:rPr>
                <w:rFonts w:ascii="Arial" w:hAnsi="Arial" w:cs="Arial"/>
                <w:i/>
                <w:sz w:val="22"/>
                <w:szCs w:val="22"/>
              </w:rPr>
              <w:t>Хэрэгжилт-70%</w:t>
            </w:r>
          </w:p>
        </w:tc>
        <w:tc>
          <w:tcPr>
            <w:tcW w:w="851" w:type="dxa"/>
          </w:tcPr>
          <w:p w:rsidR="000E485D" w:rsidRPr="001D0F1F" w:rsidRDefault="000E485D" w:rsidP="008B1A90">
            <w:pPr>
              <w:jc w:val="center"/>
              <w:rPr>
                <w:rFonts w:ascii="Arial" w:hAnsi="Arial" w:cs="Arial"/>
                <w:sz w:val="22"/>
                <w:szCs w:val="22"/>
              </w:rPr>
            </w:pPr>
          </w:p>
        </w:tc>
        <w:tc>
          <w:tcPr>
            <w:tcW w:w="567" w:type="dxa"/>
          </w:tcPr>
          <w:p w:rsidR="000E485D" w:rsidRPr="001D0F1F" w:rsidRDefault="000E485D" w:rsidP="008B1A90">
            <w:pPr>
              <w:jc w:val="center"/>
              <w:rPr>
                <w:rFonts w:ascii="Arial" w:hAnsi="Arial" w:cs="Arial"/>
                <w:sz w:val="22"/>
                <w:szCs w:val="22"/>
              </w:rPr>
            </w:pPr>
          </w:p>
        </w:tc>
        <w:tc>
          <w:tcPr>
            <w:tcW w:w="426" w:type="dxa"/>
          </w:tcPr>
          <w:p w:rsidR="000E485D" w:rsidRPr="001D0F1F" w:rsidRDefault="000E485D" w:rsidP="008B1A90">
            <w:pPr>
              <w:jc w:val="center"/>
              <w:rPr>
                <w:rFonts w:ascii="Arial" w:hAnsi="Arial" w:cs="Arial"/>
                <w:sz w:val="22"/>
                <w:szCs w:val="22"/>
              </w:rPr>
            </w:pPr>
          </w:p>
        </w:tc>
      </w:tr>
      <w:tr w:rsidR="000E485D" w:rsidRPr="001D0F1F" w:rsidTr="001D0F1F">
        <w:tc>
          <w:tcPr>
            <w:tcW w:w="534" w:type="dxa"/>
          </w:tcPr>
          <w:p w:rsidR="000E485D" w:rsidRPr="001D0F1F" w:rsidRDefault="00BA7769" w:rsidP="008B1A90">
            <w:pPr>
              <w:jc w:val="center"/>
              <w:rPr>
                <w:rFonts w:ascii="Arial" w:hAnsi="Arial" w:cs="Arial"/>
                <w:sz w:val="22"/>
                <w:szCs w:val="22"/>
              </w:rPr>
            </w:pPr>
            <w:r w:rsidRPr="001D0F1F">
              <w:rPr>
                <w:rFonts w:ascii="Arial" w:hAnsi="Arial" w:cs="Arial"/>
                <w:sz w:val="22"/>
                <w:szCs w:val="22"/>
              </w:rPr>
              <w:lastRenderedPageBreak/>
              <w:t>97</w:t>
            </w:r>
          </w:p>
        </w:tc>
        <w:tc>
          <w:tcPr>
            <w:tcW w:w="708" w:type="dxa"/>
            <w:vMerge/>
          </w:tcPr>
          <w:p w:rsidR="000E485D" w:rsidRPr="001D0F1F" w:rsidRDefault="000E485D" w:rsidP="008B1A90">
            <w:pPr>
              <w:pStyle w:val="Body1"/>
              <w:jc w:val="both"/>
              <w:rPr>
                <w:rFonts w:ascii="Arial" w:hAnsi="Arial" w:cs="Arial"/>
                <w:color w:val="auto"/>
                <w:sz w:val="22"/>
                <w:szCs w:val="22"/>
              </w:rPr>
            </w:pPr>
          </w:p>
        </w:tc>
        <w:tc>
          <w:tcPr>
            <w:tcW w:w="1559" w:type="dxa"/>
            <w:vMerge/>
          </w:tcPr>
          <w:p w:rsidR="000E485D" w:rsidRPr="001D0F1F" w:rsidRDefault="000E485D" w:rsidP="008B1A90">
            <w:pPr>
              <w:pStyle w:val="Body1"/>
              <w:jc w:val="both"/>
              <w:rPr>
                <w:rFonts w:ascii="Arial" w:hAnsi="Arial" w:cs="Arial"/>
                <w:color w:val="auto"/>
                <w:sz w:val="22"/>
                <w:szCs w:val="22"/>
              </w:rPr>
            </w:pPr>
          </w:p>
        </w:tc>
        <w:tc>
          <w:tcPr>
            <w:tcW w:w="851" w:type="dxa"/>
            <w:vAlign w:val="center"/>
          </w:tcPr>
          <w:p w:rsidR="000E485D" w:rsidRPr="001D0F1F" w:rsidRDefault="000E485D" w:rsidP="008B1A90">
            <w:pPr>
              <w:jc w:val="center"/>
              <w:rPr>
                <w:rFonts w:ascii="Arial" w:hAnsi="Arial" w:cs="Arial"/>
                <w:sz w:val="22"/>
                <w:szCs w:val="22"/>
              </w:rPr>
            </w:pPr>
            <w:r w:rsidRPr="001D0F1F">
              <w:rPr>
                <w:rFonts w:ascii="Arial" w:hAnsi="Arial" w:cs="Arial"/>
                <w:sz w:val="22"/>
                <w:szCs w:val="22"/>
              </w:rPr>
              <w:t>2</w:t>
            </w:r>
          </w:p>
        </w:tc>
        <w:tc>
          <w:tcPr>
            <w:tcW w:w="2126" w:type="dxa"/>
          </w:tcPr>
          <w:p w:rsidR="000E485D" w:rsidRPr="001D0F1F" w:rsidRDefault="000E485D" w:rsidP="008B1A90">
            <w:pPr>
              <w:jc w:val="both"/>
              <w:rPr>
                <w:rFonts w:ascii="Arial" w:hAnsi="Arial" w:cs="Arial"/>
                <w:sz w:val="22"/>
                <w:szCs w:val="22"/>
              </w:rPr>
            </w:pPr>
            <w:r w:rsidRPr="001D0F1F">
              <w:rPr>
                <w:rFonts w:ascii="Arial" w:hAnsi="Arial" w:cs="Arial"/>
                <w:sz w:val="22"/>
                <w:szCs w:val="22"/>
              </w:rPr>
              <w:t xml:space="preserve">Иргэн, аж ахуйн нэгжийн хог хаягдлыг багасгах эдийн засгийн хөшүүргийг боловсронгуй болгоно. </w:t>
            </w:r>
          </w:p>
        </w:tc>
        <w:tc>
          <w:tcPr>
            <w:tcW w:w="6662" w:type="dxa"/>
          </w:tcPr>
          <w:p w:rsidR="003F4077" w:rsidRDefault="00FD4318" w:rsidP="003F4077">
            <w:pPr>
              <w:contextualSpacing/>
              <w:jc w:val="both"/>
              <w:rPr>
                <w:rFonts w:ascii="Arial" w:hAnsi="Arial" w:cs="Arial"/>
                <w:sz w:val="22"/>
                <w:szCs w:val="22"/>
              </w:rPr>
            </w:pPr>
            <w:r w:rsidRPr="001D0F1F">
              <w:rPr>
                <w:rFonts w:ascii="Arial" w:hAnsi="Arial" w:cs="Arial"/>
                <w:sz w:val="22"/>
                <w:szCs w:val="22"/>
              </w:rPr>
              <w:t xml:space="preserve">           Аймгийн хэмжээнд уул уурхайн ашиглалтын үйл ажиллагаа явуулж байгаа “Таян нуур” хүдрийн уурхай, “хөх сэрх-1,2” алтны уурхай, “Алтай-Улиастай” ЭСТӨК, хоёрдогч түүхий эд авдаг иргэд дахин ашиглах боломжит хаягдлыг Улаанбаатар хотын хоёрдогч түүхий эд авдаг аж ахуйн нэгж, хог хаягдал боловчруулдаг үйлдвэр цехүүд болон замын компаниудад нийлүүлж байна.  Дээрх ажлын хүрээнд жилд дунджаар ашигласан тосны шүүр 800 гаруй ширхэг, акумлятор 350 гаруй ширхэг, ашигласан тос, масло 10 гаруй тн, хөнгөн цагааны хаягдал 5 тн, хар төмөрлөгийн хаягдал 15 </w:t>
            </w:r>
            <w:r w:rsidRPr="001D0F1F">
              <w:rPr>
                <w:rFonts w:ascii="Arial" w:hAnsi="Arial" w:cs="Arial"/>
                <w:sz w:val="22"/>
                <w:szCs w:val="22"/>
              </w:rPr>
              <w:lastRenderedPageBreak/>
              <w:t xml:space="preserve">орчим тн зэргийг нийлүүлдэг байна. </w:t>
            </w:r>
            <w:r w:rsidRPr="001D0F1F">
              <w:rPr>
                <w:rFonts w:ascii="Arial" w:hAnsi="Arial" w:cs="Arial"/>
                <w:sz w:val="22"/>
                <w:szCs w:val="22"/>
                <w:lang w:val="en-US"/>
              </w:rPr>
              <w:t xml:space="preserve">                                                                                              </w:t>
            </w:r>
            <w:r w:rsidR="003F4077">
              <w:rPr>
                <w:rFonts w:ascii="Arial" w:hAnsi="Arial" w:cs="Arial"/>
                <w:sz w:val="22"/>
                <w:szCs w:val="22"/>
              </w:rPr>
              <w:t xml:space="preserve">                     </w:t>
            </w:r>
          </w:p>
          <w:p w:rsidR="000E485D" w:rsidRPr="003F4077" w:rsidRDefault="003F4077" w:rsidP="00FD4318">
            <w:pPr>
              <w:tabs>
                <w:tab w:val="left" w:pos="284"/>
                <w:tab w:val="left" w:pos="2354"/>
              </w:tabs>
              <w:jc w:val="both"/>
              <w:rPr>
                <w:rFonts w:ascii="Arial" w:hAnsi="Arial" w:cs="Arial"/>
                <w:i/>
                <w:iCs/>
                <w:sz w:val="22"/>
                <w:szCs w:val="22"/>
                <w:lang w:val="en-US"/>
              </w:rPr>
            </w:pPr>
            <w:r>
              <w:rPr>
                <w:rFonts w:ascii="Arial" w:hAnsi="Arial" w:cs="Arial"/>
                <w:sz w:val="22"/>
                <w:szCs w:val="22"/>
              </w:rPr>
              <w:t xml:space="preserve">                                                                             </w:t>
            </w:r>
            <w:r w:rsidR="00FD4318" w:rsidRPr="003F4077">
              <w:rPr>
                <w:rFonts w:ascii="Arial" w:hAnsi="Arial" w:cs="Arial"/>
                <w:i/>
                <w:sz w:val="22"/>
                <w:szCs w:val="22"/>
              </w:rPr>
              <w:t>Хэрэгжилт-30%</w:t>
            </w:r>
          </w:p>
        </w:tc>
        <w:tc>
          <w:tcPr>
            <w:tcW w:w="851" w:type="dxa"/>
          </w:tcPr>
          <w:p w:rsidR="000E485D" w:rsidRPr="001D0F1F" w:rsidRDefault="000E485D" w:rsidP="008B1A90">
            <w:pPr>
              <w:jc w:val="center"/>
              <w:rPr>
                <w:rFonts w:ascii="Arial" w:hAnsi="Arial" w:cs="Arial"/>
                <w:sz w:val="22"/>
                <w:szCs w:val="22"/>
              </w:rPr>
            </w:pPr>
          </w:p>
        </w:tc>
        <w:tc>
          <w:tcPr>
            <w:tcW w:w="567" w:type="dxa"/>
          </w:tcPr>
          <w:p w:rsidR="000E485D" w:rsidRPr="001D0F1F" w:rsidRDefault="000E485D" w:rsidP="008B1A90">
            <w:pPr>
              <w:jc w:val="center"/>
              <w:rPr>
                <w:rFonts w:ascii="Arial" w:hAnsi="Arial" w:cs="Arial"/>
                <w:sz w:val="22"/>
                <w:szCs w:val="22"/>
              </w:rPr>
            </w:pPr>
          </w:p>
        </w:tc>
        <w:tc>
          <w:tcPr>
            <w:tcW w:w="426" w:type="dxa"/>
          </w:tcPr>
          <w:p w:rsidR="000E485D" w:rsidRPr="001D0F1F" w:rsidRDefault="000E485D" w:rsidP="008B1A90">
            <w:pPr>
              <w:jc w:val="center"/>
              <w:rPr>
                <w:rFonts w:ascii="Arial" w:hAnsi="Arial" w:cs="Arial"/>
                <w:sz w:val="22"/>
                <w:szCs w:val="22"/>
              </w:rPr>
            </w:pPr>
          </w:p>
        </w:tc>
      </w:tr>
      <w:tr w:rsidR="000E485D" w:rsidRPr="001D0F1F" w:rsidTr="001D0F1F">
        <w:tc>
          <w:tcPr>
            <w:tcW w:w="534" w:type="dxa"/>
          </w:tcPr>
          <w:p w:rsidR="000E485D" w:rsidRPr="001D0F1F" w:rsidRDefault="00BA7769" w:rsidP="008B1A90">
            <w:pPr>
              <w:jc w:val="center"/>
              <w:rPr>
                <w:rFonts w:ascii="Arial" w:hAnsi="Arial" w:cs="Arial"/>
                <w:sz w:val="22"/>
                <w:szCs w:val="22"/>
              </w:rPr>
            </w:pPr>
            <w:r w:rsidRPr="001D0F1F">
              <w:rPr>
                <w:rFonts w:ascii="Arial" w:hAnsi="Arial" w:cs="Arial"/>
                <w:sz w:val="22"/>
                <w:szCs w:val="22"/>
              </w:rPr>
              <w:lastRenderedPageBreak/>
              <w:t>98</w:t>
            </w:r>
          </w:p>
        </w:tc>
        <w:tc>
          <w:tcPr>
            <w:tcW w:w="708" w:type="dxa"/>
            <w:vMerge w:val="restart"/>
          </w:tcPr>
          <w:p w:rsidR="000E485D" w:rsidRPr="001D0F1F" w:rsidRDefault="000E485D" w:rsidP="008B1A90">
            <w:pPr>
              <w:jc w:val="both"/>
              <w:outlineLvl w:val="0"/>
              <w:rPr>
                <w:rFonts w:ascii="Arial" w:eastAsia="Arial Unicode MS" w:hAnsi="Arial" w:cs="Arial"/>
                <w:sz w:val="22"/>
                <w:szCs w:val="22"/>
              </w:rPr>
            </w:pPr>
            <w:r w:rsidRPr="001D0F1F">
              <w:rPr>
                <w:rFonts w:ascii="Arial" w:eastAsia="Arial Unicode MS" w:hAnsi="Arial" w:cs="Arial"/>
                <w:sz w:val="22"/>
                <w:szCs w:val="22"/>
              </w:rPr>
              <w:t>240</w:t>
            </w:r>
          </w:p>
        </w:tc>
        <w:tc>
          <w:tcPr>
            <w:tcW w:w="1559" w:type="dxa"/>
            <w:vMerge w:val="restart"/>
          </w:tcPr>
          <w:p w:rsidR="000E485D" w:rsidRPr="001D0F1F" w:rsidRDefault="000E485D" w:rsidP="008B1A90">
            <w:pPr>
              <w:jc w:val="both"/>
              <w:outlineLvl w:val="0"/>
              <w:rPr>
                <w:rFonts w:ascii="Arial" w:eastAsia="Arial Unicode MS" w:hAnsi="Arial" w:cs="Arial"/>
                <w:sz w:val="22"/>
                <w:szCs w:val="22"/>
              </w:rPr>
            </w:pPr>
            <w:r w:rsidRPr="001D0F1F">
              <w:rPr>
                <w:rFonts w:ascii="Arial" w:eastAsia="Arial Unicode MS" w:hAnsi="Arial" w:cs="Arial"/>
                <w:sz w:val="22"/>
                <w:szCs w:val="22"/>
              </w:rPr>
              <w:t>Цөлжилтөөс  сэргийлж, бэлчээрийн талхлалтыг бууруулах зорилгоор бэлчээр, усны цогц бодлогыг  хэрэгжүүлэх</w:t>
            </w:r>
          </w:p>
          <w:p w:rsidR="000E485D" w:rsidRPr="001D0F1F" w:rsidRDefault="000E485D" w:rsidP="008B1A90">
            <w:pPr>
              <w:pStyle w:val="Body1"/>
              <w:jc w:val="both"/>
              <w:rPr>
                <w:rFonts w:ascii="Arial" w:hAnsi="Arial" w:cs="Arial"/>
                <w:color w:val="auto"/>
                <w:sz w:val="22"/>
                <w:szCs w:val="22"/>
              </w:rPr>
            </w:pPr>
          </w:p>
        </w:tc>
        <w:tc>
          <w:tcPr>
            <w:tcW w:w="851" w:type="dxa"/>
          </w:tcPr>
          <w:p w:rsidR="000E485D" w:rsidRPr="001D0F1F" w:rsidRDefault="000E485D" w:rsidP="008B1A90">
            <w:pPr>
              <w:jc w:val="center"/>
              <w:rPr>
                <w:rFonts w:ascii="Arial" w:hAnsi="Arial" w:cs="Arial"/>
                <w:sz w:val="22"/>
                <w:szCs w:val="22"/>
              </w:rPr>
            </w:pPr>
            <w:r w:rsidRPr="001D0F1F">
              <w:rPr>
                <w:rFonts w:ascii="Arial" w:hAnsi="Arial" w:cs="Arial"/>
                <w:sz w:val="22"/>
                <w:szCs w:val="22"/>
              </w:rPr>
              <w:t>1</w:t>
            </w:r>
          </w:p>
        </w:tc>
        <w:tc>
          <w:tcPr>
            <w:tcW w:w="2126" w:type="dxa"/>
          </w:tcPr>
          <w:p w:rsidR="000E485D" w:rsidRPr="001D0F1F" w:rsidRDefault="000E485D" w:rsidP="008B1A90">
            <w:pPr>
              <w:jc w:val="both"/>
              <w:rPr>
                <w:rFonts w:ascii="Arial" w:hAnsi="Arial" w:cs="Arial"/>
                <w:sz w:val="22"/>
                <w:szCs w:val="22"/>
              </w:rPr>
            </w:pPr>
            <w:r w:rsidRPr="001D0F1F">
              <w:rPr>
                <w:rFonts w:ascii="Arial" w:hAnsi="Arial" w:cs="Arial"/>
                <w:sz w:val="22"/>
                <w:szCs w:val="22"/>
              </w:rPr>
              <w:t xml:space="preserve">Уур амьсгалын өөрчлөлтөд дасан зохицсон бодлогыг экологи-эдийн засгийн бүсүүдээр боловсруулж, зарим голын сав газарт  хэрэгжүүлнэ. </w:t>
            </w:r>
          </w:p>
          <w:p w:rsidR="000E485D" w:rsidRPr="001D0F1F" w:rsidRDefault="000E485D" w:rsidP="008B1A90">
            <w:pPr>
              <w:jc w:val="both"/>
              <w:rPr>
                <w:rFonts w:ascii="Arial" w:hAnsi="Arial" w:cs="Arial"/>
                <w:sz w:val="22"/>
                <w:szCs w:val="22"/>
              </w:rPr>
            </w:pPr>
          </w:p>
        </w:tc>
        <w:tc>
          <w:tcPr>
            <w:tcW w:w="6662" w:type="dxa"/>
            <w:vAlign w:val="center"/>
          </w:tcPr>
          <w:p w:rsidR="00555559" w:rsidRPr="001D0F1F" w:rsidRDefault="00555559" w:rsidP="00555559">
            <w:pPr>
              <w:ind w:firstLine="720"/>
              <w:jc w:val="both"/>
              <w:rPr>
                <w:rFonts w:ascii="Arial" w:hAnsi="Arial" w:cs="Arial"/>
                <w:color w:val="000000"/>
                <w:sz w:val="22"/>
                <w:szCs w:val="22"/>
              </w:rPr>
            </w:pPr>
            <w:r w:rsidRPr="001D0F1F">
              <w:rPr>
                <w:rFonts w:ascii="Arial" w:hAnsi="Arial" w:cs="Arial"/>
                <w:bCs/>
                <w:sz w:val="22"/>
                <w:szCs w:val="22"/>
              </w:rPr>
              <w:t xml:space="preserve">Тус аймаг нь  </w:t>
            </w:r>
            <w:r w:rsidRPr="001D0F1F">
              <w:rPr>
                <w:rFonts w:ascii="Arial" w:hAnsi="Arial" w:cs="Arial"/>
                <w:sz w:val="22"/>
                <w:szCs w:val="22"/>
              </w:rPr>
              <w:t>Алтайн өвөр говь, Хяргас нуур Завхан гол, Хүйсийн говь Цэцэг нуур, Үенч Бодонч голын сав газар гэсэн 4 сав газруудад  тус тус хуваагддаг</w:t>
            </w:r>
            <w:r w:rsidRPr="001D0F1F">
              <w:rPr>
                <w:rFonts w:ascii="Arial" w:hAnsi="Arial" w:cs="Arial"/>
                <w:bCs/>
                <w:color w:val="000000"/>
                <w:sz w:val="22"/>
                <w:szCs w:val="22"/>
              </w:rPr>
              <w:t xml:space="preserve">. Энэ онд  </w:t>
            </w:r>
            <w:r w:rsidRPr="001D0F1F">
              <w:rPr>
                <w:rFonts w:ascii="Arial" w:hAnsi="Arial" w:cs="Arial"/>
                <w:sz w:val="22"/>
                <w:szCs w:val="22"/>
              </w:rPr>
              <w:t>Үенч Бодонч голын сав</w:t>
            </w:r>
            <w:r w:rsidRPr="001D0F1F">
              <w:rPr>
                <w:rFonts w:ascii="Arial" w:hAnsi="Arial" w:cs="Arial"/>
                <w:bCs/>
                <w:color w:val="000000"/>
                <w:sz w:val="22"/>
                <w:szCs w:val="22"/>
              </w:rPr>
              <w:t xml:space="preserve"> газрын  захиргаанаас бусад сав газрууд  идэвхитэйгээр үйл ажиллагаа явуулж байна. </w:t>
            </w:r>
          </w:p>
          <w:p w:rsidR="00555559" w:rsidRPr="001D0F1F" w:rsidRDefault="00555559" w:rsidP="00555559">
            <w:pPr>
              <w:tabs>
                <w:tab w:val="left" w:pos="284"/>
              </w:tabs>
              <w:contextualSpacing/>
              <w:jc w:val="both"/>
              <w:rPr>
                <w:rFonts w:ascii="Arial" w:hAnsi="Arial" w:cs="Arial"/>
                <w:color w:val="000000"/>
                <w:sz w:val="22"/>
                <w:szCs w:val="22"/>
              </w:rPr>
            </w:pPr>
            <w:r w:rsidRPr="001D0F1F">
              <w:rPr>
                <w:rFonts w:ascii="Arial" w:hAnsi="Arial" w:cs="Arial"/>
                <w:color w:val="000000"/>
                <w:sz w:val="22"/>
                <w:szCs w:val="22"/>
              </w:rPr>
              <w:t xml:space="preserve">          </w:t>
            </w:r>
            <w:r w:rsidRPr="001D0F1F">
              <w:rPr>
                <w:rFonts w:ascii="Arial" w:hAnsi="Arial" w:cs="Arial"/>
                <w:bCs/>
                <w:color w:val="000000"/>
                <w:sz w:val="22"/>
                <w:szCs w:val="22"/>
              </w:rPr>
              <w:t xml:space="preserve">Хяргас нуур-Завхан голын сав </w:t>
            </w:r>
            <w:r w:rsidRPr="001D0F1F">
              <w:rPr>
                <w:rFonts w:ascii="Arial" w:hAnsi="Arial" w:cs="Arial"/>
                <w:color w:val="000000"/>
                <w:sz w:val="22"/>
                <w:szCs w:val="22"/>
              </w:rPr>
              <w:t xml:space="preserve">газрын усны нөөцийн нэгдсэн менежментийн төлөвлөгөө батлагдан хэрэгжиж байна. </w:t>
            </w:r>
            <w:r w:rsidRPr="001D0F1F">
              <w:rPr>
                <w:rFonts w:ascii="Arial" w:hAnsi="Arial" w:cs="Arial"/>
                <w:sz w:val="22"/>
                <w:szCs w:val="22"/>
              </w:rPr>
              <w:t xml:space="preserve">Алтайн өвөр говь, Хүйсийн говь Цэцэг нуурын сав газрын захиргаадын </w:t>
            </w:r>
            <w:r w:rsidRPr="001D0F1F">
              <w:rPr>
                <w:rFonts w:ascii="Arial" w:hAnsi="Arial" w:cs="Arial"/>
                <w:color w:val="000000"/>
                <w:sz w:val="22"/>
                <w:szCs w:val="22"/>
              </w:rPr>
              <w:t xml:space="preserve">усны нөөцийн нэгдсэн менежментийн төлөвлөгөө боловсруулалтын шатандаа явагдаж байна. </w:t>
            </w:r>
          </w:p>
          <w:p w:rsidR="003F4077" w:rsidRPr="003F4077" w:rsidRDefault="00555559" w:rsidP="00555559">
            <w:pPr>
              <w:tabs>
                <w:tab w:val="left" w:pos="284"/>
              </w:tabs>
              <w:contextualSpacing/>
              <w:jc w:val="both"/>
              <w:rPr>
                <w:rFonts w:ascii="Arial" w:hAnsi="Arial" w:cs="Arial"/>
                <w:bCs/>
                <w:color w:val="000000"/>
                <w:sz w:val="22"/>
                <w:szCs w:val="22"/>
              </w:rPr>
            </w:pPr>
            <w:r w:rsidRPr="001D0F1F">
              <w:rPr>
                <w:rFonts w:ascii="Arial" w:hAnsi="Arial" w:cs="Arial"/>
                <w:color w:val="000000"/>
                <w:sz w:val="22"/>
                <w:szCs w:val="22"/>
              </w:rPr>
              <w:tab/>
              <w:t xml:space="preserve">     Тус 2 сав газрын усны нөөцийн нэгдсэн менежментийн төлөвлөгөө боловсруулах гэж байгаатай холбогдуулан сав газруудад хамаарагддаг сумдын хөгжлийн хөтөлбөр, төлөвлөгөө, нийгэм, эдийн засгийн үзүүлэлтүүд, ус цаг уурын станцийн болон ус судлалын харуулуудын олон жилийн түүхэн мэдээг сүүлийн 10 жилээр гарган хүргүүлж, </w:t>
            </w:r>
            <w:r w:rsidRPr="001D0F1F">
              <w:rPr>
                <w:rFonts w:ascii="Arial" w:hAnsi="Arial" w:cs="Arial"/>
                <w:sz w:val="22"/>
                <w:szCs w:val="22"/>
              </w:rPr>
              <w:t>сумдын усны нөөцийг хамгаалах, зүй зохистой ашиглах, нөхөн сэргээх чиглэлээр авч хэрэгжүүлэх арга хэмжээг тус сав газруудын усны нөөцийн нэгдсэн менежментийн үйл ажиллагааны төлөвлөгөөнд тодорхой тусгуулахаар саналаа хүргүүллээ.</w:t>
            </w:r>
            <w:r w:rsidRPr="001D0F1F">
              <w:rPr>
                <w:rFonts w:ascii="Arial" w:hAnsi="Arial" w:cs="Arial"/>
                <w:bCs/>
                <w:color w:val="000000"/>
                <w:sz w:val="22"/>
                <w:szCs w:val="22"/>
              </w:rPr>
              <w:t xml:space="preserve"> </w:t>
            </w:r>
            <w:r w:rsidRPr="001D0F1F">
              <w:rPr>
                <w:rFonts w:ascii="Arial" w:hAnsi="Arial" w:cs="Arial"/>
                <w:bCs/>
                <w:i/>
                <w:color w:val="000000"/>
                <w:sz w:val="22"/>
                <w:szCs w:val="22"/>
              </w:rPr>
              <w:t xml:space="preserve">                                                                                                    </w:t>
            </w:r>
            <w:r w:rsidRPr="001D0F1F">
              <w:rPr>
                <w:rFonts w:ascii="Arial" w:hAnsi="Arial" w:cs="Arial"/>
                <w:bCs/>
                <w:i/>
                <w:color w:val="000000"/>
                <w:sz w:val="22"/>
                <w:szCs w:val="22"/>
                <w:lang w:val="en-US"/>
              </w:rPr>
              <w:t xml:space="preserve">      </w:t>
            </w:r>
            <w:r w:rsidR="003F4077">
              <w:rPr>
                <w:rFonts w:ascii="Arial" w:hAnsi="Arial" w:cs="Arial"/>
                <w:bCs/>
                <w:i/>
                <w:color w:val="000000"/>
                <w:sz w:val="22"/>
                <w:szCs w:val="22"/>
              </w:rPr>
              <w:t xml:space="preserve">                                                                                                          </w:t>
            </w:r>
          </w:p>
          <w:p w:rsidR="000E485D" w:rsidRPr="001D0F1F" w:rsidRDefault="003F4077" w:rsidP="00555559">
            <w:pPr>
              <w:tabs>
                <w:tab w:val="left" w:pos="284"/>
              </w:tabs>
              <w:contextualSpacing/>
              <w:jc w:val="both"/>
              <w:rPr>
                <w:rFonts w:ascii="Arial" w:hAnsi="Arial" w:cs="Arial"/>
                <w:bCs/>
                <w:color w:val="000000"/>
                <w:sz w:val="22"/>
                <w:szCs w:val="22"/>
                <w:lang w:val="en-US"/>
              </w:rPr>
            </w:pPr>
            <w:r>
              <w:rPr>
                <w:rFonts w:ascii="Arial" w:hAnsi="Arial" w:cs="Arial"/>
                <w:bCs/>
                <w:i/>
                <w:color w:val="000000"/>
                <w:sz w:val="22"/>
                <w:szCs w:val="22"/>
              </w:rPr>
              <w:t xml:space="preserve">                                                                      </w:t>
            </w:r>
            <w:r w:rsidR="00555559" w:rsidRPr="001D0F1F">
              <w:rPr>
                <w:rFonts w:ascii="Arial" w:hAnsi="Arial" w:cs="Arial"/>
                <w:bCs/>
                <w:i/>
                <w:color w:val="000000"/>
                <w:sz w:val="22"/>
                <w:szCs w:val="22"/>
              </w:rPr>
              <w:t>/Хэрэгжилт 90 хувь/</w:t>
            </w:r>
            <w:r w:rsidR="00555559" w:rsidRPr="001D0F1F">
              <w:rPr>
                <w:rFonts w:ascii="Arial" w:hAnsi="Arial" w:cs="Arial"/>
                <w:bCs/>
                <w:color w:val="000000"/>
                <w:sz w:val="22"/>
                <w:szCs w:val="22"/>
              </w:rPr>
              <w:t xml:space="preserve">  </w:t>
            </w:r>
          </w:p>
        </w:tc>
        <w:tc>
          <w:tcPr>
            <w:tcW w:w="851" w:type="dxa"/>
          </w:tcPr>
          <w:p w:rsidR="000E485D" w:rsidRPr="001D0F1F" w:rsidRDefault="000E485D" w:rsidP="008B1A90">
            <w:pPr>
              <w:jc w:val="center"/>
              <w:rPr>
                <w:rFonts w:ascii="Arial" w:hAnsi="Arial" w:cs="Arial"/>
                <w:sz w:val="22"/>
                <w:szCs w:val="22"/>
              </w:rPr>
            </w:pPr>
          </w:p>
        </w:tc>
        <w:tc>
          <w:tcPr>
            <w:tcW w:w="567" w:type="dxa"/>
          </w:tcPr>
          <w:p w:rsidR="000E485D" w:rsidRPr="001D0F1F" w:rsidRDefault="000E485D" w:rsidP="008B1A90">
            <w:pPr>
              <w:jc w:val="center"/>
              <w:rPr>
                <w:rFonts w:ascii="Arial" w:hAnsi="Arial" w:cs="Arial"/>
                <w:sz w:val="22"/>
                <w:szCs w:val="22"/>
              </w:rPr>
            </w:pPr>
          </w:p>
        </w:tc>
        <w:tc>
          <w:tcPr>
            <w:tcW w:w="426" w:type="dxa"/>
          </w:tcPr>
          <w:p w:rsidR="000E485D" w:rsidRPr="001D0F1F" w:rsidRDefault="000E485D" w:rsidP="008B1A90">
            <w:pPr>
              <w:jc w:val="center"/>
              <w:rPr>
                <w:rFonts w:ascii="Arial" w:hAnsi="Arial" w:cs="Arial"/>
                <w:sz w:val="22"/>
                <w:szCs w:val="22"/>
              </w:rPr>
            </w:pPr>
          </w:p>
        </w:tc>
      </w:tr>
      <w:tr w:rsidR="000E485D" w:rsidRPr="001D0F1F" w:rsidTr="001D0F1F">
        <w:tc>
          <w:tcPr>
            <w:tcW w:w="534" w:type="dxa"/>
          </w:tcPr>
          <w:p w:rsidR="000E485D" w:rsidRPr="001D0F1F" w:rsidRDefault="00BA7769" w:rsidP="00BA7769">
            <w:pPr>
              <w:jc w:val="center"/>
              <w:rPr>
                <w:rFonts w:ascii="Arial" w:hAnsi="Arial" w:cs="Arial"/>
                <w:sz w:val="22"/>
                <w:szCs w:val="22"/>
              </w:rPr>
            </w:pPr>
            <w:r w:rsidRPr="001D0F1F">
              <w:rPr>
                <w:rFonts w:ascii="Arial" w:hAnsi="Arial" w:cs="Arial"/>
                <w:sz w:val="22"/>
                <w:szCs w:val="22"/>
              </w:rPr>
              <w:t>99</w:t>
            </w:r>
          </w:p>
        </w:tc>
        <w:tc>
          <w:tcPr>
            <w:tcW w:w="708" w:type="dxa"/>
            <w:vMerge/>
          </w:tcPr>
          <w:p w:rsidR="000E485D" w:rsidRPr="001D0F1F" w:rsidRDefault="000E485D" w:rsidP="008B1A90">
            <w:pPr>
              <w:jc w:val="both"/>
              <w:outlineLvl w:val="0"/>
              <w:rPr>
                <w:rFonts w:ascii="Arial" w:eastAsia="Arial Unicode MS" w:hAnsi="Arial" w:cs="Arial"/>
                <w:sz w:val="22"/>
                <w:szCs w:val="22"/>
              </w:rPr>
            </w:pPr>
          </w:p>
        </w:tc>
        <w:tc>
          <w:tcPr>
            <w:tcW w:w="1559" w:type="dxa"/>
            <w:vMerge/>
          </w:tcPr>
          <w:p w:rsidR="000E485D" w:rsidRPr="001D0F1F" w:rsidRDefault="000E485D" w:rsidP="008B1A90">
            <w:pPr>
              <w:jc w:val="both"/>
              <w:outlineLvl w:val="0"/>
              <w:rPr>
                <w:rFonts w:ascii="Arial" w:eastAsia="Arial Unicode MS" w:hAnsi="Arial" w:cs="Arial"/>
                <w:sz w:val="22"/>
                <w:szCs w:val="22"/>
              </w:rPr>
            </w:pPr>
          </w:p>
        </w:tc>
        <w:tc>
          <w:tcPr>
            <w:tcW w:w="851" w:type="dxa"/>
          </w:tcPr>
          <w:p w:rsidR="000E485D" w:rsidRPr="001D0F1F" w:rsidRDefault="000E485D" w:rsidP="008B1A90">
            <w:pPr>
              <w:jc w:val="center"/>
              <w:rPr>
                <w:rFonts w:ascii="Arial" w:hAnsi="Arial" w:cs="Arial"/>
                <w:sz w:val="22"/>
                <w:szCs w:val="22"/>
              </w:rPr>
            </w:pPr>
            <w:r w:rsidRPr="001D0F1F">
              <w:rPr>
                <w:rFonts w:ascii="Arial" w:hAnsi="Arial" w:cs="Arial"/>
                <w:sz w:val="22"/>
                <w:szCs w:val="22"/>
              </w:rPr>
              <w:t>2</w:t>
            </w:r>
          </w:p>
        </w:tc>
        <w:tc>
          <w:tcPr>
            <w:tcW w:w="2126" w:type="dxa"/>
          </w:tcPr>
          <w:p w:rsidR="000E485D" w:rsidRPr="001D0F1F" w:rsidRDefault="000E485D" w:rsidP="008B1A90">
            <w:pPr>
              <w:jc w:val="both"/>
              <w:rPr>
                <w:rFonts w:ascii="Arial" w:hAnsi="Arial" w:cs="Arial"/>
                <w:sz w:val="22"/>
                <w:szCs w:val="22"/>
              </w:rPr>
            </w:pPr>
            <w:r w:rsidRPr="001D0F1F">
              <w:rPr>
                <w:rFonts w:ascii="Arial" w:hAnsi="Arial" w:cs="Arial"/>
                <w:sz w:val="22"/>
                <w:szCs w:val="22"/>
              </w:rPr>
              <w:t>Газрын доройтол, цөлжилтийг сааруулах арга хэмжээ авч бэлчээр, хөрсний хүлэмжийн хий шингээх чадавхийг дээшлүүлнэ.</w:t>
            </w:r>
          </w:p>
        </w:tc>
        <w:tc>
          <w:tcPr>
            <w:tcW w:w="6662" w:type="dxa"/>
            <w:vAlign w:val="center"/>
          </w:tcPr>
          <w:p w:rsidR="001B19C9" w:rsidRPr="001D0F1F" w:rsidRDefault="001B19C9" w:rsidP="001B19C9">
            <w:pPr>
              <w:ind w:firstLine="720"/>
              <w:contextualSpacing/>
              <w:jc w:val="both"/>
              <w:rPr>
                <w:rFonts w:ascii="Arial" w:hAnsi="Arial" w:cs="Arial"/>
                <w:color w:val="000000"/>
                <w:sz w:val="22"/>
                <w:szCs w:val="22"/>
              </w:rPr>
            </w:pPr>
            <w:r w:rsidRPr="001D0F1F">
              <w:rPr>
                <w:rFonts w:ascii="Arial" w:hAnsi="Arial" w:cs="Arial"/>
                <w:color w:val="000000"/>
                <w:sz w:val="22"/>
                <w:szCs w:val="22"/>
              </w:rPr>
              <w:t>Газрын доройтол цөлжилтийг сааруулж, бэлчээрийн менежментийн хөтөлбөрийг хэрэгжүүлэх ажлын хүрээнд</w:t>
            </w:r>
            <w:r w:rsidRPr="001D0F1F">
              <w:rPr>
                <w:rFonts w:ascii="Arial" w:hAnsi="Arial" w:cs="Arial"/>
                <w:color w:val="000000"/>
                <w:sz w:val="22"/>
                <w:szCs w:val="22"/>
                <w:lang w:val="en-US"/>
              </w:rPr>
              <w:t xml:space="preserve"> </w:t>
            </w:r>
            <w:r w:rsidRPr="001D0F1F">
              <w:rPr>
                <w:rFonts w:ascii="Arial" w:hAnsi="Arial" w:cs="Arial"/>
                <w:color w:val="000000"/>
                <w:sz w:val="22"/>
                <w:szCs w:val="22"/>
              </w:rPr>
              <w:t xml:space="preserve"> Дэлхийн байгаль хамгаалах сангийн Монгол дахь хөтөлбөрийн газраас хэрэгжүүлж буй Монгол бөхөн төсөл болон Швейцарын хөгжлийн агентлагийн  санхүүжилттэй “Ногоон алт” ,</w:t>
            </w:r>
            <w:r w:rsidRPr="001D0F1F">
              <w:rPr>
                <w:rFonts w:ascii="Arial" w:eastAsia="+mn-ea" w:hAnsi="Arial" w:cs="Arial"/>
                <w:color w:val="000000"/>
                <w:kern w:val="24"/>
                <w:sz w:val="22"/>
                <w:szCs w:val="22"/>
              </w:rPr>
              <w:t xml:space="preserve"> </w:t>
            </w:r>
            <w:r w:rsidRPr="001D0F1F">
              <w:rPr>
                <w:rFonts w:ascii="Arial" w:hAnsi="Arial" w:cs="Arial"/>
                <w:color w:val="000000"/>
                <w:sz w:val="22"/>
                <w:szCs w:val="22"/>
              </w:rPr>
              <w:t>Үйлдвэр хөдөө аж ахуйн яам, НҮБ-ийн ХАА-г хөгжүүлэх олон улсын сангийн дэмжлэгтэйгээр хэрэгжиж буй “Зах зээл ба бэлчээрийн удирдлагын хөгжил”, Азийн сангийн “Байгаль орчныг хамгаалахад талуудын оролцоог нэмэгдүүлэх нь II”  төслүүдтэй хамтран ажиллаж байна.</w:t>
            </w:r>
          </w:p>
          <w:p w:rsidR="001B19C9" w:rsidRPr="001D0F1F" w:rsidRDefault="001B19C9" w:rsidP="001B19C9">
            <w:pPr>
              <w:contextualSpacing/>
              <w:jc w:val="both"/>
              <w:rPr>
                <w:rFonts w:ascii="Arial" w:hAnsi="Arial" w:cs="Arial"/>
                <w:color w:val="000000"/>
                <w:sz w:val="22"/>
                <w:szCs w:val="22"/>
              </w:rPr>
            </w:pPr>
            <w:r w:rsidRPr="001D0F1F">
              <w:rPr>
                <w:rFonts w:ascii="Arial" w:hAnsi="Arial" w:cs="Arial"/>
                <w:color w:val="000000"/>
                <w:sz w:val="22"/>
                <w:szCs w:val="22"/>
              </w:rPr>
              <w:t xml:space="preserve">          Бэлчээрийг зохистой ашиглахад малчдын хандлагыг з</w:t>
            </w:r>
            <w:r w:rsidRPr="001D0F1F">
              <w:rPr>
                <w:rFonts w:ascii="Arial" w:eastAsia="MS Gothic" w:hAnsi="Arial" w:cs="Arial"/>
                <w:color w:val="000000"/>
                <w:sz w:val="22"/>
                <w:szCs w:val="22"/>
              </w:rPr>
              <w:t>ө</w:t>
            </w:r>
            <w:r w:rsidRPr="001D0F1F">
              <w:rPr>
                <w:rFonts w:ascii="Arial" w:eastAsia="Microsoft YaHei" w:hAnsi="Arial" w:cs="Arial"/>
                <w:color w:val="000000"/>
                <w:sz w:val="22"/>
                <w:szCs w:val="22"/>
              </w:rPr>
              <w:t>в т</w:t>
            </w:r>
            <w:r w:rsidRPr="001D0F1F">
              <w:rPr>
                <w:rFonts w:ascii="Arial" w:eastAsia="MS Gothic" w:hAnsi="Arial" w:cs="Arial"/>
                <w:color w:val="000000"/>
                <w:sz w:val="22"/>
                <w:szCs w:val="22"/>
              </w:rPr>
              <w:t>ө</w:t>
            </w:r>
            <w:r w:rsidRPr="001D0F1F">
              <w:rPr>
                <w:rFonts w:ascii="Arial" w:eastAsia="Microsoft YaHei" w:hAnsi="Arial" w:cs="Arial"/>
                <w:color w:val="000000"/>
                <w:sz w:val="22"/>
                <w:szCs w:val="22"/>
              </w:rPr>
              <w:t>л</w:t>
            </w:r>
            <w:r w:rsidRPr="001D0F1F">
              <w:rPr>
                <w:rFonts w:ascii="Arial" w:eastAsia="MS Gothic" w:hAnsi="Arial" w:cs="Arial"/>
                <w:color w:val="000000"/>
                <w:sz w:val="22"/>
                <w:szCs w:val="22"/>
              </w:rPr>
              <w:t>ө</w:t>
            </w:r>
            <w:r w:rsidRPr="001D0F1F">
              <w:rPr>
                <w:rFonts w:ascii="Arial" w:eastAsia="Microsoft YaHei" w:hAnsi="Arial" w:cs="Arial"/>
                <w:color w:val="000000"/>
                <w:sz w:val="22"/>
                <w:szCs w:val="22"/>
              </w:rPr>
              <w:t>вш</w:t>
            </w:r>
            <w:r w:rsidRPr="001D0F1F">
              <w:rPr>
                <w:rFonts w:ascii="Arial" w:eastAsia="MS Gothic" w:hAnsi="Arial" w:cs="Arial"/>
                <w:color w:val="000000"/>
                <w:sz w:val="22"/>
                <w:szCs w:val="22"/>
              </w:rPr>
              <w:t>үү</w:t>
            </w:r>
            <w:r w:rsidRPr="001D0F1F">
              <w:rPr>
                <w:rFonts w:ascii="Arial" w:eastAsia="Microsoft YaHei" w:hAnsi="Arial" w:cs="Arial"/>
                <w:color w:val="000000"/>
                <w:sz w:val="22"/>
                <w:szCs w:val="22"/>
              </w:rPr>
              <w:t>лэх, мэдлэгийг дээшл</w:t>
            </w:r>
            <w:r w:rsidRPr="001D0F1F">
              <w:rPr>
                <w:rFonts w:ascii="Arial" w:eastAsia="MS Gothic" w:hAnsi="Arial" w:cs="Arial"/>
                <w:color w:val="000000"/>
                <w:sz w:val="22"/>
                <w:szCs w:val="22"/>
              </w:rPr>
              <w:t>үү</w:t>
            </w:r>
            <w:r w:rsidRPr="001D0F1F">
              <w:rPr>
                <w:rFonts w:ascii="Arial" w:eastAsia="Microsoft YaHei" w:hAnsi="Arial" w:cs="Arial"/>
                <w:color w:val="000000"/>
                <w:sz w:val="22"/>
                <w:szCs w:val="22"/>
              </w:rPr>
              <w:t xml:space="preserve">лэх зорилгоор </w:t>
            </w:r>
            <w:r w:rsidRPr="001D0F1F">
              <w:rPr>
                <w:rFonts w:ascii="Arial" w:hAnsi="Arial" w:cs="Arial"/>
                <w:color w:val="000000"/>
                <w:sz w:val="22"/>
                <w:szCs w:val="22"/>
              </w:rPr>
              <w:t xml:space="preserve">Дэлхийн байгаль хамгаалах сангаас Дэлгэр, Эрдэнэ, Дарив, Тонхил, Баян-Уул сумдын удирдлага, бэлчээр хариуцсан мэргэжилтэн, багийн Засаг дарга нар, Ногоон алт төслийн ажилтанууд зэрэг 38 хүнийг хамруулан Баян-Өлгий аймгийн Алтай, Ховд аймгийн Зэрэг, Манхан сумдад бэлчээрийн ашиглалт хамгаалтын чиглэлээр туршлага судлуулах аялалыг зохион </w:t>
            </w:r>
            <w:r w:rsidRPr="001D0F1F">
              <w:rPr>
                <w:rFonts w:ascii="Arial" w:hAnsi="Arial" w:cs="Arial"/>
                <w:color w:val="000000"/>
                <w:sz w:val="22"/>
                <w:szCs w:val="22"/>
              </w:rPr>
              <w:lastRenderedPageBreak/>
              <w:t xml:space="preserve">байгууллаа. Мөн тайлант оны 6 сард “Малчны амьдрал, сумын хөгжил нь бэлчээр ашиглалтын зөв бодлогоос эхэлнэ” сэдэвт өдөрлөг сургалтыг  зохион байгуулж  16 сумын 200 гаруй хүн оролцлоо. Мөн бөхөн бүхий 7 сумд цаг хүндэрсэн үед ашиглах отрын нөөц  газрын хилийн заагийг тэмдэгжүүлсэн самбарыг хийж байршуулсан. </w:t>
            </w:r>
          </w:p>
          <w:p w:rsidR="001B19C9" w:rsidRPr="001D0F1F" w:rsidRDefault="001B19C9" w:rsidP="001B19C9">
            <w:pPr>
              <w:ind w:firstLine="720"/>
              <w:jc w:val="both"/>
              <w:rPr>
                <w:rFonts w:ascii="Arial" w:eastAsia="Calibri" w:hAnsi="Arial" w:cs="Arial"/>
                <w:color w:val="000000"/>
                <w:sz w:val="22"/>
                <w:szCs w:val="22"/>
              </w:rPr>
            </w:pPr>
            <w:r w:rsidRPr="001D0F1F">
              <w:rPr>
                <w:rFonts w:ascii="Arial" w:hAnsi="Arial" w:cs="Arial"/>
                <w:color w:val="000000"/>
                <w:sz w:val="22"/>
                <w:szCs w:val="22"/>
              </w:rPr>
              <w:t xml:space="preserve">Тайлант онд </w:t>
            </w:r>
            <w:r w:rsidRPr="001D0F1F">
              <w:rPr>
                <w:rFonts w:ascii="Arial" w:eastAsia="Calibri" w:hAnsi="Arial" w:cs="Arial"/>
                <w:color w:val="000000"/>
                <w:sz w:val="22"/>
                <w:szCs w:val="22"/>
              </w:rPr>
              <w:t>орон нутгийн болон төсөл хөтөлбөрийн нийт 174,6 сая төгргийн санхүүжилтаар</w:t>
            </w:r>
            <w:r w:rsidRPr="001D0F1F">
              <w:rPr>
                <w:rFonts w:ascii="Arial" w:hAnsi="Arial" w:cs="Arial"/>
                <w:color w:val="000000"/>
                <w:sz w:val="22"/>
                <w:szCs w:val="22"/>
              </w:rPr>
              <w:t xml:space="preserve"> хувиараа ашигт малтмал олборлогч иргэдийн үйл ажиллагааны улмаас эвдрэлд орж орхигдсон </w:t>
            </w:r>
            <w:r w:rsidRPr="001D0F1F">
              <w:rPr>
                <w:rFonts w:ascii="Arial" w:eastAsia="Calibri" w:hAnsi="Arial" w:cs="Arial"/>
                <w:color w:val="000000"/>
                <w:sz w:val="22"/>
                <w:szCs w:val="22"/>
              </w:rPr>
              <w:t>42,85 га бэлчээрийн газарт техникийн нөхөн сэргээлтийг  аж ахуйн нэгж, төрийн бус байгууллагуудаар хийлгэсэн.</w:t>
            </w:r>
          </w:p>
          <w:p w:rsidR="001B19C9" w:rsidRPr="001D0F1F" w:rsidRDefault="001B19C9" w:rsidP="001B19C9">
            <w:pPr>
              <w:spacing w:before="100" w:beforeAutospacing="1" w:after="100" w:afterAutospacing="1"/>
              <w:ind w:firstLine="720"/>
              <w:contextualSpacing/>
              <w:jc w:val="both"/>
              <w:rPr>
                <w:rFonts w:ascii="Arial" w:eastAsia="Calibri" w:hAnsi="Arial" w:cs="Arial"/>
                <w:sz w:val="22"/>
                <w:szCs w:val="22"/>
              </w:rPr>
            </w:pPr>
            <w:r w:rsidRPr="001D0F1F">
              <w:rPr>
                <w:rFonts w:ascii="Arial" w:eastAsia="Calibri" w:hAnsi="Arial" w:cs="Arial"/>
                <w:sz w:val="22"/>
                <w:szCs w:val="22"/>
              </w:rPr>
              <w:t xml:space="preserve"> Мөн улсын төсвийн хөрөнгөөр Цогт сумын Тоонотын хоолойд хөв байгуулах ажлын гүйцэтгэгчээр ”Мөнхтооройт” ХХК шалгарч, БОНХЯ болон Говь-Алтай аймгийн Засаг даргатай гурвалсан гэрээ байгуулан гүйцэтгэлээ. </w:t>
            </w:r>
          </w:p>
          <w:p w:rsidR="001B19C9" w:rsidRPr="001D0F1F" w:rsidRDefault="001B19C9" w:rsidP="001B19C9">
            <w:pPr>
              <w:spacing w:before="100" w:beforeAutospacing="1" w:after="100" w:afterAutospacing="1"/>
              <w:ind w:firstLine="720"/>
              <w:contextualSpacing/>
              <w:jc w:val="both"/>
              <w:rPr>
                <w:rFonts w:ascii="Arial" w:hAnsi="Arial" w:cs="Arial"/>
                <w:sz w:val="22"/>
                <w:szCs w:val="22"/>
              </w:rPr>
            </w:pPr>
            <w:r w:rsidRPr="001D0F1F">
              <w:rPr>
                <w:rFonts w:ascii="Arial" w:hAnsi="Arial" w:cs="Arial"/>
                <w:sz w:val="22"/>
                <w:szCs w:val="22"/>
              </w:rPr>
              <w:t>Энэ онд орон нутгийн х</w:t>
            </w:r>
            <w:r w:rsidRPr="001D0F1F">
              <w:rPr>
                <w:rFonts w:ascii="Arial" w:eastAsia="MS Gothic" w:hAnsi="Arial" w:cs="Arial"/>
                <w:sz w:val="22"/>
                <w:szCs w:val="22"/>
              </w:rPr>
              <w:t>ө</w:t>
            </w:r>
            <w:r w:rsidRPr="001D0F1F">
              <w:rPr>
                <w:rFonts w:ascii="Arial" w:hAnsi="Arial" w:cs="Arial"/>
                <w:sz w:val="22"/>
                <w:szCs w:val="22"/>
              </w:rPr>
              <w:t>гжлийн сангийн х</w:t>
            </w:r>
            <w:r w:rsidRPr="001D0F1F">
              <w:rPr>
                <w:rFonts w:ascii="Arial" w:eastAsia="MS Gothic" w:hAnsi="Arial" w:cs="Arial"/>
                <w:sz w:val="22"/>
                <w:szCs w:val="22"/>
              </w:rPr>
              <w:t>ө</w:t>
            </w:r>
            <w:r w:rsidRPr="001D0F1F">
              <w:rPr>
                <w:rFonts w:ascii="Arial" w:hAnsi="Arial" w:cs="Arial"/>
                <w:sz w:val="22"/>
                <w:szCs w:val="22"/>
              </w:rPr>
              <w:t>р</w:t>
            </w:r>
            <w:r w:rsidRPr="001D0F1F">
              <w:rPr>
                <w:rFonts w:ascii="Arial" w:eastAsia="MS Gothic" w:hAnsi="Arial" w:cs="Arial"/>
                <w:sz w:val="22"/>
                <w:szCs w:val="22"/>
              </w:rPr>
              <w:t>ө</w:t>
            </w:r>
            <w:r w:rsidRPr="001D0F1F">
              <w:rPr>
                <w:rFonts w:ascii="Arial" w:hAnsi="Arial" w:cs="Arial"/>
                <w:sz w:val="22"/>
                <w:szCs w:val="22"/>
              </w:rPr>
              <w:t>нг</w:t>
            </w:r>
            <w:r w:rsidRPr="001D0F1F">
              <w:rPr>
                <w:rFonts w:ascii="Arial" w:eastAsia="MS Gothic" w:hAnsi="Arial" w:cs="Arial"/>
                <w:sz w:val="22"/>
                <w:szCs w:val="22"/>
              </w:rPr>
              <w:t>өө</w:t>
            </w:r>
            <w:r w:rsidRPr="001D0F1F">
              <w:rPr>
                <w:rFonts w:ascii="Arial" w:hAnsi="Arial" w:cs="Arial"/>
                <w:sz w:val="22"/>
                <w:szCs w:val="22"/>
              </w:rPr>
              <w:t>р Алтай сумд 1 х</w:t>
            </w:r>
            <w:r w:rsidRPr="001D0F1F">
              <w:rPr>
                <w:rFonts w:ascii="Arial" w:eastAsia="MS Gothic" w:hAnsi="Arial" w:cs="Arial"/>
                <w:sz w:val="22"/>
                <w:szCs w:val="22"/>
              </w:rPr>
              <w:t>ө</w:t>
            </w:r>
            <w:r w:rsidRPr="001D0F1F">
              <w:rPr>
                <w:rFonts w:ascii="Arial" w:hAnsi="Arial" w:cs="Arial"/>
                <w:sz w:val="22"/>
                <w:szCs w:val="22"/>
              </w:rPr>
              <w:t>вийг /51.2 сая т</w:t>
            </w:r>
            <w:r w:rsidRPr="001D0F1F">
              <w:rPr>
                <w:rFonts w:ascii="Arial" w:eastAsia="MS Gothic" w:hAnsi="Arial" w:cs="Arial"/>
                <w:sz w:val="22"/>
                <w:szCs w:val="22"/>
              </w:rPr>
              <w:t>ө</w:t>
            </w:r>
            <w:r w:rsidRPr="001D0F1F">
              <w:rPr>
                <w:rFonts w:ascii="Arial" w:hAnsi="Arial" w:cs="Arial"/>
                <w:sz w:val="22"/>
                <w:szCs w:val="22"/>
              </w:rPr>
              <w:t>гр</w:t>
            </w:r>
            <w:r w:rsidRPr="001D0F1F">
              <w:rPr>
                <w:rFonts w:ascii="Arial" w:eastAsia="MS Gothic" w:hAnsi="Arial" w:cs="Arial"/>
                <w:sz w:val="22"/>
                <w:szCs w:val="22"/>
              </w:rPr>
              <w:t>ө</w:t>
            </w:r>
            <w:r w:rsidRPr="001D0F1F">
              <w:rPr>
                <w:rFonts w:ascii="Arial" w:hAnsi="Arial" w:cs="Arial"/>
                <w:sz w:val="22"/>
                <w:szCs w:val="22"/>
              </w:rPr>
              <w:t>г/-</w:t>
            </w:r>
            <w:r w:rsidRPr="001D0F1F">
              <w:rPr>
                <w:rFonts w:ascii="Arial" w:eastAsia="MS Gothic" w:hAnsi="Arial" w:cs="Arial"/>
                <w:sz w:val="22"/>
                <w:szCs w:val="22"/>
              </w:rPr>
              <w:t>өө</w:t>
            </w:r>
            <w:r w:rsidRPr="001D0F1F">
              <w:rPr>
                <w:rFonts w:ascii="Arial" w:hAnsi="Arial" w:cs="Arial"/>
                <w:sz w:val="22"/>
                <w:szCs w:val="22"/>
              </w:rPr>
              <w:t>р Зах зээл ба  Бэлчээрийн менежмент буюу IPAD т</w:t>
            </w:r>
            <w:r w:rsidRPr="001D0F1F">
              <w:rPr>
                <w:rFonts w:ascii="Arial" w:eastAsia="MS Gothic" w:hAnsi="Arial" w:cs="Arial"/>
                <w:sz w:val="22"/>
                <w:szCs w:val="22"/>
              </w:rPr>
              <w:t>ө</w:t>
            </w:r>
            <w:r w:rsidRPr="001D0F1F">
              <w:rPr>
                <w:rFonts w:ascii="Arial" w:hAnsi="Arial" w:cs="Arial"/>
                <w:sz w:val="22"/>
                <w:szCs w:val="22"/>
              </w:rPr>
              <w:t>сл</w:t>
            </w:r>
            <w:r w:rsidRPr="001D0F1F">
              <w:rPr>
                <w:rFonts w:ascii="Arial" w:eastAsia="MS Gothic" w:hAnsi="Arial" w:cs="Arial"/>
                <w:sz w:val="22"/>
                <w:szCs w:val="22"/>
              </w:rPr>
              <w:t>өө</w:t>
            </w:r>
            <w:r w:rsidRPr="001D0F1F">
              <w:rPr>
                <w:rFonts w:ascii="Arial" w:hAnsi="Arial" w:cs="Arial"/>
                <w:sz w:val="22"/>
                <w:szCs w:val="22"/>
              </w:rPr>
              <w:t>р Цогт сумын Баян-Улаан багт Хуурай сайрт /42 сая т</w:t>
            </w:r>
            <w:r w:rsidRPr="001D0F1F">
              <w:rPr>
                <w:rFonts w:ascii="Arial" w:eastAsia="MS Gothic" w:hAnsi="Arial" w:cs="Arial"/>
                <w:sz w:val="22"/>
                <w:szCs w:val="22"/>
              </w:rPr>
              <w:t>ө</w:t>
            </w:r>
            <w:r w:rsidRPr="001D0F1F">
              <w:rPr>
                <w:rFonts w:ascii="Arial" w:hAnsi="Arial" w:cs="Arial"/>
                <w:sz w:val="22"/>
                <w:szCs w:val="22"/>
              </w:rPr>
              <w:t>гр</w:t>
            </w:r>
            <w:r w:rsidRPr="001D0F1F">
              <w:rPr>
                <w:rFonts w:ascii="Arial" w:eastAsia="MS Gothic" w:hAnsi="Arial" w:cs="Arial"/>
                <w:sz w:val="22"/>
                <w:szCs w:val="22"/>
              </w:rPr>
              <w:t>ө</w:t>
            </w:r>
            <w:r w:rsidRPr="001D0F1F">
              <w:rPr>
                <w:rFonts w:ascii="Arial" w:hAnsi="Arial" w:cs="Arial"/>
                <w:sz w:val="22"/>
                <w:szCs w:val="22"/>
              </w:rPr>
              <w:t>г/, Алтай сумын Бадрал багт  Цахирын эхэнд /38 сая т</w:t>
            </w:r>
            <w:r w:rsidRPr="001D0F1F">
              <w:rPr>
                <w:rFonts w:ascii="Arial" w:eastAsia="MS Gothic" w:hAnsi="Arial" w:cs="Arial"/>
                <w:sz w:val="22"/>
                <w:szCs w:val="22"/>
              </w:rPr>
              <w:t>ө</w:t>
            </w:r>
            <w:r w:rsidRPr="001D0F1F">
              <w:rPr>
                <w:rFonts w:ascii="Arial" w:hAnsi="Arial" w:cs="Arial"/>
                <w:sz w:val="22"/>
                <w:szCs w:val="22"/>
              </w:rPr>
              <w:t>гр</w:t>
            </w:r>
            <w:r w:rsidRPr="001D0F1F">
              <w:rPr>
                <w:rFonts w:ascii="Arial" w:eastAsia="MS Gothic" w:hAnsi="Arial" w:cs="Arial"/>
                <w:sz w:val="22"/>
                <w:szCs w:val="22"/>
              </w:rPr>
              <w:t>ө</w:t>
            </w:r>
            <w:r w:rsidRPr="001D0F1F">
              <w:rPr>
                <w:rFonts w:ascii="Arial" w:hAnsi="Arial" w:cs="Arial"/>
                <w:sz w:val="22"/>
                <w:szCs w:val="22"/>
              </w:rPr>
              <w:t>г/-</w:t>
            </w:r>
            <w:r w:rsidRPr="001D0F1F">
              <w:rPr>
                <w:rFonts w:ascii="Arial" w:eastAsia="MS Gothic" w:hAnsi="Arial" w:cs="Arial"/>
                <w:sz w:val="22"/>
                <w:szCs w:val="22"/>
              </w:rPr>
              <w:t>өө</w:t>
            </w:r>
            <w:r w:rsidRPr="001D0F1F">
              <w:rPr>
                <w:rFonts w:ascii="Arial" w:hAnsi="Arial" w:cs="Arial"/>
                <w:sz w:val="22"/>
                <w:szCs w:val="22"/>
              </w:rPr>
              <w:t>р тус б</w:t>
            </w:r>
            <w:r w:rsidRPr="001D0F1F">
              <w:rPr>
                <w:rFonts w:ascii="Arial" w:eastAsia="MS Gothic" w:hAnsi="Arial" w:cs="Arial"/>
                <w:sz w:val="22"/>
                <w:szCs w:val="22"/>
              </w:rPr>
              <w:t>ү</w:t>
            </w:r>
            <w:r w:rsidRPr="001D0F1F">
              <w:rPr>
                <w:rFonts w:ascii="Arial" w:hAnsi="Arial" w:cs="Arial"/>
                <w:sz w:val="22"/>
                <w:szCs w:val="22"/>
              </w:rPr>
              <w:t>р нэг  нийт 3 х</w:t>
            </w:r>
            <w:r w:rsidRPr="001D0F1F">
              <w:rPr>
                <w:rFonts w:ascii="Arial" w:eastAsia="MS Gothic" w:hAnsi="Arial" w:cs="Arial"/>
                <w:sz w:val="22"/>
                <w:szCs w:val="22"/>
              </w:rPr>
              <w:t>ө</w:t>
            </w:r>
            <w:r w:rsidRPr="001D0F1F">
              <w:rPr>
                <w:rFonts w:ascii="Arial" w:hAnsi="Arial" w:cs="Arial"/>
                <w:sz w:val="22"/>
                <w:szCs w:val="22"/>
              </w:rPr>
              <w:t>в байгуулсан байна.</w:t>
            </w:r>
          </w:p>
          <w:p w:rsidR="001B19C9" w:rsidRPr="001D0F1F" w:rsidRDefault="001B19C9" w:rsidP="001B19C9">
            <w:pPr>
              <w:spacing w:before="100" w:beforeAutospacing="1" w:after="100" w:afterAutospacing="1"/>
              <w:ind w:firstLine="720"/>
              <w:contextualSpacing/>
              <w:jc w:val="both"/>
              <w:rPr>
                <w:rFonts w:ascii="Arial" w:hAnsi="Arial" w:cs="Arial"/>
                <w:sz w:val="22"/>
                <w:szCs w:val="22"/>
              </w:rPr>
            </w:pPr>
            <w:r w:rsidRPr="001D0F1F">
              <w:rPr>
                <w:rFonts w:ascii="Arial" w:hAnsi="Arial" w:cs="Arial"/>
                <w:sz w:val="22"/>
                <w:szCs w:val="22"/>
              </w:rPr>
              <w:t>Байгаль хамгаалах н</w:t>
            </w:r>
            <w:r w:rsidRPr="001D0F1F">
              <w:rPr>
                <w:rFonts w:ascii="Arial" w:eastAsia="MS Gothic" w:hAnsi="Arial" w:cs="Arial"/>
                <w:sz w:val="22"/>
                <w:szCs w:val="22"/>
              </w:rPr>
              <w:t>ө</w:t>
            </w:r>
            <w:r w:rsidRPr="001D0F1F">
              <w:rPr>
                <w:rFonts w:ascii="Arial" w:hAnsi="Arial" w:cs="Arial"/>
                <w:sz w:val="22"/>
                <w:szCs w:val="22"/>
              </w:rPr>
              <w:t>х</w:t>
            </w:r>
            <w:r w:rsidRPr="001D0F1F">
              <w:rPr>
                <w:rFonts w:ascii="Arial" w:eastAsia="MS Gothic" w:hAnsi="Arial" w:cs="Arial"/>
                <w:sz w:val="22"/>
                <w:szCs w:val="22"/>
              </w:rPr>
              <w:t>ө</w:t>
            </w:r>
            <w:r w:rsidRPr="001D0F1F">
              <w:rPr>
                <w:rFonts w:ascii="Arial" w:hAnsi="Arial" w:cs="Arial"/>
                <w:sz w:val="22"/>
                <w:szCs w:val="22"/>
              </w:rPr>
              <w:t>н сэргээх арга хэмжээний зардал 10.0 сая т</w:t>
            </w:r>
            <w:r w:rsidRPr="001D0F1F">
              <w:rPr>
                <w:rFonts w:ascii="Arial" w:eastAsia="MS Gothic" w:hAnsi="Arial" w:cs="Arial"/>
                <w:sz w:val="22"/>
                <w:szCs w:val="22"/>
              </w:rPr>
              <w:t>ө</w:t>
            </w:r>
            <w:r w:rsidRPr="001D0F1F">
              <w:rPr>
                <w:rFonts w:ascii="Arial" w:hAnsi="Arial" w:cs="Arial"/>
                <w:sz w:val="22"/>
                <w:szCs w:val="22"/>
              </w:rPr>
              <w:t>гр</w:t>
            </w:r>
            <w:r w:rsidRPr="001D0F1F">
              <w:rPr>
                <w:rFonts w:ascii="Arial" w:eastAsia="MS Gothic" w:hAnsi="Arial" w:cs="Arial"/>
                <w:sz w:val="22"/>
                <w:szCs w:val="22"/>
              </w:rPr>
              <w:t>ө</w:t>
            </w:r>
            <w:r w:rsidRPr="001D0F1F">
              <w:rPr>
                <w:rFonts w:ascii="Arial" w:hAnsi="Arial" w:cs="Arial"/>
                <w:sz w:val="22"/>
                <w:szCs w:val="22"/>
              </w:rPr>
              <w:t>г</w:t>
            </w:r>
            <w:r w:rsidRPr="001D0F1F">
              <w:rPr>
                <w:rFonts w:ascii="Arial" w:eastAsia="MS Gothic" w:hAnsi="Arial" w:cs="Arial"/>
                <w:sz w:val="22"/>
                <w:szCs w:val="22"/>
              </w:rPr>
              <w:t>өө</w:t>
            </w:r>
            <w:r w:rsidRPr="001D0F1F">
              <w:rPr>
                <w:rFonts w:ascii="Arial" w:hAnsi="Arial" w:cs="Arial"/>
                <w:sz w:val="22"/>
                <w:szCs w:val="22"/>
              </w:rPr>
              <w:t xml:space="preserve">р </w:t>
            </w:r>
            <w:r w:rsidRPr="001D0F1F">
              <w:rPr>
                <w:rFonts w:ascii="Arial" w:hAnsi="Arial" w:cs="Arial"/>
                <w:bCs/>
                <w:sz w:val="22"/>
                <w:szCs w:val="22"/>
              </w:rPr>
              <w:t>Дарив, Жаргалан, Тайшир, Чандмань, Бигэр</w:t>
            </w:r>
            <w:r w:rsidRPr="001D0F1F">
              <w:rPr>
                <w:rFonts w:ascii="Arial" w:hAnsi="Arial" w:cs="Arial"/>
                <w:sz w:val="22"/>
                <w:szCs w:val="22"/>
              </w:rPr>
              <w:t xml:space="preserve"> сумуудад тус б</w:t>
            </w:r>
            <w:r w:rsidRPr="001D0F1F">
              <w:rPr>
                <w:rFonts w:ascii="Arial" w:eastAsia="MS Gothic" w:hAnsi="Arial" w:cs="Arial"/>
                <w:sz w:val="22"/>
                <w:szCs w:val="22"/>
              </w:rPr>
              <w:t>ү</w:t>
            </w:r>
            <w:r w:rsidRPr="001D0F1F">
              <w:rPr>
                <w:rFonts w:ascii="Arial" w:hAnsi="Arial" w:cs="Arial"/>
                <w:sz w:val="22"/>
                <w:szCs w:val="22"/>
              </w:rPr>
              <w:t>р нэг, нийт 5 булаг шандны эхийг хамгаалж тохижуулах ажлыг байгаль хамгаалах иргэдийн н</w:t>
            </w:r>
            <w:r w:rsidRPr="001D0F1F">
              <w:rPr>
                <w:rFonts w:ascii="Arial" w:eastAsia="MS Gothic" w:hAnsi="Arial" w:cs="Arial"/>
                <w:sz w:val="22"/>
                <w:szCs w:val="22"/>
              </w:rPr>
              <w:t>ө</w:t>
            </w:r>
            <w:r w:rsidRPr="001D0F1F">
              <w:rPr>
                <w:rFonts w:ascii="Arial" w:hAnsi="Arial" w:cs="Arial"/>
                <w:sz w:val="22"/>
                <w:szCs w:val="22"/>
              </w:rPr>
              <w:t>х</w:t>
            </w:r>
            <w:r w:rsidRPr="001D0F1F">
              <w:rPr>
                <w:rFonts w:ascii="Arial" w:eastAsia="MS Gothic" w:hAnsi="Arial" w:cs="Arial"/>
                <w:sz w:val="22"/>
                <w:szCs w:val="22"/>
              </w:rPr>
              <w:t>ө</w:t>
            </w:r>
            <w:r w:rsidRPr="001D0F1F">
              <w:rPr>
                <w:rFonts w:ascii="Arial" w:hAnsi="Arial" w:cs="Arial"/>
                <w:sz w:val="22"/>
                <w:szCs w:val="22"/>
              </w:rPr>
              <w:t>рл</w:t>
            </w:r>
            <w:r w:rsidRPr="001D0F1F">
              <w:rPr>
                <w:rFonts w:ascii="Arial" w:eastAsia="MS Gothic" w:hAnsi="Arial" w:cs="Arial"/>
                <w:sz w:val="22"/>
                <w:szCs w:val="22"/>
              </w:rPr>
              <w:t>ө</w:t>
            </w:r>
            <w:r w:rsidRPr="001D0F1F">
              <w:rPr>
                <w:rFonts w:ascii="Arial" w:hAnsi="Arial" w:cs="Arial"/>
                <w:sz w:val="22"/>
                <w:szCs w:val="22"/>
              </w:rPr>
              <w:t>л, т</w:t>
            </w:r>
            <w:r w:rsidRPr="001D0F1F">
              <w:rPr>
                <w:rFonts w:ascii="Arial" w:eastAsia="MS Gothic" w:hAnsi="Arial" w:cs="Arial"/>
                <w:sz w:val="22"/>
                <w:szCs w:val="22"/>
              </w:rPr>
              <w:t>ө</w:t>
            </w:r>
            <w:r w:rsidRPr="001D0F1F">
              <w:rPr>
                <w:rFonts w:ascii="Arial" w:hAnsi="Arial" w:cs="Arial"/>
                <w:sz w:val="22"/>
                <w:szCs w:val="22"/>
              </w:rPr>
              <w:t>рийн бус байгууллага, малчны б</w:t>
            </w:r>
            <w:r w:rsidRPr="001D0F1F">
              <w:rPr>
                <w:rFonts w:ascii="Arial" w:eastAsia="MS Gothic" w:hAnsi="Arial" w:cs="Arial"/>
                <w:sz w:val="22"/>
                <w:szCs w:val="22"/>
              </w:rPr>
              <w:t>ү</w:t>
            </w:r>
            <w:r w:rsidRPr="001D0F1F">
              <w:rPr>
                <w:rFonts w:ascii="Arial" w:hAnsi="Arial" w:cs="Arial"/>
                <w:sz w:val="22"/>
                <w:szCs w:val="22"/>
              </w:rPr>
              <w:t>лг</w:t>
            </w:r>
            <w:r w:rsidRPr="001D0F1F">
              <w:rPr>
                <w:rFonts w:ascii="Arial" w:eastAsia="MS Gothic" w:hAnsi="Arial" w:cs="Arial"/>
                <w:sz w:val="22"/>
                <w:szCs w:val="22"/>
              </w:rPr>
              <w:t>үү</w:t>
            </w:r>
            <w:r w:rsidRPr="001D0F1F">
              <w:rPr>
                <w:rFonts w:ascii="Arial" w:hAnsi="Arial" w:cs="Arial"/>
                <w:sz w:val="22"/>
                <w:szCs w:val="22"/>
              </w:rPr>
              <w:t>дтэй гэрээ байгуулан г</w:t>
            </w:r>
            <w:r w:rsidRPr="001D0F1F">
              <w:rPr>
                <w:rFonts w:ascii="Arial" w:eastAsia="MS Gothic" w:hAnsi="Arial" w:cs="Arial"/>
                <w:sz w:val="22"/>
                <w:szCs w:val="22"/>
              </w:rPr>
              <w:t>ү</w:t>
            </w:r>
            <w:r w:rsidRPr="001D0F1F">
              <w:rPr>
                <w:rFonts w:ascii="Arial" w:hAnsi="Arial" w:cs="Arial"/>
                <w:sz w:val="22"/>
                <w:szCs w:val="22"/>
              </w:rPr>
              <w:t>йцэтг</w:t>
            </w:r>
            <w:r w:rsidRPr="001D0F1F">
              <w:rPr>
                <w:rFonts w:ascii="Arial" w:eastAsia="MS Gothic" w:hAnsi="Arial" w:cs="Arial"/>
                <w:sz w:val="22"/>
                <w:szCs w:val="22"/>
              </w:rPr>
              <w:t>үү</w:t>
            </w:r>
            <w:r w:rsidRPr="001D0F1F">
              <w:rPr>
                <w:rFonts w:ascii="Arial" w:hAnsi="Arial" w:cs="Arial"/>
                <w:sz w:val="22"/>
                <w:szCs w:val="22"/>
              </w:rPr>
              <w:t xml:space="preserve">ллээ. </w:t>
            </w:r>
          </w:p>
          <w:p w:rsidR="001B19C9" w:rsidRPr="001D0F1F" w:rsidRDefault="001B19C9" w:rsidP="001B19C9">
            <w:pPr>
              <w:spacing w:before="100" w:beforeAutospacing="1" w:after="100" w:afterAutospacing="1"/>
              <w:contextualSpacing/>
              <w:jc w:val="both"/>
              <w:rPr>
                <w:rFonts w:ascii="Arial" w:eastAsia="Calibri" w:hAnsi="Arial" w:cs="Arial"/>
                <w:sz w:val="22"/>
                <w:szCs w:val="22"/>
              </w:rPr>
            </w:pPr>
            <w:r w:rsidRPr="001D0F1F">
              <w:rPr>
                <w:rFonts w:ascii="Arial" w:eastAsia="Calibri" w:hAnsi="Arial" w:cs="Arial"/>
                <w:sz w:val="22"/>
                <w:szCs w:val="22"/>
              </w:rPr>
              <w:t xml:space="preserve">           Мөн орон нутгийн хөгжлийн сангийн хөрөнгөөр  Баян–Уул сумд 2 булгийн эх /10.0 сая төгрөг/  Дэлгэр сумд 1 булгийн эхийг /2.0 сая төрөг/ Чандмань сумд 1 булгийн эхийг /3.9 сая төгрөг/-өөр, “Зах зээл ба  Бэлчээрийн менежмент” буюу IPАD төслийн хөрөнгө /4.8 сая төгрөг/-өөр Алтай, Цээл, Цогт  сумдад тус бүр хоёр булаг нийт 6 булгийн эхийг хашиж хамгаалах ажил хийгдсэн байна.</w:t>
            </w:r>
            <w:r w:rsidRPr="001D0F1F">
              <w:rPr>
                <w:rFonts w:ascii="Arial" w:hAnsi="Arial" w:cs="Arial"/>
                <w:sz w:val="22"/>
                <w:szCs w:val="22"/>
              </w:rPr>
              <w:t xml:space="preserve"> Ингэснээр энэ онд нийт 15 булгийн эх хамгаалагдсан байна.</w:t>
            </w:r>
          </w:p>
          <w:p w:rsidR="001B19C9" w:rsidRPr="001D0F1F" w:rsidRDefault="001B19C9" w:rsidP="001B19C9">
            <w:pPr>
              <w:ind w:firstLine="720"/>
              <w:jc w:val="both"/>
              <w:rPr>
                <w:rFonts w:ascii="Arial" w:eastAsia="Calibri" w:hAnsi="Arial" w:cs="Arial"/>
                <w:color w:val="000000"/>
                <w:sz w:val="22"/>
                <w:szCs w:val="22"/>
              </w:rPr>
            </w:pPr>
            <w:r w:rsidRPr="001D0F1F">
              <w:rPr>
                <w:rFonts w:ascii="Arial" w:hAnsi="Arial" w:cs="Arial"/>
                <w:color w:val="000000"/>
                <w:sz w:val="22"/>
                <w:szCs w:val="22"/>
              </w:rPr>
              <w:t xml:space="preserve">Заган ойг нөхөн сэргээх зорилгоор  Байгаль орчин, ногоон хөгжлийн яамны цөлжилттэй тэмцэх үндэсний хорооноос зарласан төсөл хөтөлбөрийн хүрээнд  сум дундын ойн анги  нь Бигэр сумын Өөшийн голыг түшиглэн мод үржүүлгийн газартаа бортгонд 2000 ш загийг үрээр үрслүүлэн </w:t>
            </w:r>
            <w:r w:rsidRPr="001D0F1F">
              <w:rPr>
                <w:rFonts w:ascii="Arial" w:hAnsi="Arial" w:cs="Arial"/>
                <w:color w:val="000000"/>
                <w:sz w:val="22"/>
                <w:szCs w:val="22"/>
              </w:rPr>
              <w:lastRenderedPageBreak/>
              <w:t>3 га талбайг хашиж хамгаалан 1700 ш бортоготой загийг шилжүүлэн суулгасан байна.</w:t>
            </w:r>
          </w:p>
          <w:p w:rsidR="000E485D" w:rsidRPr="001D0F1F" w:rsidRDefault="001B19C9" w:rsidP="001B19C9">
            <w:pPr>
              <w:tabs>
                <w:tab w:val="left" w:pos="709"/>
              </w:tabs>
              <w:jc w:val="right"/>
              <w:rPr>
                <w:rFonts w:ascii="Arial" w:eastAsia="TimesNewRomanPSMT" w:hAnsi="Arial" w:cs="Arial"/>
                <w:sz w:val="22"/>
                <w:szCs w:val="22"/>
              </w:rPr>
            </w:pPr>
            <w:r w:rsidRPr="001D0F1F">
              <w:rPr>
                <w:rFonts w:ascii="Arial" w:eastAsia="Calibri" w:hAnsi="Arial" w:cs="Arial"/>
                <w:i/>
                <w:color w:val="000000"/>
                <w:sz w:val="22"/>
                <w:szCs w:val="22"/>
              </w:rPr>
              <w:t>Хэрэгжилт 90 хувь</w:t>
            </w:r>
          </w:p>
        </w:tc>
        <w:tc>
          <w:tcPr>
            <w:tcW w:w="851" w:type="dxa"/>
          </w:tcPr>
          <w:p w:rsidR="000E485D" w:rsidRPr="001D0F1F" w:rsidRDefault="000E485D" w:rsidP="008B1A90">
            <w:pPr>
              <w:jc w:val="center"/>
              <w:rPr>
                <w:rFonts w:ascii="Arial" w:hAnsi="Arial" w:cs="Arial"/>
                <w:sz w:val="22"/>
                <w:szCs w:val="22"/>
              </w:rPr>
            </w:pPr>
          </w:p>
        </w:tc>
        <w:tc>
          <w:tcPr>
            <w:tcW w:w="567" w:type="dxa"/>
          </w:tcPr>
          <w:p w:rsidR="000E485D" w:rsidRPr="001D0F1F" w:rsidRDefault="000E485D" w:rsidP="008B1A90">
            <w:pPr>
              <w:jc w:val="center"/>
              <w:rPr>
                <w:rFonts w:ascii="Arial" w:hAnsi="Arial" w:cs="Arial"/>
                <w:sz w:val="22"/>
                <w:szCs w:val="22"/>
              </w:rPr>
            </w:pPr>
          </w:p>
        </w:tc>
        <w:tc>
          <w:tcPr>
            <w:tcW w:w="426" w:type="dxa"/>
          </w:tcPr>
          <w:p w:rsidR="000E485D" w:rsidRPr="001D0F1F" w:rsidRDefault="000E485D" w:rsidP="008B1A90">
            <w:pPr>
              <w:jc w:val="center"/>
              <w:rPr>
                <w:rFonts w:ascii="Arial" w:hAnsi="Arial" w:cs="Arial"/>
                <w:sz w:val="22"/>
                <w:szCs w:val="22"/>
              </w:rPr>
            </w:pPr>
          </w:p>
        </w:tc>
      </w:tr>
      <w:tr w:rsidR="001626D2" w:rsidRPr="001D0F1F" w:rsidTr="001D0F1F">
        <w:tc>
          <w:tcPr>
            <w:tcW w:w="534" w:type="dxa"/>
          </w:tcPr>
          <w:p w:rsidR="001626D2" w:rsidRPr="001D0F1F" w:rsidRDefault="001626D2" w:rsidP="00BA7769">
            <w:pPr>
              <w:jc w:val="center"/>
              <w:rPr>
                <w:rFonts w:ascii="Arial" w:hAnsi="Arial" w:cs="Arial"/>
                <w:sz w:val="22"/>
                <w:szCs w:val="22"/>
              </w:rPr>
            </w:pPr>
          </w:p>
        </w:tc>
        <w:tc>
          <w:tcPr>
            <w:tcW w:w="708" w:type="dxa"/>
          </w:tcPr>
          <w:p w:rsidR="001626D2" w:rsidRPr="001D0F1F" w:rsidRDefault="001626D2" w:rsidP="008B1A90">
            <w:pPr>
              <w:jc w:val="both"/>
              <w:outlineLvl w:val="0"/>
              <w:rPr>
                <w:rFonts w:ascii="Arial" w:eastAsia="Arial Unicode MS" w:hAnsi="Arial" w:cs="Arial"/>
                <w:sz w:val="22"/>
                <w:szCs w:val="22"/>
                <w:lang w:val="en-US"/>
              </w:rPr>
            </w:pPr>
            <w:r w:rsidRPr="001D0F1F">
              <w:rPr>
                <w:rFonts w:ascii="Arial" w:eastAsia="Arial Unicode MS" w:hAnsi="Arial" w:cs="Arial"/>
                <w:sz w:val="22"/>
                <w:szCs w:val="22"/>
                <w:lang w:val="en-US"/>
              </w:rPr>
              <w:t>241</w:t>
            </w:r>
          </w:p>
        </w:tc>
        <w:tc>
          <w:tcPr>
            <w:tcW w:w="1559" w:type="dxa"/>
          </w:tcPr>
          <w:p w:rsidR="001626D2" w:rsidRPr="001D0F1F" w:rsidRDefault="001626D2" w:rsidP="008B1A90">
            <w:pPr>
              <w:jc w:val="both"/>
              <w:outlineLvl w:val="0"/>
              <w:rPr>
                <w:rFonts w:ascii="Arial" w:eastAsia="Arial Unicode MS" w:hAnsi="Arial" w:cs="Arial"/>
                <w:sz w:val="22"/>
                <w:szCs w:val="22"/>
              </w:rPr>
            </w:pPr>
          </w:p>
        </w:tc>
        <w:tc>
          <w:tcPr>
            <w:tcW w:w="851" w:type="dxa"/>
          </w:tcPr>
          <w:p w:rsidR="001626D2" w:rsidRPr="001D0F1F" w:rsidRDefault="001626D2" w:rsidP="008B1A90">
            <w:pPr>
              <w:jc w:val="center"/>
              <w:rPr>
                <w:rFonts w:ascii="Arial" w:hAnsi="Arial" w:cs="Arial"/>
                <w:sz w:val="22"/>
                <w:szCs w:val="22"/>
                <w:lang w:val="en-US"/>
              </w:rPr>
            </w:pPr>
            <w:r w:rsidRPr="001D0F1F">
              <w:rPr>
                <w:rFonts w:ascii="Arial" w:hAnsi="Arial" w:cs="Arial"/>
                <w:sz w:val="22"/>
                <w:szCs w:val="22"/>
                <w:lang w:val="en-US"/>
              </w:rPr>
              <w:t>1</w:t>
            </w:r>
          </w:p>
        </w:tc>
        <w:tc>
          <w:tcPr>
            <w:tcW w:w="2126" w:type="dxa"/>
          </w:tcPr>
          <w:p w:rsidR="001626D2" w:rsidRPr="001D0F1F" w:rsidRDefault="001626D2" w:rsidP="001626D2">
            <w:pPr>
              <w:contextualSpacing/>
              <w:jc w:val="both"/>
              <w:rPr>
                <w:rFonts w:ascii="Arial" w:hAnsi="Arial" w:cs="Arial"/>
                <w:sz w:val="22"/>
                <w:szCs w:val="22"/>
              </w:rPr>
            </w:pPr>
            <w:r w:rsidRPr="001D0F1F">
              <w:rPr>
                <w:rFonts w:ascii="Arial" w:hAnsi="Arial" w:cs="Arial"/>
                <w:sz w:val="22"/>
                <w:szCs w:val="22"/>
              </w:rPr>
              <w:t xml:space="preserve">Нутгийн иргэдэд түшиглэсэн байгалийн нөөцийн менежментийг хөхүүлэн дэмжинэ. </w:t>
            </w:r>
          </w:p>
          <w:p w:rsidR="001626D2" w:rsidRPr="001D0F1F" w:rsidRDefault="001626D2" w:rsidP="008B1A90">
            <w:pPr>
              <w:jc w:val="both"/>
              <w:rPr>
                <w:rFonts w:ascii="Arial" w:hAnsi="Arial" w:cs="Arial"/>
                <w:sz w:val="22"/>
                <w:szCs w:val="22"/>
              </w:rPr>
            </w:pPr>
          </w:p>
        </w:tc>
        <w:tc>
          <w:tcPr>
            <w:tcW w:w="6662" w:type="dxa"/>
            <w:vAlign w:val="center"/>
          </w:tcPr>
          <w:p w:rsidR="001626D2" w:rsidRPr="001D0F1F" w:rsidRDefault="001D0F1F" w:rsidP="001626D2">
            <w:pPr>
              <w:ind w:firstLine="360"/>
              <w:contextualSpacing/>
              <w:jc w:val="both"/>
              <w:rPr>
                <w:rFonts w:ascii="Arial" w:hAnsi="Arial" w:cs="Arial"/>
                <w:sz w:val="22"/>
                <w:szCs w:val="22"/>
              </w:rPr>
            </w:pPr>
            <w:r w:rsidRPr="001D0F1F">
              <w:rPr>
                <w:rFonts w:ascii="Arial" w:eastAsia="Arial Unicode MS" w:hAnsi="Arial" w:cs="Arial"/>
                <w:noProof/>
                <w:sz w:val="22"/>
                <w:szCs w:val="22"/>
              </w:rPr>
              <w:t xml:space="preserve">     </w:t>
            </w:r>
            <w:r w:rsidR="001626D2" w:rsidRPr="001D0F1F">
              <w:rPr>
                <w:rFonts w:ascii="Arial" w:eastAsia="Arial Unicode MS" w:hAnsi="Arial" w:cs="Arial"/>
                <w:noProof/>
                <w:sz w:val="22"/>
                <w:szCs w:val="22"/>
              </w:rPr>
              <w:t xml:space="preserve"> </w:t>
            </w:r>
            <w:r w:rsidR="001626D2" w:rsidRPr="001D0F1F">
              <w:rPr>
                <w:rFonts w:ascii="Arial" w:hAnsi="Arial" w:cs="Arial"/>
                <w:sz w:val="22"/>
                <w:szCs w:val="22"/>
              </w:rPr>
              <w:t xml:space="preserve">Байгаль орчныг хамгаалах чиглэлээр 1 төрийн бус байгууллага, 1 нөхөрлөл, 2 эко клуб шинээр байгуулагдан, 14 идэвхитэн байгаль хамгаалагчийг томилж, 8 төрийн бус байгууллага,  40 нөхөрлөл, 27 эко клуб нийт 75 оролцооны бүлэгт 1870 хүн хамрагдан, үйл ажиллагаа явуулж байгаа бөгөөд 122 идэвхитэн байгаль хамгаалагч байгаль орчныг хамгаалах эргүүл, хяналт болон мэдээлэл сурталчилгааны чиглэлээр ажиллаж байна. </w:t>
            </w:r>
          </w:p>
          <w:p w:rsidR="001626D2" w:rsidRPr="001D0F1F" w:rsidRDefault="001626D2" w:rsidP="001626D2">
            <w:pPr>
              <w:ind w:firstLine="360"/>
              <w:contextualSpacing/>
              <w:jc w:val="both"/>
              <w:rPr>
                <w:rFonts w:ascii="Arial" w:hAnsi="Arial" w:cs="Arial"/>
                <w:sz w:val="22"/>
                <w:szCs w:val="22"/>
              </w:rPr>
            </w:pPr>
            <w:r w:rsidRPr="001D0F1F">
              <w:rPr>
                <w:rFonts w:ascii="Arial" w:hAnsi="Arial" w:cs="Arial"/>
                <w:sz w:val="22"/>
                <w:szCs w:val="22"/>
              </w:rPr>
              <w:t xml:space="preserve">       Дээрх оролцооны бүлгүүдийг идэвхижүүлэх, хамтран ажиллах чиглэлээр дараах ажлыг зохион байгууллаа. Үүнд:</w:t>
            </w:r>
          </w:p>
          <w:p w:rsidR="001626D2" w:rsidRPr="001D0F1F" w:rsidRDefault="001626D2" w:rsidP="001D0F1F">
            <w:pPr>
              <w:pStyle w:val="NoSpacing"/>
              <w:jc w:val="both"/>
              <w:rPr>
                <w:rFonts w:ascii="Arial" w:hAnsi="Arial" w:cs="Arial"/>
                <w:sz w:val="22"/>
                <w:szCs w:val="22"/>
              </w:rPr>
            </w:pPr>
            <w:r w:rsidRPr="001D0F1F">
              <w:rPr>
                <w:rFonts w:ascii="Arial" w:eastAsia="Arial Unicode MS" w:hAnsi="Arial" w:cs="Arial"/>
                <w:noProof/>
                <w:sz w:val="22"/>
                <w:szCs w:val="22"/>
                <w:lang w:val="mn-MN"/>
              </w:rPr>
              <w:t xml:space="preserve">Улсын төсвийн хөрөнгөөр булаг шандны эхийг хашиж хамгаалах, ойжуулалт, ойн зурвас байгуулах ажлуудыг байгаль хамгаалах чиглэлээр үйл ажиллагаа явуулж байгаа иргэдийн нөхөрлөл, төрийн бус байгууллага, аж ахуйн нэгжүүдээр гүйцэтгүүллээ. </w:t>
            </w:r>
            <w:r w:rsidRPr="001D0F1F">
              <w:rPr>
                <w:rFonts w:ascii="Arial" w:hAnsi="Arial" w:cs="Arial"/>
                <w:sz w:val="22"/>
                <w:szCs w:val="22"/>
                <w:lang w:val="mn-MN"/>
              </w:rPr>
              <w:t>Энэхүү ажлын хүрээнд Дарив сумын “Баянбургас” нөхөрлөл, Бигэр сумын Гозгорынхон малчны бүлэг, Тайшир сумын Номгон нөхөрлөл, Жаргалан сумын “Зөв эргүүлэг малчдын холбоо” төрийн бус байгууллага, Чандмань сумын  Булгийн эх малчны бүлэгтэй гэрээ байгуулан тус бүр нэг булгийн эхийг хамгаалуулсан. Мөн</w:t>
            </w:r>
            <w:r w:rsidRPr="001D0F1F">
              <w:rPr>
                <w:rFonts w:ascii="Arial" w:hAnsi="Arial" w:cs="Arial"/>
                <w:bCs/>
                <w:sz w:val="22"/>
                <w:szCs w:val="22"/>
                <w:lang w:val="mn-MN"/>
              </w:rPr>
              <w:t xml:space="preserve"> байгаль хамгаалах нөхөн сэргээх арга хэмжээний зардлаар о</w:t>
            </w:r>
            <w:proofErr w:type="spellStart"/>
            <w:r w:rsidRPr="001D0F1F">
              <w:rPr>
                <w:rFonts w:ascii="Arial" w:hAnsi="Arial" w:cs="Arial"/>
                <w:bCs/>
                <w:sz w:val="22"/>
                <w:szCs w:val="22"/>
              </w:rPr>
              <w:t>йн</w:t>
            </w:r>
            <w:proofErr w:type="spellEnd"/>
            <w:r w:rsidRPr="001D0F1F">
              <w:rPr>
                <w:rFonts w:ascii="Arial" w:hAnsi="Arial" w:cs="Arial"/>
                <w:bCs/>
                <w:sz w:val="22"/>
                <w:szCs w:val="22"/>
              </w:rPr>
              <w:t xml:space="preserve"> </w:t>
            </w:r>
            <w:proofErr w:type="spellStart"/>
            <w:r w:rsidRPr="001D0F1F">
              <w:rPr>
                <w:rFonts w:ascii="Arial" w:hAnsi="Arial" w:cs="Arial"/>
                <w:bCs/>
                <w:sz w:val="22"/>
                <w:szCs w:val="22"/>
              </w:rPr>
              <w:t>зурвас</w:t>
            </w:r>
            <w:proofErr w:type="spellEnd"/>
            <w:r w:rsidRPr="001D0F1F">
              <w:rPr>
                <w:rFonts w:ascii="Arial" w:hAnsi="Arial" w:cs="Arial"/>
                <w:bCs/>
                <w:sz w:val="22"/>
                <w:szCs w:val="22"/>
              </w:rPr>
              <w:t xml:space="preserve"> </w:t>
            </w:r>
            <w:proofErr w:type="spellStart"/>
            <w:r w:rsidRPr="001D0F1F">
              <w:rPr>
                <w:rFonts w:ascii="Arial" w:hAnsi="Arial" w:cs="Arial"/>
                <w:bCs/>
                <w:sz w:val="22"/>
                <w:szCs w:val="22"/>
              </w:rPr>
              <w:t>байгуулах</w:t>
            </w:r>
            <w:proofErr w:type="spellEnd"/>
            <w:r w:rsidRPr="001D0F1F">
              <w:rPr>
                <w:rFonts w:ascii="Arial" w:hAnsi="Arial" w:cs="Arial"/>
                <w:bCs/>
                <w:sz w:val="22"/>
                <w:szCs w:val="22"/>
              </w:rPr>
              <w:t xml:space="preserve"> </w:t>
            </w:r>
            <w:proofErr w:type="spellStart"/>
            <w:r w:rsidRPr="001D0F1F">
              <w:rPr>
                <w:rFonts w:ascii="Arial" w:hAnsi="Arial" w:cs="Arial"/>
                <w:bCs/>
                <w:sz w:val="22"/>
                <w:szCs w:val="22"/>
              </w:rPr>
              <w:t>ажлы</w:t>
            </w:r>
            <w:proofErr w:type="spellEnd"/>
            <w:r w:rsidRPr="001D0F1F">
              <w:rPr>
                <w:rFonts w:ascii="Arial" w:hAnsi="Arial" w:cs="Arial"/>
                <w:bCs/>
                <w:sz w:val="22"/>
                <w:szCs w:val="22"/>
                <w:lang w:val="mn-MN"/>
              </w:rPr>
              <w:t xml:space="preserve">г </w:t>
            </w:r>
            <w:r w:rsidRPr="001D0F1F">
              <w:rPr>
                <w:rFonts w:ascii="Arial" w:hAnsi="Arial" w:cs="Arial"/>
                <w:sz w:val="22"/>
                <w:szCs w:val="22"/>
                <w:lang w:val="mn-MN"/>
              </w:rPr>
              <w:t>“</w:t>
            </w:r>
            <w:r w:rsidRPr="001D0F1F">
              <w:rPr>
                <w:rFonts w:ascii="Arial" w:hAnsi="Arial" w:cs="Arial"/>
                <w:sz w:val="22"/>
                <w:szCs w:val="22"/>
                <w:lang w:val="ru-RU"/>
              </w:rPr>
              <w:t>Төгөл шуг</w:t>
            </w:r>
            <w:r w:rsidRPr="001D0F1F">
              <w:rPr>
                <w:rFonts w:ascii="Arial" w:hAnsi="Arial" w:cs="Arial"/>
                <w:sz w:val="22"/>
                <w:szCs w:val="22"/>
                <w:lang w:val="mn-MN"/>
              </w:rPr>
              <w:t>у</w:t>
            </w:r>
            <w:r w:rsidRPr="001D0F1F">
              <w:rPr>
                <w:rFonts w:ascii="Arial" w:hAnsi="Arial" w:cs="Arial"/>
                <w:sz w:val="22"/>
                <w:szCs w:val="22"/>
                <w:lang w:val="ru-RU"/>
              </w:rPr>
              <w:t>й</w:t>
            </w:r>
            <w:r w:rsidRPr="001D0F1F">
              <w:rPr>
                <w:rFonts w:ascii="Arial" w:hAnsi="Arial" w:cs="Arial"/>
                <w:sz w:val="22"/>
                <w:szCs w:val="22"/>
                <w:lang w:val="mn-MN"/>
              </w:rPr>
              <w:t>”</w:t>
            </w:r>
            <w:r w:rsidRPr="001D0F1F">
              <w:rPr>
                <w:rFonts w:ascii="Arial" w:hAnsi="Arial" w:cs="Arial"/>
                <w:sz w:val="22"/>
                <w:szCs w:val="22"/>
                <w:lang w:val="ru-RU"/>
              </w:rPr>
              <w:t xml:space="preserve"> ХХК-ны захирал О.Алтанчимэг</w:t>
            </w:r>
            <w:r w:rsidRPr="001D0F1F">
              <w:rPr>
                <w:rFonts w:ascii="Arial" w:hAnsi="Arial" w:cs="Arial"/>
                <w:sz w:val="22"/>
                <w:szCs w:val="22"/>
                <w:lang w:val="mn-MN"/>
              </w:rPr>
              <w:t xml:space="preserve">тэй </w:t>
            </w:r>
            <w:proofErr w:type="spellStart"/>
            <w:r w:rsidRPr="001D0F1F">
              <w:rPr>
                <w:rFonts w:ascii="Arial" w:hAnsi="Arial" w:cs="Arial"/>
                <w:sz w:val="22"/>
                <w:szCs w:val="22"/>
              </w:rPr>
              <w:t>гэрээ</w:t>
            </w:r>
            <w:proofErr w:type="spellEnd"/>
            <w:r w:rsidRPr="001D0F1F">
              <w:rPr>
                <w:rFonts w:ascii="Arial" w:hAnsi="Arial" w:cs="Arial"/>
                <w:sz w:val="22"/>
                <w:szCs w:val="22"/>
              </w:rPr>
              <w:t xml:space="preserve"> </w:t>
            </w:r>
            <w:proofErr w:type="spellStart"/>
            <w:r w:rsidRPr="001D0F1F">
              <w:rPr>
                <w:rFonts w:ascii="Arial" w:hAnsi="Arial" w:cs="Arial"/>
                <w:sz w:val="22"/>
                <w:szCs w:val="22"/>
              </w:rPr>
              <w:t>байгуул</w:t>
            </w:r>
            <w:proofErr w:type="spellEnd"/>
            <w:r w:rsidRPr="001D0F1F">
              <w:rPr>
                <w:rFonts w:ascii="Arial" w:hAnsi="Arial" w:cs="Arial"/>
                <w:sz w:val="22"/>
                <w:szCs w:val="22"/>
                <w:lang w:val="mn-MN"/>
              </w:rPr>
              <w:t xml:space="preserve">ан, </w:t>
            </w:r>
            <w:r w:rsidRPr="001D0F1F">
              <w:rPr>
                <w:rFonts w:ascii="Arial" w:hAnsi="Arial" w:cs="Arial"/>
                <w:sz w:val="22"/>
                <w:szCs w:val="22"/>
                <w:lang w:val="ru-RU"/>
              </w:rPr>
              <w:t>Бигэр</w:t>
            </w:r>
            <w:r w:rsidRPr="001D0F1F">
              <w:rPr>
                <w:rFonts w:ascii="Arial" w:hAnsi="Arial" w:cs="Arial"/>
                <w:sz w:val="22"/>
                <w:szCs w:val="22"/>
              </w:rPr>
              <w:t xml:space="preserve"> </w:t>
            </w:r>
            <w:proofErr w:type="spellStart"/>
            <w:r w:rsidRPr="001D0F1F">
              <w:rPr>
                <w:rFonts w:ascii="Arial" w:hAnsi="Arial" w:cs="Arial"/>
                <w:sz w:val="22"/>
                <w:szCs w:val="22"/>
              </w:rPr>
              <w:t>сумын</w:t>
            </w:r>
            <w:proofErr w:type="spellEnd"/>
            <w:r w:rsidRPr="001D0F1F">
              <w:rPr>
                <w:rFonts w:ascii="Arial" w:hAnsi="Arial" w:cs="Arial"/>
                <w:sz w:val="22"/>
                <w:szCs w:val="22"/>
              </w:rPr>
              <w:t xml:space="preserve"> </w:t>
            </w:r>
            <w:proofErr w:type="spellStart"/>
            <w:r w:rsidRPr="001D0F1F">
              <w:rPr>
                <w:rFonts w:ascii="Arial" w:hAnsi="Arial" w:cs="Arial"/>
                <w:sz w:val="22"/>
                <w:szCs w:val="22"/>
              </w:rPr>
              <w:t>Мянгайн</w:t>
            </w:r>
            <w:proofErr w:type="spellEnd"/>
            <w:r w:rsidRPr="001D0F1F">
              <w:rPr>
                <w:rFonts w:ascii="Arial" w:hAnsi="Arial" w:cs="Arial"/>
                <w:sz w:val="22"/>
                <w:szCs w:val="22"/>
              </w:rPr>
              <w:t xml:space="preserve"> </w:t>
            </w:r>
            <w:proofErr w:type="spellStart"/>
            <w:r w:rsidRPr="001D0F1F">
              <w:rPr>
                <w:rFonts w:ascii="Arial" w:hAnsi="Arial" w:cs="Arial"/>
                <w:sz w:val="22"/>
                <w:szCs w:val="22"/>
              </w:rPr>
              <w:t>услалтын</w:t>
            </w:r>
            <w:proofErr w:type="spellEnd"/>
            <w:r w:rsidRPr="001D0F1F">
              <w:rPr>
                <w:rFonts w:ascii="Arial" w:hAnsi="Arial" w:cs="Arial"/>
                <w:sz w:val="22"/>
                <w:szCs w:val="22"/>
              </w:rPr>
              <w:t xml:space="preserve"> </w:t>
            </w:r>
            <w:proofErr w:type="spellStart"/>
            <w:r w:rsidRPr="001D0F1F">
              <w:rPr>
                <w:rFonts w:ascii="Arial" w:hAnsi="Arial" w:cs="Arial"/>
                <w:sz w:val="22"/>
                <w:szCs w:val="22"/>
              </w:rPr>
              <w:t>системийг</w:t>
            </w:r>
            <w:proofErr w:type="spellEnd"/>
            <w:r w:rsidRPr="001D0F1F">
              <w:rPr>
                <w:rFonts w:ascii="Arial" w:hAnsi="Arial" w:cs="Arial"/>
                <w:sz w:val="22"/>
                <w:szCs w:val="22"/>
              </w:rPr>
              <w:t xml:space="preserve"> </w:t>
            </w:r>
            <w:proofErr w:type="spellStart"/>
            <w:r w:rsidRPr="001D0F1F">
              <w:rPr>
                <w:rFonts w:ascii="Arial" w:hAnsi="Arial" w:cs="Arial"/>
                <w:sz w:val="22"/>
                <w:szCs w:val="22"/>
              </w:rPr>
              <w:t>түшиглэн</w:t>
            </w:r>
            <w:proofErr w:type="spellEnd"/>
            <w:r w:rsidRPr="001D0F1F">
              <w:rPr>
                <w:rFonts w:ascii="Arial" w:hAnsi="Arial" w:cs="Arial"/>
                <w:sz w:val="22"/>
                <w:szCs w:val="22"/>
              </w:rPr>
              <w:t xml:space="preserve"> </w:t>
            </w:r>
            <w:proofErr w:type="spellStart"/>
            <w:r w:rsidRPr="001D0F1F">
              <w:rPr>
                <w:rFonts w:ascii="Arial" w:hAnsi="Arial" w:cs="Arial"/>
                <w:sz w:val="22"/>
                <w:szCs w:val="22"/>
              </w:rPr>
              <w:t>ойн</w:t>
            </w:r>
            <w:proofErr w:type="spellEnd"/>
            <w:r w:rsidRPr="001D0F1F">
              <w:rPr>
                <w:rFonts w:ascii="Arial" w:hAnsi="Arial" w:cs="Arial"/>
                <w:sz w:val="22"/>
                <w:szCs w:val="22"/>
              </w:rPr>
              <w:t xml:space="preserve"> </w:t>
            </w:r>
            <w:proofErr w:type="spellStart"/>
            <w:r w:rsidRPr="001D0F1F">
              <w:rPr>
                <w:rFonts w:ascii="Arial" w:hAnsi="Arial" w:cs="Arial"/>
                <w:sz w:val="22"/>
                <w:szCs w:val="22"/>
              </w:rPr>
              <w:t>зурвас</w:t>
            </w:r>
            <w:proofErr w:type="spellEnd"/>
            <w:r w:rsidRPr="001D0F1F">
              <w:rPr>
                <w:rFonts w:ascii="Arial" w:hAnsi="Arial" w:cs="Arial"/>
                <w:sz w:val="22"/>
                <w:szCs w:val="22"/>
              </w:rPr>
              <w:t xml:space="preserve"> </w:t>
            </w:r>
            <w:proofErr w:type="spellStart"/>
            <w:r w:rsidRPr="001D0F1F">
              <w:rPr>
                <w:rFonts w:ascii="Arial" w:hAnsi="Arial" w:cs="Arial"/>
                <w:sz w:val="22"/>
                <w:szCs w:val="22"/>
              </w:rPr>
              <w:t>байгуул</w:t>
            </w:r>
            <w:proofErr w:type="spellEnd"/>
            <w:r w:rsidRPr="001D0F1F">
              <w:rPr>
                <w:rFonts w:ascii="Arial" w:hAnsi="Arial" w:cs="Arial"/>
                <w:sz w:val="22"/>
                <w:szCs w:val="22"/>
                <w:lang w:val="mn-MN"/>
              </w:rPr>
              <w:t>сан байна.</w:t>
            </w:r>
          </w:p>
          <w:p w:rsidR="001626D2" w:rsidRPr="001D0F1F" w:rsidRDefault="001626D2" w:rsidP="001D0F1F">
            <w:pPr>
              <w:pStyle w:val="NoSpacing"/>
              <w:jc w:val="both"/>
              <w:rPr>
                <w:rFonts w:ascii="Arial" w:hAnsi="Arial" w:cs="Arial"/>
                <w:sz w:val="22"/>
                <w:szCs w:val="22"/>
              </w:rPr>
            </w:pPr>
            <w:r w:rsidRPr="001D0F1F">
              <w:rPr>
                <w:rFonts w:ascii="Arial" w:hAnsi="Arial" w:cs="Arial"/>
                <w:sz w:val="22"/>
                <w:szCs w:val="22"/>
                <w:lang w:val="mn-MN"/>
              </w:rPr>
              <w:t>Есөнбулаг сумын Рашаант багийн усан сан, ойн сан бүхий Өл, Ялаат зэрэг газарт хууль бус алт олборлогчдын үйл ажиллагааг таслан зогсоох зорилгоор идэвхитэн байгаль хамгаалагч 2-г томилон, хөдөлмөр эрхлэлтийн сангаас цалинжуулан 5 сарын хугацаатай ажиллууллаа.</w:t>
            </w:r>
          </w:p>
          <w:p w:rsidR="001626D2" w:rsidRPr="001D0F1F" w:rsidRDefault="001626D2" w:rsidP="001D0F1F">
            <w:pPr>
              <w:pStyle w:val="NoSpacing"/>
              <w:jc w:val="both"/>
              <w:rPr>
                <w:rFonts w:ascii="Arial" w:hAnsi="Arial" w:cs="Arial"/>
                <w:sz w:val="22"/>
                <w:szCs w:val="22"/>
              </w:rPr>
            </w:pPr>
            <w:r w:rsidRPr="001D0F1F">
              <w:rPr>
                <w:rFonts w:ascii="Arial" w:hAnsi="Arial" w:cs="Arial"/>
                <w:sz w:val="22"/>
                <w:szCs w:val="22"/>
                <w:lang w:val="mn-MN"/>
              </w:rPr>
              <w:t xml:space="preserve">“Бүх нийтээр мод тарих” үндэсний өдрийн хүрээнд Есөнбулаг сумын эко клубуудын зөвлөлөөс санаачлан хэрэгжүүлсэн “Эх дэлхийдээ барих бэлэг” хандивын аяныг дэмжин хамтран ажилласан. Хандивын аяны хүрээнд цугласан 220050 төгрөгөөр 200 ширхэг тарьц суулгац худалдан авч эко клубын сурагчидтай хамтран Шүтээний өндөрлөгт тарьсан бөгөөд тарьсан модны амьдралтын хувь нь 85 хувьтай байна. </w:t>
            </w:r>
          </w:p>
          <w:p w:rsidR="001626D2" w:rsidRPr="001D0F1F" w:rsidRDefault="001626D2" w:rsidP="001D0F1F">
            <w:pPr>
              <w:pStyle w:val="NoSpacing"/>
              <w:jc w:val="both"/>
              <w:rPr>
                <w:rFonts w:ascii="Arial" w:hAnsi="Arial" w:cs="Arial"/>
                <w:sz w:val="22"/>
                <w:szCs w:val="22"/>
              </w:rPr>
            </w:pPr>
            <w:r w:rsidRPr="001D0F1F">
              <w:rPr>
                <w:rFonts w:ascii="Arial" w:hAnsi="Arial" w:cs="Arial"/>
                <w:sz w:val="22"/>
                <w:szCs w:val="22"/>
                <w:lang w:val="mn-MN"/>
              </w:rPr>
              <w:t xml:space="preserve">Төгрөг сумд 16 иргэн, Есөнбулаг сумд 50, Тайшир сумд 10, </w:t>
            </w:r>
            <w:r w:rsidRPr="001D0F1F">
              <w:rPr>
                <w:rFonts w:ascii="Arial" w:hAnsi="Arial" w:cs="Arial"/>
                <w:sz w:val="22"/>
                <w:szCs w:val="22"/>
                <w:lang w:val="mn-MN"/>
              </w:rPr>
              <w:lastRenderedPageBreak/>
              <w:t xml:space="preserve">Хөхморьт сумд 15 нийт 91 иргэнийг түр ажлын байраар ханган, аймгийн Хөдөлмөрийн хэлтэстэй гэрээ байгуулан хөдөлмөрийн хөлсний доод хэмжээгээр цалинжуулан 5-20 хоног ажиллуулсан. Уг ажлын хүрээнд 792 тн эзэнгүй болон хур хог хаягдлыг цэвэрлүүлж хогийн цэгт төвлөрүүлсэн байна. </w:t>
            </w:r>
          </w:p>
          <w:p w:rsidR="001626D2" w:rsidRPr="001D0F1F" w:rsidRDefault="001626D2" w:rsidP="001D0F1F">
            <w:pPr>
              <w:contextualSpacing/>
              <w:jc w:val="both"/>
              <w:rPr>
                <w:rFonts w:ascii="Arial" w:eastAsia="Arial Unicode MS" w:hAnsi="Arial" w:cs="Arial"/>
                <w:noProof/>
                <w:sz w:val="22"/>
                <w:szCs w:val="22"/>
              </w:rPr>
            </w:pPr>
            <w:r w:rsidRPr="001D0F1F">
              <w:rPr>
                <w:rFonts w:ascii="Arial" w:hAnsi="Arial" w:cs="Arial"/>
                <w:sz w:val="22"/>
                <w:szCs w:val="22"/>
              </w:rPr>
              <w:t xml:space="preserve">Мөн байгаль хамгаалах, нөхөн сэргээх үйлсэд хувь нэмрээ оруулж байгаа Цогт сумын “Ээж уул” нөхөрлөлийн ахлагч Д.Должинсүрэн, Есөнбулаг сумын 2-р сургуулийн “Амьдралын нахиа” эко клубыг 2009 оноос хойш тасралтгүй  үйл ажиллагааг нь ханган, удирдан чиглүүлж, байгаль хамгаалах салбарт хүүхдийн оролцоог нэмэгдүүлж, тэдэнд экологийн боловсрол зөв хүмүүжил олгон ажиллаж байгаа багш А.Нарантуяа нарын хийсэн ажил, хичээл зүтгэлийг нь үнэлж БОНХЯ-ны жуух бичигт тодорхойлон шагнагдлаа.  </w:t>
            </w:r>
            <w:r w:rsidRPr="001D0F1F">
              <w:rPr>
                <w:rFonts w:ascii="Arial" w:hAnsi="Arial" w:cs="Arial"/>
                <w:color w:val="000000"/>
                <w:sz w:val="22"/>
                <w:szCs w:val="22"/>
              </w:rPr>
              <w:t xml:space="preserve">          </w:t>
            </w:r>
          </w:p>
          <w:p w:rsidR="001626D2" w:rsidRPr="001D0F1F" w:rsidRDefault="001626D2" w:rsidP="001626D2">
            <w:pPr>
              <w:tabs>
                <w:tab w:val="left" w:pos="284"/>
              </w:tabs>
              <w:contextualSpacing/>
              <w:jc w:val="right"/>
              <w:rPr>
                <w:rFonts w:ascii="Arial" w:eastAsia="Arial Unicode MS" w:hAnsi="Arial" w:cs="Arial"/>
                <w:i/>
                <w:noProof/>
                <w:sz w:val="22"/>
                <w:szCs w:val="22"/>
                <w:lang w:val="en-US"/>
              </w:rPr>
            </w:pPr>
            <w:r w:rsidRPr="001D0F1F">
              <w:rPr>
                <w:rFonts w:ascii="Arial" w:eastAsia="Arial Unicode MS" w:hAnsi="Arial" w:cs="Arial"/>
                <w:noProof/>
                <w:sz w:val="22"/>
                <w:szCs w:val="22"/>
              </w:rPr>
              <w:t xml:space="preserve"> </w:t>
            </w:r>
            <w:r w:rsidRPr="001D0F1F">
              <w:rPr>
                <w:rFonts w:ascii="Arial" w:eastAsia="Arial Unicode MS" w:hAnsi="Arial" w:cs="Arial"/>
                <w:i/>
                <w:noProof/>
                <w:sz w:val="22"/>
                <w:szCs w:val="22"/>
              </w:rPr>
              <w:t>Хэрэгжилт</w:t>
            </w:r>
            <w:r w:rsidRPr="001D0F1F">
              <w:rPr>
                <w:rFonts w:ascii="Arial" w:eastAsia="Arial Unicode MS" w:hAnsi="Arial" w:cs="Arial"/>
                <w:noProof/>
                <w:sz w:val="22"/>
                <w:szCs w:val="22"/>
              </w:rPr>
              <w:t xml:space="preserve"> </w:t>
            </w:r>
            <w:r w:rsidR="003F4077">
              <w:rPr>
                <w:rFonts w:ascii="Arial" w:eastAsia="Arial Unicode MS" w:hAnsi="Arial" w:cs="Arial"/>
                <w:i/>
                <w:noProof/>
                <w:sz w:val="22"/>
                <w:szCs w:val="22"/>
              </w:rPr>
              <w:t>100 хувь</w:t>
            </w:r>
          </w:p>
        </w:tc>
        <w:tc>
          <w:tcPr>
            <w:tcW w:w="851" w:type="dxa"/>
          </w:tcPr>
          <w:p w:rsidR="001626D2" w:rsidRPr="001D0F1F" w:rsidRDefault="001626D2" w:rsidP="008B1A90">
            <w:pPr>
              <w:jc w:val="center"/>
              <w:rPr>
                <w:rFonts w:ascii="Arial" w:hAnsi="Arial" w:cs="Arial"/>
                <w:sz w:val="22"/>
                <w:szCs w:val="22"/>
              </w:rPr>
            </w:pPr>
          </w:p>
        </w:tc>
        <w:tc>
          <w:tcPr>
            <w:tcW w:w="567" w:type="dxa"/>
          </w:tcPr>
          <w:p w:rsidR="001626D2" w:rsidRPr="001D0F1F" w:rsidRDefault="001626D2" w:rsidP="008B1A90">
            <w:pPr>
              <w:jc w:val="center"/>
              <w:rPr>
                <w:rFonts w:ascii="Arial" w:hAnsi="Arial" w:cs="Arial"/>
                <w:sz w:val="22"/>
                <w:szCs w:val="22"/>
              </w:rPr>
            </w:pPr>
          </w:p>
        </w:tc>
        <w:tc>
          <w:tcPr>
            <w:tcW w:w="426" w:type="dxa"/>
          </w:tcPr>
          <w:p w:rsidR="001626D2" w:rsidRPr="001D0F1F" w:rsidRDefault="001626D2" w:rsidP="008B1A90">
            <w:pPr>
              <w:jc w:val="center"/>
              <w:rPr>
                <w:rFonts w:ascii="Arial" w:hAnsi="Arial" w:cs="Arial"/>
                <w:sz w:val="22"/>
                <w:szCs w:val="22"/>
              </w:rPr>
            </w:pPr>
          </w:p>
        </w:tc>
      </w:tr>
    </w:tbl>
    <w:p w:rsidR="000E485D" w:rsidRPr="001D0F1F" w:rsidRDefault="000E485D" w:rsidP="000E485D">
      <w:pPr>
        <w:spacing w:line="240" w:lineRule="auto"/>
        <w:rPr>
          <w:rFonts w:ascii="Arial" w:hAnsi="Arial" w:cs="Arial"/>
          <w:b/>
        </w:rPr>
      </w:pPr>
    </w:p>
    <w:p w:rsidR="000E485D" w:rsidRPr="001D0F1F" w:rsidRDefault="000E485D" w:rsidP="000E485D">
      <w:pPr>
        <w:spacing w:line="240" w:lineRule="auto"/>
        <w:rPr>
          <w:rFonts w:ascii="Arial" w:hAnsi="Arial" w:cs="Arial"/>
        </w:rPr>
      </w:pPr>
    </w:p>
    <w:p w:rsidR="000E485D" w:rsidRDefault="003F4077" w:rsidP="000C14CB">
      <w:pPr>
        <w:spacing w:after="0" w:line="240" w:lineRule="auto"/>
        <w:jc w:val="center"/>
        <w:rPr>
          <w:rFonts w:ascii="Arial" w:hAnsi="Arial" w:cs="Arial"/>
        </w:rPr>
      </w:pPr>
      <w:r>
        <w:rPr>
          <w:rFonts w:ascii="Arial" w:hAnsi="Arial" w:cs="Arial"/>
        </w:rPr>
        <w:t xml:space="preserve">    </w:t>
      </w:r>
      <w:r w:rsidR="001D0F1F">
        <w:rPr>
          <w:rFonts w:ascii="Arial" w:hAnsi="Arial" w:cs="Arial"/>
        </w:rPr>
        <w:t>Биелэлт нэгтгэсэн</w:t>
      </w:r>
    </w:p>
    <w:p w:rsidR="001D0F1F" w:rsidRDefault="001D0F1F" w:rsidP="000C14CB">
      <w:pPr>
        <w:spacing w:after="0" w:line="240" w:lineRule="auto"/>
        <w:jc w:val="center"/>
        <w:rPr>
          <w:rFonts w:ascii="Arial" w:hAnsi="Arial" w:cs="Arial"/>
        </w:rPr>
      </w:pPr>
      <w:r>
        <w:rPr>
          <w:rFonts w:ascii="Arial" w:hAnsi="Arial" w:cs="Arial"/>
        </w:rPr>
        <w:t xml:space="preserve">           Мэргэжилтэн                 М.Наранцацрал</w:t>
      </w:r>
    </w:p>
    <w:p w:rsidR="001D0F1F" w:rsidRDefault="001D0F1F" w:rsidP="000C14CB">
      <w:pPr>
        <w:spacing w:after="0" w:line="240" w:lineRule="auto"/>
        <w:jc w:val="center"/>
        <w:rPr>
          <w:rFonts w:ascii="Arial" w:hAnsi="Arial" w:cs="Arial"/>
        </w:rPr>
      </w:pPr>
      <w:r>
        <w:rPr>
          <w:rFonts w:ascii="Arial" w:hAnsi="Arial" w:cs="Arial"/>
        </w:rPr>
        <w:t>Хянасан:</w:t>
      </w:r>
    </w:p>
    <w:p w:rsidR="000C14CB" w:rsidRDefault="000C14CB" w:rsidP="000C14CB">
      <w:pPr>
        <w:spacing w:after="0" w:line="240" w:lineRule="auto"/>
        <w:rPr>
          <w:rFonts w:ascii="Arial" w:hAnsi="Arial" w:cs="Arial"/>
        </w:rPr>
      </w:pPr>
      <w:r>
        <w:rPr>
          <w:rFonts w:ascii="Arial" w:hAnsi="Arial" w:cs="Arial"/>
        </w:rPr>
        <w:t xml:space="preserve">                                                                                  Даргын үүргийг түр</w:t>
      </w:r>
    </w:p>
    <w:p w:rsidR="000E485D" w:rsidRPr="000C14CB" w:rsidRDefault="000C14CB" w:rsidP="000C14CB">
      <w:pPr>
        <w:spacing w:after="0" w:line="240" w:lineRule="auto"/>
        <w:jc w:val="center"/>
        <w:rPr>
          <w:rFonts w:ascii="Arial" w:hAnsi="Arial" w:cs="Arial"/>
        </w:rPr>
      </w:pPr>
      <w:r>
        <w:rPr>
          <w:rFonts w:ascii="Arial" w:hAnsi="Arial" w:cs="Arial"/>
        </w:rPr>
        <w:t xml:space="preserve">   орлон гүйцэтгэгч                О.Одгэрэл</w:t>
      </w:r>
    </w:p>
    <w:p w:rsidR="000E485D" w:rsidRPr="001D0F1F" w:rsidRDefault="000E485D" w:rsidP="000C14CB">
      <w:pPr>
        <w:spacing w:after="0" w:line="240" w:lineRule="auto"/>
        <w:jc w:val="center"/>
        <w:rPr>
          <w:rFonts w:ascii="Arial" w:hAnsi="Arial" w:cs="Arial"/>
        </w:rPr>
      </w:pPr>
    </w:p>
    <w:p w:rsidR="000E485D" w:rsidRPr="001D0F1F" w:rsidRDefault="000E485D" w:rsidP="000E485D">
      <w:pPr>
        <w:spacing w:line="240" w:lineRule="auto"/>
        <w:rPr>
          <w:rFonts w:ascii="Arial" w:hAnsi="Arial" w:cs="Arial"/>
        </w:rPr>
      </w:pPr>
    </w:p>
    <w:p w:rsidR="000E485D" w:rsidRPr="001D0F1F" w:rsidRDefault="000E485D" w:rsidP="000E485D">
      <w:pPr>
        <w:spacing w:line="240" w:lineRule="auto"/>
        <w:rPr>
          <w:rFonts w:ascii="Arial" w:hAnsi="Arial" w:cs="Arial"/>
        </w:rPr>
      </w:pPr>
      <w:bookmarkStart w:id="0" w:name="_GoBack"/>
      <w:bookmarkEnd w:id="0"/>
    </w:p>
    <w:p w:rsidR="000E485D" w:rsidRPr="001D0F1F" w:rsidRDefault="000E485D" w:rsidP="000E485D">
      <w:pPr>
        <w:spacing w:line="240" w:lineRule="auto"/>
        <w:rPr>
          <w:rFonts w:ascii="Arial" w:hAnsi="Arial" w:cs="Arial"/>
        </w:rPr>
      </w:pPr>
    </w:p>
    <w:p w:rsidR="000E485D" w:rsidRPr="001D0F1F" w:rsidRDefault="000E485D" w:rsidP="000E485D">
      <w:pPr>
        <w:spacing w:line="240" w:lineRule="auto"/>
        <w:rPr>
          <w:rFonts w:ascii="Arial" w:hAnsi="Arial" w:cs="Arial"/>
        </w:rPr>
      </w:pPr>
    </w:p>
    <w:p w:rsidR="000E485D" w:rsidRPr="001D0F1F" w:rsidRDefault="000E485D" w:rsidP="000E485D">
      <w:pPr>
        <w:spacing w:line="240" w:lineRule="auto"/>
        <w:rPr>
          <w:rFonts w:ascii="Arial" w:hAnsi="Arial" w:cs="Arial"/>
        </w:rPr>
      </w:pPr>
    </w:p>
    <w:p w:rsidR="000E485D" w:rsidRPr="001D0F1F" w:rsidRDefault="000E485D" w:rsidP="000E485D">
      <w:pPr>
        <w:spacing w:line="240" w:lineRule="auto"/>
        <w:rPr>
          <w:rFonts w:ascii="Arial" w:hAnsi="Arial" w:cs="Arial"/>
          <w:lang w:val="en-US"/>
        </w:rPr>
      </w:pPr>
    </w:p>
    <w:p w:rsidR="000E485D" w:rsidRPr="001D0F1F" w:rsidRDefault="000E485D" w:rsidP="000E485D">
      <w:pPr>
        <w:spacing w:line="240" w:lineRule="auto"/>
        <w:rPr>
          <w:rFonts w:ascii="Arial" w:hAnsi="Arial" w:cs="Arial"/>
        </w:rPr>
      </w:pPr>
    </w:p>
    <w:p w:rsidR="00424A22" w:rsidRPr="001D0F1F" w:rsidRDefault="00424A22" w:rsidP="000E485D">
      <w:pPr>
        <w:rPr>
          <w:rFonts w:ascii="Arial" w:hAnsi="Arial" w:cs="Arial"/>
        </w:rPr>
      </w:pPr>
    </w:p>
    <w:sectPr w:rsidR="00424A22" w:rsidRPr="001D0F1F" w:rsidSect="007B050D">
      <w:pgSz w:w="15840" w:h="12240" w:orient="landscape"/>
      <w:pgMar w:top="993" w:right="1080" w:bottom="70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Arial Mon">
    <w:panose1 w:val="020B0500000000000000"/>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mn-ea">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NewRomanPSMT">
    <w:altName w:val="MS Mincho"/>
    <w:panose1 w:val="00000000000000000000"/>
    <w:charset w:val="80"/>
    <w:family w:val="auto"/>
    <w:notTrueType/>
    <w:pitch w:val="default"/>
    <w:sig w:usb0="00000001"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8A0D8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92536"/>
    <w:multiLevelType w:val="hybridMultilevel"/>
    <w:tmpl w:val="7700B56A"/>
    <w:lvl w:ilvl="0" w:tplc="F860124E">
      <w:numFmt w:val="bullet"/>
      <w:lvlText w:val="-"/>
      <w:lvlJc w:val="left"/>
      <w:pPr>
        <w:ind w:left="720" w:hanging="360"/>
      </w:pPr>
      <w:rPr>
        <w:rFonts w:ascii="Arial" w:eastAsiaTheme="minorEastAsia"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B41BC5"/>
    <w:multiLevelType w:val="hybridMultilevel"/>
    <w:tmpl w:val="AA923018"/>
    <w:lvl w:ilvl="0" w:tplc="81EE1F66">
      <w:start w:val="1"/>
      <w:numFmt w:val="bullet"/>
      <w:lvlText w:val=""/>
      <w:lvlJc w:val="left"/>
      <w:pPr>
        <w:ind w:left="1952" w:hanging="360"/>
      </w:pPr>
      <w:rPr>
        <w:rFonts w:ascii="Symbol" w:hAnsi="Symbol" w:hint="default"/>
        <w:color w:val="auto"/>
      </w:rPr>
    </w:lvl>
    <w:lvl w:ilvl="1" w:tplc="04090003" w:tentative="1">
      <w:start w:val="1"/>
      <w:numFmt w:val="bullet"/>
      <w:lvlText w:val="o"/>
      <w:lvlJc w:val="left"/>
      <w:pPr>
        <w:ind w:left="2672" w:hanging="360"/>
      </w:pPr>
      <w:rPr>
        <w:rFonts w:ascii="Courier New" w:hAnsi="Courier New" w:cs="Courier New" w:hint="default"/>
      </w:rPr>
    </w:lvl>
    <w:lvl w:ilvl="2" w:tplc="04090005" w:tentative="1">
      <w:start w:val="1"/>
      <w:numFmt w:val="bullet"/>
      <w:lvlText w:val=""/>
      <w:lvlJc w:val="left"/>
      <w:pPr>
        <w:ind w:left="3392" w:hanging="360"/>
      </w:pPr>
      <w:rPr>
        <w:rFonts w:ascii="Wingdings" w:hAnsi="Wingdings" w:hint="default"/>
      </w:rPr>
    </w:lvl>
    <w:lvl w:ilvl="3" w:tplc="04090001" w:tentative="1">
      <w:start w:val="1"/>
      <w:numFmt w:val="bullet"/>
      <w:lvlText w:val=""/>
      <w:lvlJc w:val="left"/>
      <w:pPr>
        <w:ind w:left="4112" w:hanging="360"/>
      </w:pPr>
      <w:rPr>
        <w:rFonts w:ascii="Symbol" w:hAnsi="Symbol" w:hint="default"/>
      </w:rPr>
    </w:lvl>
    <w:lvl w:ilvl="4" w:tplc="04090003" w:tentative="1">
      <w:start w:val="1"/>
      <w:numFmt w:val="bullet"/>
      <w:lvlText w:val="o"/>
      <w:lvlJc w:val="left"/>
      <w:pPr>
        <w:ind w:left="4832" w:hanging="360"/>
      </w:pPr>
      <w:rPr>
        <w:rFonts w:ascii="Courier New" w:hAnsi="Courier New" w:cs="Courier New" w:hint="default"/>
      </w:rPr>
    </w:lvl>
    <w:lvl w:ilvl="5" w:tplc="04090005" w:tentative="1">
      <w:start w:val="1"/>
      <w:numFmt w:val="bullet"/>
      <w:lvlText w:val=""/>
      <w:lvlJc w:val="left"/>
      <w:pPr>
        <w:ind w:left="5552" w:hanging="360"/>
      </w:pPr>
      <w:rPr>
        <w:rFonts w:ascii="Wingdings" w:hAnsi="Wingdings" w:hint="default"/>
      </w:rPr>
    </w:lvl>
    <w:lvl w:ilvl="6" w:tplc="04090001" w:tentative="1">
      <w:start w:val="1"/>
      <w:numFmt w:val="bullet"/>
      <w:lvlText w:val=""/>
      <w:lvlJc w:val="left"/>
      <w:pPr>
        <w:ind w:left="6272" w:hanging="360"/>
      </w:pPr>
      <w:rPr>
        <w:rFonts w:ascii="Symbol" w:hAnsi="Symbol" w:hint="default"/>
      </w:rPr>
    </w:lvl>
    <w:lvl w:ilvl="7" w:tplc="04090003" w:tentative="1">
      <w:start w:val="1"/>
      <w:numFmt w:val="bullet"/>
      <w:lvlText w:val="o"/>
      <w:lvlJc w:val="left"/>
      <w:pPr>
        <w:ind w:left="6992" w:hanging="360"/>
      </w:pPr>
      <w:rPr>
        <w:rFonts w:ascii="Courier New" w:hAnsi="Courier New" w:cs="Courier New" w:hint="default"/>
      </w:rPr>
    </w:lvl>
    <w:lvl w:ilvl="8" w:tplc="04090005" w:tentative="1">
      <w:start w:val="1"/>
      <w:numFmt w:val="bullet"/>
      <w:lvlText w:val=""/>
      <w:lvlJc w:val="left"/>
      <w:pPr>
        <w:ind w:left="7712" w:hanging="360"/>
      </w:pPr>
      <w:rPr>
        <w:rFonts w:ascii="Wingdings" w:hAnsi="Wingdings" w:hint="default"/>
      </w:rPr>
    </w:lvl>
  </w:abstractNum>
  <w:abstractNum w:abstractNumId="3">
    <w:nsid w:val="14232572"/>
    <w:multiLevelType w:val="hybridMultilevel"/>
    <w:tmpl w:val="E9DC63CC"/>
    <w:lvl w:ilvl="0" w:tplc="0A3AB9A0">
      <w:start w:val="1"/>
      <w:numFmt w:val="decimal"/>
      <w:lvlText w:val="%1."/>
      <w:lvlJc w:val="left"/>
      <w:pPr>
        <w:ind w:left="810" w:hanging="360"/>
      </w:pPr>
      <w:rPr>
        <w:rFonts w:ascii="Arial" w:eastAsia="Calibri" w:hAnsi="Arial" w:cs="Arial"/>
        <w:b w:val="0"/>
        <w:color w:val="000000"/>
      </w:rPr>
    </w:lvl>
    <w:lvl w:ilvl="1" w:tplc="04500019" w:tentative="1">
      <w:start w:val="1"/>
      <w:numFmt w:val="lowerLetter"/>
      <w:lvlText w:val="%2."/>
      <w:lvlJc w:val="left"/>
      <w:pPr>
        <w:ind w:left="1530" w:hanging="360"/>
      </w:pPr>
    </w:lvl>
    <w:lvl w:ilvl="2" w:tplc="0450001B" w:tentative="1">
      <w:start w:val="1"/>
      <w:numFmt w:val="lowerRoman"/>
      <w:lvlText w:val="%3."/>
      <w:lvlJc w:val="right"/>
      <w:pPr>
        <w:ind w:left="2250" w:hanging="180"/>
      </w:pPr>
    </w:lvl>
    <w:lvl w:ilvl="3" w:tplc="0450000F" w:tentative="1">
      <w:start w:val="1"/>
      <w:numFmt w:val="decimal"/>
      <w:lvlText w:val="%4."/>
      <w:lvlJc w:val="left"/>
      <w:pPr>
        <w:ind w:left="2970" w:hanging="360"/>
      </w:pPr>
    </w:lvl>
    <w:lvl w:ilvl="4" w:tplc="04500019" w:tentative="1">
      <w:start w:val="1"/>
      <w:numFmt w:val="lowerLetter"/>
      <w:lvlText w:val="%5."/>
      <w:lvlJc w:val="left"/>
      <w:pPr>
        <w:ind w:left="3690" w:hanging="360"/>
      </w:pPr>
    </w:lvl>
    <w:lvl w:ilvl="5" w:tplc="0450001B" w:tentative="1">
      <w:start w:val="1"/>
      <w:numFmt w:val="lowerRoman"/>
      <w:lvlText w:val="%6."/>
      <w:lvlJc w:val="right"/>
      <w:pPr>
        <w:ind w:left="4410" w:hanging="180"/>
      </w:pPr>
    </w:lvl>
    <w:lvl w:ilvl="6" w:tplc="0450000F" w:tentative="1">
      <w:start w:val="1"/>
      <w:numFmt w:val="decimal"/>
      <w:lvlText w:val="%7."/>
      <w:lvlJc w:val="left"/>
      <w:pPr>
        <w:ind w:left="5130" w:hanging="360"/>
      </w:pPr>
    </w:lvl>
    <w:lvl w:ilvl="7" w:tplc="04500019" w:tentative="1">
      <w:start w:val="1"/>
      <w:numFmt w:val="lowerLetter"/>
      <w:lvlText w:val="%8."/>
      <w:lvlJc w:val="left"/>
      <w:pPr>
        <w:ind w:left="5850" w:hanging="360"/>
      </w:pPr>
    </w:lvl>
    <w:lvl w:ilvl="8" w:tplc="0450001B" w:tentative="1">
      <w:start w:val="1"/>
      <w:numFmt w:val="lowerRoman"/>
      <w:lvlText w:val="%9."/>
      <w:lvlJc w:val="right"/>
      <w:pPr>
        <w:ind w:left="6570" w:hanging="180"/>
      </w:pPr>
    </w:lvl>
  </w:abstractNum>
  <w:abstractNum w:abstractNumId="4">
    <w:nsid w:val="39930339"/>
    <w:multiLevelType w:val="hybridMultilevel"/>
    <w:tmpl w:val="93E417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A0C2841"/>
    <w:multiLevelType w:val="hybridMultilevel"/>
    <w:tmpl w:val="C54813F6"/>
    <w:lvl w:ilvl="0" w:tplc="06BEFB0E">
      <w:start w:val="1"/>
      <w:numFmt w:val="decimal"/>
      <w:lvlText w:val="%1."/>
      <w:lvlJc w:val="right"/>
      <w:pPr>
        <w:ind w:left="786" w:hanging="360"/>
      </w:pPr>
    </w:lvl>
    <w:lvl w:ilvl="1" w:tplc="04500003">
      <w:start w:val="1"/>
      <w:numFmt w:val="decimal"/>
      <w:lvlText w:val="%2."/>
      <w:lvlJc w:val="left"/>
      <w:pPr>
        <w:tabs>
          <w:tab w:val="num" w:pos="1298"/>
        </w:tabs>
        <w:ind w:left="1298" w:hanging="360"/>
      </w:pPr>
    </w:lvl>
    <w:lvl w:ilvl="2" w:tplc="04500005">
      <w:start w:val="1"/>
      <w:numFmt w:val="decimal"/>
      <w:lvlText w:val="%3."/>
      <w:lvlJc w:val="left"/>
      <w:pPr>
        <w:tabs>
          <w:tab w:val="num" w:pos="2018"/>
        </w:tabs>
        <w:ind w:left="2018" w:hanging="360"/>
      </w:pPr>
    </w:lvl>
    <w:lvl w:ilvl="3" w:tplc="04500001">
      <w:start w:val="1"/>
      <w:numFmt w:val="decimal"/>
      <w:lvlText w:val="%4."/>
      <w:lvlJc w:val="left"/>
      <w:pPr>
        <w:tabs>
          <w:tab w:val="num" w:pos="2738"/>
        </w:tabs>
        <w:ind w:left="2738" w:hanging="360"/>
      </w:pPr>
    </w:lvl>
    <w:lvl w:ilvl="4" w:tplc="04500003">
      <w:start w:val="1"/>
      <w:numFmt w:val="decimal"/>
      <w:lvlText w:val="%5."/>
      <w:lvlJc w:val="left"/>
      <w:pPr>
        <w:tabs>
          <w:tab w:val="num" w:pos="3458"/>
        </w:tabs>
        <w:ind w:left="3458" w:hanging="360"/>
      </w:pPr>
    </w:lvl>
    <w:lvl w:ilvl="5" w:tplc="04500005">
      <w:start w:val="1"/>
      <w:numFmt w:val="decimal"/>
      <w:lvlText w:val="%6."/>
      <w:lvlJc w:val="left"/>
      <w:pPr>
        <w:tabs>
          <w:tab w:val="num" w:pos="4178"/>
        </w:tabs>
        <w:ind w:left="4178" w:hanging="360"/>
      </w:pPr>
    </w:lvl>
    <w:lvl w:ilvl="6" w:tplc="04500001">
      <w:start w:val="1"/>
      <w:numFmt w:val="decimal"/>
      <w:lvlText w:val="%7."/>
      <w:lvlJc w:val="left"/>
      <w:pPr>
        <w:tabs>
          <w:tab w:val="num" w:pos="4898"/>
        </w:tabs>
        <w:ind w:left="4898" w:hanging="360"/>
      </w:pPr>
    </w:lvl>
    <w:lvl w:ilvl="7" w:tplc="04500003">
      <w:start w:val="1"/>
      <w:numFmt w:val="decimal"/>
      <w:lvlText w:val="%8."/>
      <w:lvlJc w:val="left"/>
      <w:pPr>
        <w:tabs>
          <w:tab w:val="num" w:pos="5618"/>
        </w:tabs>
        <w:ind w:left="5618" w:hanging="360"/>
      </w:pPr>
    </w:lvl>
    <w:lvl w:ilvl="8" w:tplc="04500005">
      <w:start w:val="1"/>
      <w:numFmt w:val="decimal"/>
      <w:lvlText w:val="%9."/>
      <w:lvlJc w:val="left"/>
      <w:pPr>
        <w:tabs>
          <w:tab w:val="num" w:pos="6338"/>
        </w:tabs>
        <w:ind w:left="6338" w:hanging="360"/>
      </w:pPr>
    </w:lvl>
  </w:abstractNum>
  <w:abstractNum w:abstractNumId="6">
    <w:nsid w:val="42DF2FC9"/>
    <w:multiLevelType w:val="hybridMultilevel"/>
    <w:tmpl w:val="56F45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36FE0"/>
    <w:multiLevelType w:val="hybridMultilevel"/>
    <w:tmpl w:val="564ABC06"/>
    <w:lvl w:ilvl="0" w:tplc="EE42F554">
      <w:start w:val="1"/>
      <w:numFmt w:val="decimal"/>
      <w:lvlText w:val="%1."/>
      <w:lvlJc w:val="left"/>
      <w:pPr>
        <w:ind w:left="394" w:hanging="360"/>
      </w:pPr>
      <w:rPr>
        <w:rFonts w:ascii="Times New Roman" w:hAnsi="Times New Roman" w:cs="Times New Roman" w:hint="default"/>
        <w:sz w:val="2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689A30DD"/>
    <w:multiLevelType w:val="hybridMultilevel"/>
    <w:tmpl w:val="B366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13373F"/>
    <w:multiLevelType w:val="hybridMultilevel"/>
    <w:tmpl w:val="428E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BF1980"/>
    <w:multiLevelType w:val="hybridMultilevel"/>
    <w:tmpl w:val="E110BABC"/>
    <w:lvl w:ilvl="0" w:tplc="3496EC18">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9"/>
  </w:num>
  <w:num w:numId="10">
    <w:abstractNumId w:val="3"/>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9051FB"/>
    <w:rsid w:val="00001000"/>
    <w:rsid w:val="000010A8"/>
    <w:rsid w:val="0000139B"/>
    <w:rsid w:val="000028DC"/>
    <w:rsid w:val="00002E0F"/>
    <w:rsid w:val="00004795"/>
    <w:rsid w:val="00005300"/>
    <w:rsid w:val="0000538B"/>
    <w:rsid w:val="000060DB"/>
    <w:rsid w:val="00006E26"/>
    <w:rsid w:val="000109DC"/>
    <w:rsid w:val="00010E13"/>
    <w:rsid w:val="00010E83"/>
    <w:rsid w:val="0001109D"/>
    <w:rsid w:val="0001129D"/>
    <w:rsid w:val="00012464"/>
    <w:rsid w:val="00013D8E"/>
    <w:rsid w:val="00015DA8"/>
    <w:rsid w:val="00016177"/>
    <w:rsid w:val="000167EC"/>
    <w:rsid w:val="00020361"/>
    <w:rsid w:val="00023F25"/>
    <w:rsid w:val="00025CF3"/>
    <w:rsid w:val="0002606D"/>
    <w:rsid w:val="00026DE1"/>
    <w:rsid w:val="00027B73"/>
    <w:rsid w:val="00033D55"/>
    <w:rsid w:val="00035A59"/>
    <w:rsid w:val="00037F76"/>
    <w:rsid w:val="00041AF1"/>
    <w:rsid w:val="00041C28"/>
    <w:rsid w:val="00043999"/>
    <w:rsid w:val="0004577F"/>
    <w:rsid w:val="000523BB"/>
    <w:rsid w:val="000538DF"/>
    <w:rsid w:val="0005422D"/>
    <w:rsid w:val="00054278"/>
    <w:rsid w:val="00057ACC"/>
    <w:rsid w:val="00061C2C"/>
    <w:rsid w:val="000622B8"/>
    <w:rsid w:val="000636DD"/>
    <w:rsid w:val="00063E3C"/>
    <w:rsid w:val="00064381"/>
    <w:rsid w:val="00065B7B"/>
    <w:rsid w:val="00065DDB"/>
    <w:rsid w:val="00067E53"/>
    <w:rsid w:val="00071045"/>
    <w:rsid w:val="000748CF"/>
    <w:rsid w:val="00075B41"/>
    <w:rsid w:val="00076789"/>
    <w:rsid w:val="00076CA1"/>
    <w:rsid w:val="00077B3F"/>
    <w:rsid w:val="000818C3"/>
    <w:rsid w:val="000825B2"/>
    <w:rsid w:val="0008347A"/>
    <w:rsid w:val="00087F32"/>
    <w:rsid w:val="00090909"/>
    <w:rsid w:val="00090A56"/>
    <w:rsid w:val="000910DD"/>
    <w:rsid w:val="00093713"/>
    <w:rsid w:val="00097C04"/>
    <w:rsid w:val="00097CB7"/>
    <w:rsid w:val="000A0C2A"/>
    <w:rsid w:val="000A11DA"/>
    <w:rsid w:val="000A2FE3"/>
    <w:rsid w:val="000A7339"/>
    <w:rsid w:val="000B0D0E"/>
    <w:rsid w:val="000B1148"/>
    <w:rsid w:val="000B25FE"/>
    <w:rsid w:val="000B2BCF"/>
    <w:rsid w:val="000B4486"/>
    <w:rsid w:val="000B5FB6"/>
    <w:rsid w:val="000B64B7"/>
    <w:rsid w:val="000B7696"/>
    <w:rsid w:val="000C05E1"/>
    <w:rsid w:val="000C129D"/>
    <w:rsid w:val="000C14CB"/>
    <w:rsid w:val="000C1588"/>
    <w:rsid w:val="000C2669"/>
    <w:rsid w:val="000C3D9B"/>
    <w:rsid w:val="000C453A"/>
    <w:rsid w:val="000C4A87"/>
    <w:rsid w:val="000C5948"/>
    <w:rsid w:val="000C7AD9"/>
    <w:rsid w:val="000D03BB"/>
    <w:rsid w:val="000D0489"/>
    <w:rsid w:val="000D0849"/>
    <w:rsid w:val="000D1B1E"/>
    <w:rsid w:val="000D2619"/>
    <w:rsid w:val="000D2779"/>
    <w:rsid w:val="000D40AE"/>
    <w:rsid w:val="000D5B84"/>
    <w:rsid w:val="000D662E"/>
    <w:rsid w:val="000D76C9"/>
    <w:rsid w:val="000E0129"/>
    <w:rsid w:val="000E0279"/>
    <w:rsid w:val="000E0CEE"/>
    <w:rsid w:val="000E3A65"/>
    <w:rsid w:val="000E3BD5"/>
    <w:rsid w:val="000E485D"/>
    <w:rsid w:val="000E4E39"/>
    <w:rsid w:val="000E54FB"/>
    <w:rsid w:val="000E6A0D"/>
    <w:rsid w:val="000E716B"/>
    <w:rsid w:val="000E71F3"/>
    <w:rsid w:val="000E727D"/>
    <w:rsid w:val="000F1171"/>
    <w:rsid w:val="000F14EA"/>
    <w:rsid w:val="000F5257"/>
    <w:rsid w:val="001055AA"/>
    <w:rsid w:val="00105671"/>
    <w:rsid w:val="00105ABA"/>
    <w:rsid w:val="00113101"/>
    <w:rsid w:val="00113599"/>
    <w:rsid w:val="001155A2"/>
    <w:rsid w:val="00115A87"/>
    <w:rsid w:val="00115E1A"/>
    <w:rsid w:val="00122D3C"/>
    <w:rsid w:val="001239FF"/>
    <w:rsid w:val="00125A64"/>
    <w:rsid w:val="00126831"/>
    <w:rsid w:val="0012755F"/>
    <w:rsid w:val="001301C4"/>
    <w:rsid w:val="0013192E"/>
    <w:rsid w:val="00132107"/>
    <w:rsid w:val="00132BA7"/>
    <w:rsid w:val="00134CA4"/>
    <w:rsid w:val="00135FE4"/>
    <w:rsid w:val="00137CA8"/>
    <w:rsid w:val="00140501"/>
    <w:rsid w:val="00143234"/>
    <w:rsid w:val="001434EA"/>
    <w:rsid w:val="00143C55"/>
    <w:rsid w:val="0014440D"/>
    <w:rsid w:val="00146F5C"/>
    <w:rsid w:val="0014737B"/>
    <w:rsid w:val="0014796E"/>
    <w:rsid w:val="00151418"/>
    <w:rsid w:val="00151711"/>
    <w:rsid w:val="0015202F"/>
    <w:rsid w:val="00156576"/>
    <w:rsid w:val="00156ACC"/>
    <w:rsid w:val="00156EC9"/>
    <w:rsid w:val="00157321"/>
    <w:rsid w:val="0015792F"/>
    <w:rsid w:val="001616A2"/>
    <w:rsid w:val="00162403"/>
    <w:rsid w:val="001626BD"/>
    <w:rsid w:val="001626D2"/>
    <w:rsid w:val="00162C9B"/>
    <w:rsid w:val="00163E08"/>
    <w:rsid w:val="001652C5"/>
    <w:rsid w:val="001655A7"/>
    <w:rsid w:val="0017032B"/>
    <w:rsid w:val="00170703"/>
    <w:rsid w:val="001714AA"/>
    <w:rsid w:val="00171840"/>
    <w:rsid w:val="001718C5"/>
    <w:rsid w:val="00171AC3"/>
    <w:rsid w:val="00171E15"/>
    <w:rsid w:val="00172233"/>
    <w:rsid w:val="0017238F"/>
    <w:rsid w:val="00173E39"/>
    <w:rsid w:val="00174E42"/>
    <w:rsid w:val="00175D98"/>
    <w:rsid w:val="00177853"/>
    <w:rsid w:val="00177E71"/>
    <w:rsid w:val="00180BD6"/>
    <w:rsid w:val="00181F4B"/>
    <w:rsid w:val="00184A3B"/>
    <w:rsid w:val="00186008"/>
    <w:rsid w:val="0018603F"/>
    <w:rsid w:val="0018637F"/>
    <w:rsid w:val="001913B8"/>
    <w:rsid w:val="0019165E"/>
    <w:rsid w:val="00191C0E"/>
    <w:rsid w:val="00191F7F"/>
    <w:rsid w:val="00192ED7"/>
    <w:rsid w:val="00193519"/>
    <w:rsid w:val="00193F07"/>
    <w:rsid w:val="00194698"/>
    <w:rsid w:val="0019593F"/>
    <w:rsid w:val="001A48E8"/>
    <w:rsid w:val="001A60E6"/>
    <w:rsid w:val="001B0F1F"/>
    <w:rsid w:val="001B19C9"/>
    <w:rsid w:val="001B386D"/>
    <w:rsid w:val="001B3CE6"/>
    <w:rsid w:val="001B3FFF"/>
    <w:rsid w:val="001B45DF"/>
    <w:rsid w:val="001B6949"/>
    <w:rsid w:val="001B76C1"/>
    <w:rsid w:val="001C302F"/>
    <w:rsid w:val="001C32A8"/>
    <w:rsid w:val="001C3AE3"/>
    <w:rsid w:val="001C4376"/>
    <w:rsid w:val="001C4C4A"/>
    <w:rsid w:val="001C7B81"/>
    <w:rsid w:val="001D0704"/>
    <w:rsid w:val="001D0F1F"/>
    <w:rsid w:val="001D3CE9"/>
    <w:rsid w:val="001D3EE3"/>
    <w:rsid w:val="001D4419"/>
    <w:rsid w:val="001D68FA"/>
    <w:rsid w:val="001D70FB"/>
    <w:rsid w:val="001E0D6A"/>
    <w:rsid w:val="001E0DA3"/>
    <w:rsid w:val="001E236F"/>
    <w:rsid w:val="001E392B"/>
    <w:rsid w:val="001E41AE"/>
    <w:rsid w:val="001F0A6C"/>
    <w:rsid w:val="001F2BB2"/>
    <w:rsid w:val="001F379B"/>
    <w:rsid w:val="001F4E83"/>
    <w:rsid w:val="001F7179"/>
    <w:rsid w:val="001F7327"/>
    <w:rsid w:val="00200BF5"/>
    <w:rsid w:val="00200EB1"/>
    <w:rsid w:val="00203583"/>
    <w:rsid w:val="00203B16"/>
    <w:rsid w:val="00203B5A"/>
    <w:rsid w:val="002065C3"/>
    <w:rsid w:val="002067F7"/>
    <w:rsid w:val="00206F1D"/>
    <w:rsid w:val="00214DEF"/>
    <w:rsid w:val="00216BB8"/>
    <w:rsid w:val="00216D85"/>
    <w:rsid w:val="00216D90"/>
    <w:rsid w:val="00217AE5"/>
    <w:rsid w:val="00220351"/>
    <w:rsid w:val="00220EEA"/>
    <w:rsid w:val="00222A23"/>
    <w:rsid w:val="0022310D"/>
    <w:rsid w:val="002237F3"/>
    <w:rsid w:val="00225C25"/>
    <w:rsid w:val="00226798"/>
    <w:rsid w:val="00226813"/>
    <w:rsid w:val="002316A1"/>
    <w:rsid w:val="0023330A"/>
    <w:rsid w:val="00235E14"/>
    <w:rsid w:val="002375DD"/>
    <w:rsid w:val="002401E5"/>
    <w:rsid w:val="00240410"/>
    <w:rsid w:val="00241DB1"/>
    <w:rsid w:val="00241DE8"/>
    <w:rsid w:val="0024220B"/>
    <w:rsid w:val="00242BA7"/>
    <w:rsid w:val="002436C5"/>
    <w:rsid w:val="002461AC"/>
    <w:rsid w:val="00246260"/>
    <w:rsid w:val="002466CA"/>
    <w:rsid w:val="00246A63"/>
    <w:rsid w:val="00246FF6"/>
    <w:rsid w:val="00250797"/>
    <w:rsid w:val="00251518"/>
    <w:rsid w:val="00252AF0"/>
    <w:rsid w:val="00253091"/>
    <w:rsid w:val="00253A8B"/>
    <w:rsid w:val="00254CA4"/>
    <w:rsid w:val="002559DE"/>
    <w:rsid w:val="002571A8"/>
    <w:rsid w:val="00257A8A"/>
    <w:rsid w:val="00261DDA"/>
    <w:rsid w:val="0026212B"/>
    <w:rsid w:val="002623DA"/>
    <w:rsid w:val="0026277F"/>
    <w:rsid w:val="00262B04"/>
    <w:rsid w:val="00265F25"/>
    <w:rsid w:val="0026746D"/>
    <w:rsid w:val="00267B1A"/>
    <w:rsid w:val="00273099"/>
    <w:rsid w:val="00274C94"/>
    <w:rsid w:val="00275F94"/>
    <w:rsid w:val="00276025"/>
    <w:rsid w:val="00276836"/>
    <w:rsid w:val="00277348"/>
    <w:rsid w:val="002833E5"/>
    <w:rsid w:val="00283459"/>
    <w:rsid w:val="002841EF"/>
    <w:rsid w:val="00284CE4"/>
    <w:rsid w:val="002852D7"/>
    <w:rsid w:val="00292401"/>
    <w:rsid w:val="002928A1"/>
    <w:rsid w:val="00292FD4"/>
    <w:rsid w:val="002931F1"/>
    <w:rsid w:val="00294026"/>
    <w:rsid w:val="002948AE"/>
    <w:rsid w:val="00294B52"/>
    <w:rsid w:val="00295054"/>
    <w:rsid w:val="002971B0"/>
    <w:rsid w:val="002977A8"/>
    <w:rsid w:val="002A0CE0"/>
    <w:rsid w:val="002A1068"/>
    <w:rsid w:val="002A193D"/>
    <w:rsid w:val="002A1ED6"/>
    <w:rsid w:val="002A2F81"/>
    <w:rsid w:val="002A3B1A"/>
    <w:rsid w:val="002A3D56"/>
    <w:rsid w:val="002A4857"/>
    <w:rsid w:val="002A4DA6"/>
    <w:rsid w:val="002A5BFC"/>
    <w:rsid w:val="002A61A4"/>
    <w:rsid w:val="002A6A75"/>
    <w:rsid w:val="002A7342"/>
    <w:rsid w:val="002A7DF8"/>
    <w:rsid w:val="002B0D05"/>
    <w:rsid w:val="002B10DE"/>
    <w:rsid w:val="002B49EC"/>
    <w:rsid w:val="002B4B07"/>
    <w:rsid w:val="002B555D"/>
    <w:rsid w:val="002B5910"/>
    <w:rsid w:val="002C0355"/>
    <w:rsid w:val="002C2364"/>
    <w:rsid w:val="002C4309"/>
    <w:rsid w:val="002C4E68"/>
    <w:rsid w:val="002C4E9B"/>
    <w:rsid w:val="002C6AB8"/>
    <w:rsid w:val="002C6C9E"/>
    <w:rsid w:val="002D13CE"/>
    <w:rsid w:val="002D1496"/>
    <w:rsid w:val="002D1526"/>
    <w:rsid w:val="002D16CA"/>
    <w:rsid w:val="002D3A74"/>
    <w:rsid w:val="002D44A0"/>
    <w:rsid w:val="002D4E37"/>
    <w:rsid w:val="002D5195"/>
    <w:rsid w:val="002D5C18"/>
    <w:rsid w:val="002D639F"/>
    <w:rsid w:val="002D63A6"/>
    <w:rsid w:val="002E1552"/>
    <w:rsid w:val="002E1602"/>
    <w:rsid w:val="002E1919"/>
    <w:rsid w:val="002E5C58"/>
    <w:rsid w:val="002F01F8"/>
    <w:rsid w:val="002F0758"/>
    <w:rsid w:val="002F0D84"/>
    <w:rsid w:val="002F1EF4"/>
    <w:rsid w:val="002F2187"/>
    <w:rsid w:val="002F2DA2"/>
    <w:rsid w:val="002F2FC2"/>
    <w:rsid w:val="002F3E22"/>
    <w:rsid w:val="002F5E59"/>
    <w:rsid w:val="002F64DF"/>
    <w:rsid w:val="0030010E"/>
    <w:rsid w:val="003007EC"/>
    <w:rsid w:val="00301D77"/>
    <w:rsid w:val="00302993"/>
    <w:rsid w:val="00304804"/>
    <w:rsid w:val="003053D3"/>
    <w:rsid w:val="00306BFE"/>
    <w:rsid w:val="00307956"/>
    <w:rsid w:val="00310B4D"/>
    <w:rsid w:val="00310C04"/>
    <w:rsid w:val="00311942"/>
    <w:rsid w:val="00311D61"/>
    <w:rsid w:val="003121AE"/>
    <w:rsid w:val="0031303B"/>
    <w:rsid w:val="003141F7"/>
    <w:rsid w:val="00316B8A"/>
    <w:rsid w:val="00320051"/>
    <w:rsid w:val="003200FB"/>
    <w:rsid w:val="00322FB2"/>
    <w:rsid w:val="00323648"/>
    <w:rsid w:val="00326060"/>
    <w:rsid w:val="00326BC2"/>
    <w:rsid w:val="0032749B"/>
    <w:rsid w:val="00330280"/>
    <w:rsid w:val="00331526"/>
    <w:rsid w:val="0033204B"/>
    <w:rsid w:val="00332F9C"/>
    <w:rsid w:val="00333C58"/>
    <w:rsid w:val="0033495A"/>
    <w:rsid w:val="00334C6E"/>
    <w:rsid w:val="00335191"/>
    <w:rsid w:val="00337EB2"/>
    <w:rsid w:val="00341487"/>
    <w:rsid w:val="00342360"/>
    <w:rsid w:val="003453E4"/>
    <w:rsid w:val="00346A84"/>
    <w:rsid w:val="0034765B"/>
    <w:rsid w:val="003477CD"/>
    <w:rsid w:val="00350E0E"/>
    <w:rsid w:val="00352301"/>
    <w:rsid w:val="00352EB7"/>
    <w:rsid w:val="0035642D"/>
    <w:rsid w:val="003569C9"/>
    <w:rsid w:val="00360A60"/>
    <w:rsid w:val="00361959"/>
    <w:rsid w:val="00362541"/>
    <w:rsid w:val="00363F63"/>
    <w:rsid w:val="003646F4"/>
    <w:rsid w:val="0036509B"/>
    <w:rsid w:val="00370964"/>
    <w:rsid w:val="00371B5E"/>
    <w:rsid w:val="00375460"/>
    <w:rsid w:val="00375E5D"/>
    <w:rsid w:val="0037695E"/>
    <w:rsid w:val="003769F3"/>
    <w:rsid w:val="00377B0B"/>
    <w:rsid w:val="00381401"/>
    <w:rsid w:val="00381F0D"/>
    <w:rsid w:val="0038235D"/>
    <w:rsid w:val="00383202"/>
    <w:rsid w:val="00383D40"/>
    <w:rsid w:val="00390993"/>
    <w:rsid w:val="00390E69"/>
    <w:rsid w:val="00391679"/>
    <w:rsid w:val="003920BE"/>
    <w:rsid w:val="00392147"/>
    <w:rsid w:val="00392A20"/>
    <w:rsid w:val="00392C7F"/>
    <w:rsid w:val="0039337D"/>
    <w:rsid w:val="003A353D"/>
    <w:rsid w:val="003A3AC8"/>
    <w:rsid w:val="003A42DF"/>
    <w:rsid w:val="003A46E7"/>
    <w:rsid w:val="003A4C0A"/>
    <w:rsid w:val="003A53B3"/>
    <w:rsid w:val="003A586E"/>
    <w:rsid w:val="003A75D1"/>
    <w:rsid w:val="003A7A63"/>
    <w:rsid w:val="003B00B5"/>
    <w:rsid w:val="003B0392"/>
    <w:rsid w:val="003B17B4"/>
    <w:rsid w:val="003B26AD"/>
    <w:rsid w:val="003B4438"/>
    <w:rsid w:val="003B62B9"/>
    <w:rsid w:val="003B6B64"/>
    <w:rsid w:val="003B72F1"/>
    <w:rsid w:val="003B7350"/>
    <w:rsid w:val="003C02C0"/>
    <w:rsid w:val="003C09E6"/>
    <w:rsid w:val="003C176A"/>
    <w:rsid w:val="003C2716"/>
    <w:rsid w:val="003C2F02"/>
    <w:rsid w:val="003C3564"/>
    <w:rsid w:val="003C3CA9"/>
    <w:rsid w:val="003C4B68"/>
    <w:rsid w:val="003C6384"/>
    <w:rsid w:val="003C65FA"/>
    <w:rsid w:val="003D0098"/>
    <w:rsid w:val="003D210F"/>
    <w:rsid w:val="003D26D4"/>
    <w:rsid w:val="003D4E43"/>
    <w:rsid w:val="003D54DF"/>
    <w:rsid w:val="003E1026"/>
    <w:rsid w:val="003E11D0"/>
    <w:rsid w:val="003E2AB1"/>
    <w:rsid w:val="003E30C2"/>
    <w:rsid w:val="003E54BC"/>
    <w:rsid w:val="003E5A22"/>
    <w:rsid w:val="003E666F"/>
    <w:rsid w:val="003E778A"/>
    <w:rsid w:val="003F30D9"/>
    <w:rsid w:val="003F3936"/>
    <w:rsid w:val="003F4077"/>
    <w:rsid w:val="003F496E"/>
    <w:rsid w:val="004004FA"/>
    <w:rsid w:val="004005D7"/>
    <w:rsid w:val="00400676"/>
    <w:rsid w:val="00400C9D"/>
    <w:rsid w:val="00400FC0"/>
    <w:rsid w:val="00401162"/>
    <w:rsid w:val="00402893"/>
    <w:rsid w:val="0040325C"/>
    <w:rsid w:val="004035AF"/>
    <w:rsid w:val="00412270"/>
    <w:rsid w:val="004129A2"/>
    <w:rsid w:val="00412FB2"/>
    <w:rsid w:val="00413BF3"/>
    <w:rsid w:val="00413E30"/>
    <w:rsid w:val="00414693"/>
    <w:rsid w:val="00416EBA"/>
    <w:rsid w:val="0041760A"/>
    <w:rsid w:val="00417FF5"/>
    <w:rsid w:val="00420EEA"/>
    <w:rsid w:val="00421166"/>
    <w:rsid w:val="0042219C"/>
    <w:rsid w:val="00422A6D"/>
    <w:rsid w:val="00422CE3"/>
    <w:rsid w:val="00423C23"/>
    <w:rsid w:val="0042408F"/>
    <w:rsid w:val="00424A22"/>
    <w:rsid w:val="00426F9D"/>
    <w:rsid w:val="00430438"/>
    <w:rsid w:val="00430632"/>
    <w:rsid w:val="004308DF"/>
    <w:rsid w:val="00431125"/>
    <w:rsid w:val="00433826"/>
    <w:rsid w:val="0043422E"/>
    <w:rsid w:val="00435068"/>
    <w:rsid w:val="00435468"/>
    <w:rsid w:val="0043720D"/>
    <w:rsid w:val="004375F1"/>
    <w:rsid w:val="00440BF7"/>
    <w:rsid w:val="0044315B"/>
    <w:rsid w:val="00443A8C"/>
    <w:rsid w:val="00445E0C"/>
    <w:rsid w:val="0044603C"/>
    <w:rsid w:val="004473C6"/>
    <w:rsid w:val="00447CA7"/>
    <w:rsid w:val="004515E6"/>
    <w:rsid w:val="0045194D"/>
    <w:rsid w:val="00451E6D"/>
    <w:rsid w:val="00454F19"/>
    <w:rsid w:val="004560F4"/>
    <w:rsid w:val="00457800"/>
    <w:rsid w:val="00457977"/>
    <w:rsid w:val="00462868"/>
    <w:rsid w:val="00462A64"/>
    <w:rsid w:val="0046506C"/>
    <w:rsid w:val="00465DB2"/>
    <w:rsid w:val="00466FFA"/>
    <w:rsid w:val="004713BB"/>
    <w:rsid w:val="004723F5"/>
    <w:rsid w:val="00472687"/>
    <w:rsid w:val="00472B30"/>
    <w:rsid w:val="004753A2"/>
    <w:rsid w:val="00476582"/>
    <w:rsid w:val="0047688D"/>
    <w:rsid w:val="00481A7D"/>
    <w:rsid w:val="004827A1"/>
    <w:rsid w:val="00483A5D"/>
    <w:rsid w:val="00485E86"/>
    <w:rsid w:val="00486571"/>
    <w:rsid w:val="00486D5C"/>
    <w:rsid w:val="00487710"/>
    <w:rsid w:val="00491292"/>
    <w:rsid w:val="00492800"/>
    <w:rsid w:val="00496C1A"/>
    <w:rsid w:val="00497BA5"/>
    <w:rsid w:val="004A0364"/>
    <w:rsid w:val="004A3886"/>
    <w:rsid w:val="004A4543"/>
    <w:rsid w:val="004A4AD7"/>
    <w:rsid w:val="004A5242"/>
    <w:rsid w:val="004A5A14"/>
    <w:rsid w:val="004A5EDF"/>
    <w:rsid w:val="004A662A"/>
    <w:rsid w:val="004B0378"/>
    <w:rsid w:val="004B062C"/>
    <w:rsid w:val="004B67D2"/>
    <w:rsid w:val="004B6C2D"/>
    <w:rsid w:val="004B719E"/>
    <w:rsid w:val="004B72F4"/>
    <w:rsid w:val="004C27A5"/>
    <w:rsid w:val="004C35AA"/>
    <w:rsid w:val="004C3B18"/>
    <w:rsid w:val="004C7E79"/>
    <w:rsid w:val="004D19EB"/>
    <w:rsid w:val="004D2C2B"/>
    <w:rsid w:val="004D347B"/>
    <w:rsid w:val="004D3556"/>
    <w:rsid w:val="004D3A71"/>
    <w:rsid w:val="004D48B0"/>
    <w:rsid w:val="004D4B5E"/>
    <w:rsid w:val="004D5B7F"/>
    <w:rsid w:val="004D5F40"/>
    <w:rsid w:val="004E0214"/>
    <w:rsid w:val="004E3280"/>
    <w:rsid w:val="004E4A53"/>
    <w:rsid w:val="004E530A"/>
    <w:rsid w:val="004E5880"/>
    <w:rsid w:val="004E5FA0"/>
    <w:rsid w:val="004E6581"/>
    <w:rsid w:val="004E6941"/>
    <w:rsid w:val="004E72C1"/>
    <w:rsid w:val="004E7A65"/>
    <w:rsid w:val="004F1B50"/>
    <w:rsid w:val="004F213E"/>
    <w:rsid w:val="004F2ED6"/>
    <w:rsid w:val="004F5BCF"/>
    <w:rsid w:val="004F6CBB"/>
    <w:rsid w:val="004F732A"/>
    <w:rsid w:val="0050038E"/>
    <w:rsid w:val="005031BF"/>
    <w:rsid w:val="0050445F"/>
    <w:rsid w:val="00504AF1"/>
    <w:rsid w:val="005067A6"/>
    <w:rsid w:val="005100E1"/>
    <w:rsid w:val="00514489"/>
    <w:rsid w:val="0051666A"/>
    <w:rsid w:val="005174F7"/>
    <w:rsid w:val="0052098E"/>
    <w:rsid w:val="00520D4C"/>
    <w:rsid w:val="00521336"/>
    <w:rsid w:val="0052213C"/>
    <w:rsid w:val="0052345A"/>
    <w:rsid w:val="005252AF"/>
    <w:rsid w:val="00527A86"/>
    <w:rsid w:val="005324B2"/>
    <w:rsid w:val="00532F2D"/>
    <w:rsid w:val="00533C29"/>
    <w:rsid w:val="00536992"/>
    <w:rsid w:val="00537010"/>
    <w:rsid w:val="00537208"/>
    <w:rsid w:val="00537847"/>
    <w:rsid w:val="0054218C"/>
    <w:rsid w:val="005426B8"/>
    <w:rsid w:val="00543BFD"/>
    <w:rsid w:val="00545A1A"/>
    <w:rsid w:val="00545B16"/>
    <w:rsid w:val="005466AA"/>
    <w:rsid w:val="00546EBC"/>
    <w:rsid w:val="00547BAD"/>
    <w:rsid w:val="00550A48"/>
    <w:rsid w:val="00553417"/>
    <w:rsid w:val="00554C29"/>
    <w:rsid w:val="00555559"/>
    <w:rsid w:val="005565F9"/>
    <w:rsid w:val="00556E4B"/>
    <w:rsid w:val="00560BBF"/>
    <w:rsid w:val="00561A4A"/>
    <w:rsid w:val="00561BBE"/>
    <w:rsid w:val="00562D05"/>
    <w:rsid w:val="00564481"/>
    <w:rsid w:val="00565663"/>
    <w:rsid w:val="00565CA6"/>
    <w:rsid w:val="00567A23"/>
    <w:rsid w:val="00570352"/>
    <w:rsid w:val="00570426"/>
    <w:rsid w:val="00572026"/>
    <w:rsid w:val="00572479"/>
    <w:rsid w:val="005731C3"/>
    <w:rsid w:val="00573844"/>
    <w:rsid w:val="005757A4"/>
    <w:rsid w:val="005801B8"/>
    <w:rsid w:val="0058316A"/>
    <w:rsid w:val="00586F4D"/>
    <w:rsid w:val="0058716E"/>
    <w:rsid w:val="0059075F"/>
    <w:rsid w:val="0059256A"/>
    <w:rsid w:val="00592BD1"/>
    <w:rsid w:val="00593440"/>
    <w:rsid w:val="005957EB"/>
    <w:rsid w:val="00596C3D"/>
    <w:rsid w:val="00596E49"/>
    <w:rsid w:val="00597A32"/>
    <w:rsid w:val="005A04DE"/>
    <w:rsid w:val="005A17A9"/>
    <w:rsid w:val="005A1C63"/>
    <w:rsid w:val="005A245F"/>
    <w:rsid w:val="005A2AF1"/>
    <w:rsid w:val="005A34CE"/>
    <w:rsid w:val="005A6CCD"/>
    <w:rsid w:val="005A7085"/>
    <w:rsid w:val="005A70DA"/>
    <w:rsid w:val="005A74A4"/>
    <w:rsid w:val="005A7528"/>
    <w:rsid w:val="005A7B79"/>
    <w:rsid w:val="005B073F"/>
    <w:rsid w:val="005B2BED"/>
    <w:rsid w:val="005B3233"/>
    <w:rsid w:val="005B3454"/>
    <w:rsid w:val="005B7F2A"/>
    <w:rsid w:val="005B7F97"/>
    <w:rsid w:val="005C0E88"/>
    <w:rsid w:val="005C14A6"/>
    <w:rsid w:val="005C1647"/>
    <w:rsid w:val="005C2366"/>
    <w:rsid w:val="005C2379"/>
    <w:rsid w:val="005C2C63"/>
    <w:rsid w:val="005C2CB1"/>
    <w:rsid w:val="005C3C27"/>
    <w:rsid w:val="005C4D55"/>
    <w:rsid w:val="005D0306"/>
    <w:rsid w:val="005D21EB"/>
    <w:rsid w:val="005D61BF"/>
    <w:rsid w:val="005D6C29"/>
    <w:rsid w:val="005D72BE"/>
    <w:rsid w:val="005E2049"/>
    <w:rsid w:val="005E220F"/>
    <w:rsid w:val="005E2EBD"/>
    <w:rsid w:val="005E4790"/>
    <w:rsid w:val="005E4B01"/>
    <w:rsid w:val="005E6911"/>
    <w:rsid w:val="005E7069"/>
    <w:rsid w:val="005E7D22"/>
    <w:rsid w:val="005E7D57"/>
    <w:rsid w:val="005F03F8"/>
    <w:rsid w:val="005F0683"/>
    <w:rsid w:val="005F17B6"/>
    <w:rsid w:val="005F39A3"/>
    <w:rsid w:val="005F3C21"/>
    <w:rsid w:val="005F7C50"/>
    <w:rsid w:val="006012FD"/>
    <w:rsid w:val="00602609"/>
    <w:rsid w:val="00602BC7"/>
    <w:rsid w:val="00602C11"/>
    <w:rsid w:val="00605A4E"/>
    <w:rsid w:val="00605E20"/>
    <w:rsid w:val="006061CF"/>
    <w:rsid w:val="00607883"/>
    <w:rsid w:val="00611110"/>
    <w:rsid w:val="00611DBA"/>
    <w:rsid w:val="00612A64"/>
    <w:rsid w:val="0061430D"/>
    <w:rsid w:val="006155B7"/>
    <w:rsid w:val="00621934"/>
    <w:rsid w:val="006219D5"/>
    <w:rsid w:val="00621C83"/>
    <w:rsid w:val="0062225F"/>
    <w:rsid w:val="00622A83"/>
    <w:rsid w:val="00623A7B"/>
    <w:rsid w:val="00624BD5"/>
    <w:rsid w:val="00624F26"/>
    <w:rsid w:val="0062608C"/>
    <w:rsid w:val="0062711A"/>
    <w:rsid w:val="00627D62"/>
    <w:rsid w:val="00632DE1"/>
    <w:rsid w:val="00633D5F"/>
    <w:rsid w:val="00633FB7"/>
    <w:rsid w:val="00634FB3"/>
    <w:rsid w:val="00635216"/>
    <w:rsid w:val="00635F8F"/>
    <w:rsid w:val="006403DE"/>
    <w:rsid w:val="00641C9B"/>
    <w:rsid w:val="00641CD9"/>
    <w:rsid w:val="00642DF6"/>
    <w:rsid w:val="006443FD"/>
    <w:rsid w:val="00644A56"/>
    <w:rsid w:val="00644CD0"/>
    <w:rsid w:val="00646759"/>
    <w:rsid w:val="0064679D"/>
    <w:rsid w:val="006467AC"/>
    <w:rsid w:val="0064698B"/>
    <w:rsid w:val="00647508"/>
    <w:rsid w:val="00650591"/>
    <w:rsid w:val="0065355F"/>
    <w:rsid w:val="00654AAC"/>
    <w:rsid w:val="00657592"/>
    <w:rsid w:val="00657F5E"/>
    <w:rsid w:val="00660BF9"/>
    <w:rsid w:val="00661E4A"/>
    <w:rsid w:val="00662B2A"/>
    <w:rsid w:val="006645F5"/>
    <w:rsid w:val="0066473C"/>
    <w:rsid w:val="006652CE"/>
    <w:rsid w:val="00665955"/>
    <w:rsid w:val="00666CFA"/>
    <w:rsid w:val="006702A3"/>
    <w:rsid w:val="00670538"/>
    <w:rsid w:val="00670CCF"/>
    <w:rsid w:val="00673996"/>
    <w:rsid w:val="00673CCB"/>
    <w:rsid w:val="0067598C"/>
    <w:rsid w:val="006778AC"/>
    <w:rsid w:val="00683101"/>
    <w:rsid w:val="00683703"/>
    <w:rsid w:val="00683C3D"/>
    <w:rsid w:val="006840A8"/>
    <w:rsid w:val="00684C9C"/>
    <w:rsid w:val="00687176"/>
    <w:rsid w:val="00693689"/>
    <w:rsid w:val="00693CEB"/>
    <w:rsid w:val="006958AE"/>
    <w:rsid w:val="006968BF"/>
    <w:rsid w:val="00697375"/>
    <w:rsid w:val="006A3AA0"/>
    <w:rsid w:val="006A76F8"/>
    <w:rsid w:val="006A7955"/>
    <w:rsid w:val="006A7A3E"/>
    <w:rsid w:val="006A7CA4"/>
    <w:rsid w:val="006A7CEA"/>
    <w:rsid w:val="006B1475"/>
    <w:rsid w:val="006B1575"/>
    <w:rsid w:val="006B2967"/>
    <w:rsid w:val="006B373B"/>
    <w:rsid w:val="006B5B08"/>
    <w:rsid w:val="006B5C72"/>
    <w:rsid w:val="006B6783"/>
    <w:rsid w:val="006B7691"/>
    <w:rsid w:val="006B7725"/>
    <w:rsid w:val="006C0A62"/>
    <w:rsid w:val="006C0BED"/>
    <w:rsid w:val="006C37FC"/>
    <w:rsid w:val="006C39D3"/>
    <w:rsid w:val="006C7A59"/>
    <w:rsid w:val="006D0647"/>
    <w:rsid w:val="006D12FA"/>
    <w:rsid w:val="006D252D"/>
    <w:rsid w:val="006D43DD"/>
    <w:rsid w:val="006D4D7E"/>
    <w:rsid w:val="006D70A0"/>
    <w:rsid w:val="006E0152"/>
    <w:rsid w:val="006E16F1"/>
    <w:rsid w:val="006E1B47"/>
    <w:rsid w:val="006E2034"/>
    <w:rsid w:val="006E2F4D"/>
    <w:rsid w:val="006E6C54"/>
    <w:rsid w:val="006E6CA4"/>
    <w:rsid w:val="006F0AAF"/>
    <w:rsid w:val="006F156A"/>
    <w:rsid w:val="006F5C0E"/>
    <w:rsid w:val="006F6A0F"/>
    <w:rsid w:val="006F7A9E"/>
    <w:rsid w:val="006F7D85"/>
    <w:rsid w:val="00700D4F"/>
    <w:rsid w:val="00703088"/>
    <w:rsid w:val="007041A9"/>
    <w:rsid w:val="007046E1"/>
    <w:rsid w:val="00704D43"/>
    <w:rsid w:val="00705F66"/>
    <w:rsid w:val="00707523"/>
    <w:rsid w:val="007102E9"/>
    <w:rsid w:val="00710AAC"/>
    <w:rsid w:val="00710BCE"/>
    <w:rsid w:val="00711356"/>
    <w:rsid w:val="00711606"/>
    <w:rsid w:val="00712852"/>
    <w:rsid w:val="0071594E"/>
    <w:rsid w:val="00720D28"/>
    <w:rsid w:val="00725DFB"/>
    <w:rsid w:val="00726497"/>
    <w:rsid w:val="00726852"/>
    <w:rsid w:val="007270FF"/>
    <w:rsid w:val="00727C34"/>
    <w:rsid w:val="007305CA"/>
    <w:rsid w:val="00731AF9"/>
    <w:rsid w:val="0073245C"/>
    <w:rsid w:val="007329A9"/>
    <w:rsid w:val="00733209"/>
    <w:rsid w:val="00734BB2"/>
    <w:rsid w:val="007367A1"/>
    <w:rsid w:val="00737041"/>
    <w:rsid w:val="00737530"/>
    <w:rsid w:val="00737C4A"/>
    <w:rsid w:val="007434DF"/>
    <w:rsid w:val="007444CC"/>
    <w:rsid w:val="00744D44"/>
    <w:rsid w:val="00744DDC"/>
    <w:rsid w:val="00745D38"/>
    <w:rsid w:val="00745E26"/>
    <w:rsid w:val="00747AA4"/>
    <w:rsid w:val="0075063F"/>
    <w:rsid w:val="00751553"/>
    <w:rsid w:val="00752DFE"/>
    <w:rsid w:val="007541E1"/>
    <w:rsid w:val="007562A2"/>
    <w:rsid w:val="007568CE"/>
    <w:rsid w:val="00756FBA"/>
    <w:rsid w:val="00757208"/>
    <w:rsid w:val="007604B3"/>
    <w:rsid w:val="00767B07"/>
    <w:rsid w:val="00770931"/>
    <w:rsid w:val="00772E2F"/>
    <w:rsid w:val="007737ED"/>
    <w:rsid w:val="0077416F"/>
    <w:rsid w:val="00775347"/>
    <w:rsid w:val="00775358"/>
    <w:rsid w:val="00776677"/>
    <w:rsid w:val="007768B9"/>
    <w:rsid w:val="00780A4F"/>
    <w:rsid w:val="00781596"/>
    <w:rsid w:val="0078260E"/>
    <w:rsid w:val="0078300F"/>
    <w:rsid w:val="007841BC"/>
    <w:rsid w:val="00784429"/>
    <w:rsid w:val="0078522F"/>
    <w:rsid w:val="0078705A"/>
    <w:rsid w:val="0079203D"/>
    <w:rsid w:val="007936FF"/>
    <w:rsid w:val="0079402A"/>
    <w:rsid w:val="00794382"/>
    <w:rsid w:val="00795937"/>
    <w:rsid w:val="00796471"/>
    <w:rsid w:val="007977CF"/>
    <w:rsid w:val="007A3AEF"/>
    <w:rsid w:val="007A3EC8"/>
    <w:rsid w:val="007A484A"/>
    <w:rsid w:val="007A505F"/>
    <w:rsid w:val="007A6564"/>
    <w:rsid w:val="007A6A02"/>
    <w:rsid w:val="007A7DFF"/>
    <w:rsid w:val="007B050D"/>
    <w:rsid w:val="007B297E"/>
    <w:rsid w:val="007B34DE"/>
    <w:rsid w:val="007B3AA1"/>
    <w:rsid w:val="007B5CEF"/>
    <w:rsid w:val="007B6915"/>
    <w:rsid w:val="007B69E8"/>
    <w:rsid w:val="007B7EFC"/>
    <w:rsid w:val="007C0FD3"/>
    <w:rsid w:val="007C18EC"/>
    <w:rsid w:val="007C3AED"/>
    <w:rsid w:val="007C49E6"/>
    <w:rsid w:val="007C4C00"/>
    <w:rsid w:val="007D0607"/>
    <w:rsid w:val="007D3C32"/>
    <w:rsid w:val="007D3FF7"/>
    <w:rsid w:val="007D44E3"/>
    <w:rsid w:val="007D59DA"/>
    <w:rsid w:val="007D77C9"/>
    <w:rsid w:val="007E0AE1"/>
    <w:rsid w:val="007E456B"/>
    <w:rsid w:val="007E62C7"/>
    <w:rsid w:val="007E69D4"/>
    <w:rsid w:val="007E7584"/>
    <w:rsid w:val="007F1947"/>
    <w:rsid w:val="007F34DF"/>
    <w:rsid w:val="007F3B73"/>
    <w:rsid w:val="007F6B76"/>
    <w:rsid w:val="007F7B55"/>
    <w:rsid w:val="00802E0E"/>
    <w:rsid w:val="00803462"/>
    <w:rsid w:val="008049FF"/>
    <w:rsid w:val="008052FD"/>
    <w:rsid w:val="008058F2"/>
    <w:rsid w:val="00806727"/>
    <w:rsid w:val="00806984"/>
    <w:rsid w:val="00806C3E"/>
    <w:rsid w:val="00807057"/>
    <w:rsid w:val="008105D2"/>
    <w:rsid w:val="0081611D"/>
    <w:rsid w:val="00816911"/>
    <w:rsid w:val="00816AF7"/>
    <w:rsid w:val="00816FA0"/>
    <w:rsid w:val="00817286"/>
    <w:rsid w:val="00820583"/>
    <w:rsid w:val="00820B19"/>
    <w:rsid w:val="0082136C"/>
    <w:rsid w:val="008221DB"/>
    <w:rsid w:val="00824F80"/>
    <w:rsid w:val="00826949"/>
    <w:rsid w:val="00831A72"/>
    <w:rsid w:val="00831B2A"/>
    <w:rsid w:val="00831C2B"/>
    <w:rsid w:val="008328FF"/>
    <w:rsid w:val="00835094"/>
    <w:rsid w:val="00835D1C"/>
    <w:rsid w:val="00835D6F"/>
    <w:rsid w:val="00841766"/>
    <w:rsid w:val="00843199"/>
    <w:rsid w:val="00843371"/>
    <w:rsid w:val="008440B9"/>
    <w:rsid w:val="00844270"/>
    <w:rsid w:val="00846723"/>
    <w:rsid w:val="00846EF2"/>
    <w:rsid w:val="00855861"/>
    <w:rsid w:val="00856D24"/>
    <w:rsid w:val="008606F6"/>
    <w:rsid w:val="00861CBA"/>
    <w:rsid w:val="0086302C"/>
    <w:rsid w:val="008635A0"/>
    <w:rsid w:val="00863AB5"/>
    <w:rsid w:val="00864056"/>
    <w:rsid w:val="00865671"/>
    <w:rsid w:val="0086611D"/>
    <w:rsid w:val="0086752F"/>
    <w:rsid w:val="008757A4"/>
    <w:rsid w:val="0087613B"/>
    <w:rsid w:val="0087706C"/>
    <w:rsid w:val="008779B8"/>
    <w:rsid w:val="008821A9"/>
    <w:rsid w:val="00882546"/>
    <w:rsid w:val="008826B5"/>
    <w:rsid w:val="00883271"/>
    <w:rsid w:val="00884195"/>
    <w:rsid w:val="00884ECD"/>
    <w:rsid w:val="00885EA9"/>
    <w:rsid w:val="0089039A"/>
    <w:rsid w:val="008908E5"/>
    <w:rsid w:val="0089174B"/>
    <w:rsid w:val="00892F6D"/>
    <w:rsid w:val="008930FE"/>
    <w:rsid w:val="008935B2"/>
    <w:rsid w:val="008950F9"/>
    <w:rsid w:val="008963B2"/>
    <w:rsid w:val="008966BE"/>
    <w:rsid w:val="008A0941"/>
    <w:rsid w:val="008A0EA5"/>
    <w:rsid w:val="008A2C81"/>
    <w:rsid w:val="008A40FE"/>
    <w:rsid w:val="008A4905"/>
    <w:rsid w:val="008A51AD"/>
    <w:rsid w:val="008A664C"/>
    <w:rsid w:val="008A6699"/>
    <w:rsid w:val="008B09D2"/>
    <w:rsid w:val="008B13BA"/>
    <w:rsid w:val="008B1A90"/>
    <w:rsid w:val="008B3192"/>
    <w:rsid w:val="008B336A"/>
    <w:rsid w:val="008B4505"/>
    <w:rsid w:val="008B555A"/>
    <w:rsid w:val="008B6517"/>
    <w:rsid w:val="008B7241"/>
    <w:rsid w:val="008C048D"/>
    <w:rsid w:val="008C1732"/>
    <w:rsid w:val="008C19A2"/>
    <w:rsid w:val="008C2993"/>
    <w:rsid w:val="008C57B8"/>
    <w:rsid w:val="008C66DB"/>
    <w:rsid w:val="008C715D"/>
    <w:rsid w:val="008C7CFF"/>
    <w:rsid w:val="008D0280"/>
    <w:rsid w:val="008D3705"/>
    <w:rsid w:val="008D42B1"/>
    <w:rsid w:val="008D4AE9"/>
    <w:rsid w:val="008D796E"/>
    <w:rsid w:val="008E150D"/>
    <w:rsid w:val="008E1CAA"/>
    <w:rsid w:val="008E22E2"/>
    <w:rsid w:val="008E2C6A"/>
    <w:rsid w:val="008E3E11"/>
    <w:rsid w:val="008E4559"/>
    <w:rsid w:val="008E56F0"/>
    <w:rsid w:val="008E5E6A"/>
    <w:rsid w:val="008E69CB"/>
    <w:rsid w:val="008F1053"/>
    <w:rsid w:val="008F12B7"/>
    <w:rsid w:val="008F1E3A"/>
    <w:rsid w:val="008F3BCE"/>
    <w:rsid w:val="008F54CC"/>
    <w:rsid w:val="008F5B9C"/>
    <w:rsid w:val="008F6192"/>
    <w:rsid w:val="008F672C"/>
    <w:rsid w:val="009021AA"/>
    <w:rsid w:val="00902223"/>
    <w:rsid w:val="00903F55"/>
    <w:rsid w:val="009051AB"/>
    <w:rsid w:val="009051C1"/>
    <w:rsid w:val="009051FB"/>
    <w:rsid w:val="00905525"/>
    <w:rsid w:val="00906B3A"/>
    <w:rsid w:val="0090729C"/>
    <w:rsid w:val="0091230A"/>
    <w:rsid w:val="00916575"/>
    <w:rsid w:val="009166F4"/>
    <w:rsid w:val="0091729D"/>
    <w:rsid w:val="00917328"/>
    <w:rsid w:val="009200A8"/>
    <w:rsid w:val="00920921"/>
    <w:rsid w:val="0092287A"/>
    <w:rsid w:val="00922FF3"/>
    <w:rsid w:val="00923DD2"/>
    <w:rsid w:val="00925217"/>
    <w:rsid w:val="0092587B"/>
    <w:rsid w:val="00926353"/>
    <w:rsid w:val="00926604"/>
    <w:rsid w:val="00926E2B"/>
    <w:rsid w:val="00926ECD"/>
    <w:rsid w:val="00927351"/>
    <w:rsid w:val="00927F8D"/>
    <w:rsid w:val="00930FD8"/>
    <w:rsid w:val="00932468"/>
    <w:rsid w:val="00933876"/>
    <w:rsid w:val="009342A5"/>
    <w:rsid w:val="0093453E"/>
    <w:rsid w:val="00935624"/>
    <w:rsid w:val="009363DB"/>
    <w:rsid w:val="0093650E"/>
    <w:rsid w:val="009402CB"/>
    <w:rsid w:val="009428B1"/>
    <w:rsid w:val="00942C3C"/>
    <w:rsid w:val="0094346C"/>
    <w:rsid w:val="00943BD4"/>
    <w:rsid w:val="00945F2B"/>
    <w:rsid w:val="00946C2A"/>
    <w:rsid w:val="00951A80"/>
    <w:rsid w:val="0095265B"/>
    <w:rsid w:val="00954AAD"/>
    <w:rsid w:val="0095505D"/>
    <w:rsid w:val="009616A2"/>
    <w:rsid w:val="00962A2F"/>
    <w:rsid w:val="00962C20"/>
    <w:rsid w:val="00962DB0"/>
    <w:rsid w:val="00963AE5"/>
    <w:rsid w:val="009641D7"/>
    <w:rsid w:val="00964497"/>
    <w:rsid w:val="00966ED4"/>
    <w:rsid w:val="00970619"/>
    <w:rsid w:val="009716CF"/>
    <w:rsid w:val="00971A45"/>
    <w:rsid w:val="00972F31"/>
    <w:rsid w:val="0097427D"/>
    <w:rsid w:val="0097493C"/>
    <w:rsid w:val="009757D8"/>
    <w:rsid w:val="00975848"/>
    <w:rsid w:val="00975C3C"/>
    <w:rsid w:val="009777F6"/>
    <w:rsid w:val="0098363C"/>
    <w:rsid w:val="00983D4E"/>
    <w:rsid w:val="00984353"/>
    <w:rsid w:val="00984D47"/>
    <w:rsid w:val="00984D81"/>
    <w:rsid w:val="00985087"/>
    <w:rsid w:val="00985575"/>
    <w:rsid w:val="00986BC5"/>
    <w:rsid w:val="009878DB"/>
    <w:rsid w:val="00990246"/>
    <w:rsid w:val="0099047D"/>
    <w:rsid w:val="009906E9"/>
    <w:rsid w:val="00990866"/>
    <w:rsid w:val="009913CE"/>
    <w:rsid w:val="009946D3"/>
    <w:rsid w:val="00995633"/>
    <w:rsid w:val="009A010C"/>
    <w:rsid w:val="009A2B6C"/>
    <w:rsid w:val="009A3871"/>
    <w:rsid w:val="009A48A1"/>
    <w:rsid w:val="009A49A0"/>
    <w:rsid w:val="009A4BD1"/>
    <w:rsid w:val="009A5346"/>
    <w:rsid w:val="009A70E2"/>
    <w:rsid w:val="009B2062"/>
    <w:rsid w:val="009B3052"/>
    <w:rsid w:val="009B3D91"/>
    <w:rsid w:val="009B4743"/>
    <w:rsid w:val="009C02FD"/>
    <w:rsid w:val="009C0916"/>
    <w:rsid w:val="009C116F"/>
    <w:rsid w:val="009C1336"/>
    <w:rsid w:val="009C19CB"/>
    <w:rsid w:val="009C1D61"/>
    <w:rsid w:val="009C406C"/>
    <w:rsid w:val="009D0840"/>
    <w:rsid w:val="009D729A"/>
    <w:rsid w:val="009E1016"/>
    <w:rsid w:val="009E206E"/>
    <w:rsid w:val="009E23E3"/>
    <w:rsid w:val="009E263D"/>
    <w:rsid w:val="009E3689"/>
    <w:rsid w:val="009E3C2E"/>
    <w:rsid w:val="009E6B25"/>
    <w:rsid w:val="009E6EC8"/>
    <w:rsid w:val="009E75D8"/>
    <w:rsid w:val="009F0593"/>
    <w:rsid w:val="009F0AA6"/>
    <w:rsid w:val="009F0C91"/>
    <w:rsid w:val="009F1015"/>
    <w:rsid w:val="009F1D0A"/>
    <w:rsid w:val="009F2580"/>
    <w:rsid w:val="009F2D6E"/>
    <w:rsid w:val="009F30A4"/>
    <w:rsid w:val="009F3E02"/>
    <w:rsid w:val="009F4AD6"/>
    <w:rsid w:val="009F4C6E"/>
    <w:rsid w:val="009F6050"/>
    <w:rsid w:val="00A00399"/>
    <w:rsid w:val="00A011F3"/>
    <w:rsid w:val="00A0144F"/>
    <w:rsid w:val="00A02149"/>
    <w:rsid w:val="00A047D3"/>
    <w:rsid w:val="00A0798F"/>
    <w:rsid w:val="00A07C7A"/>
    <w:rsid w:val="00A10A55"/>
    <w:rsid w:val="00A11149"/>
    <w:rsid w:val="00A1114D"/>
    <w:rsid w:val="00A1121B"/>
    <w:rsid w:val="00A11EE5"/>
    <w:rsid w:val="00A121F7"/>
    <w:rsid w:val="00A1246A"/>
    <w:rsid w:val="00A1386B"/>
    <w:rsid w:val="00A14B40"/>
    <w:rsid w:val="00A152AD"/>
    <w:rsid w:val="00A154CD"/>
    <w:rsid w:val="00A168A7"/>
    <w:rsid w:val="00A2047F"/>
    <w:rsid w:val="00A20CB8"/>
    <w:rsid w:val="00A21A38"/>
    <w:rsid w:val="00A21DC7"/>
    <w:rsid w:val="00A2414D"/>
    <w:rsid w:val="00A256B9"/>
    <w:rsid w:val="00A25947"/>
    <w:rsid w:val="00A25EDE"/>
    <w:rsid w:val="00A26F5A"/>
    <w:rsid w:val="00A30750"/>
    <w:rsid w:val="00A30A4F"/>
    <w:rsid w:val="00A310BD"/>
    <w:rsid w:val="00A332C9"/>
    <w:rsid w:val="00A33668"/>
    <w:rsid w:val="00A33A5C"/>
    <w:rsid w:val="00A35478"/>
    <w:rsid w:val="00A354B3"/>
    <w:rsid w:val="00A356F0"/>
    <w:rsid w:val="00A37C07"/>
    <w:rsid w:val="00A37D9C"/>
    <w:rsid w:val="00A403B4"/>
    <w:rsid w:val="00A43050"/>
    <w:rsid w:val="00A4401D"/>
    <w:rsid w:val="00A4518E"/>
    <w:rsid w:val="00A452CA"/>
    <w:rsid w:val="00A459F2"/>
    <w:rsid w:val="00A45BED"/>
    <w:rsid w:val="00A478EA"/>
    <w:rsid w:val="00A50256"/>
    <w:rsid w:val="00A50947"/>
    <w:rsid w:val="00A50B10"/>
    <w:rsid w:val="00A51E4E"/>
    <w:rsid w:val="00A53062"/>
    <w:rsid w:val="00A55043"/>
    <w:rsid w:val="00A56682"/>
    <w:rsid w:val="00A56EFB"/>
    <w:rsid w:val="00A62361"/>
    <w:rsid w:val="00A6328B"/>
    <w:rsid w:val="00A66B7C"/>
    <w:rsid w:val="00A67E1A"/>
    <w:rsid w:val="00A70047"/>
    <w:rsid w:val="00A70AA7"/>
    <w:rsid w:val="00A71982"/>
    <w:rsid w:val="00A71AB4"/>
    <w:rsid w:val="00A72BDA"/>
    <w:rsid w:val="00A730DC"/>
    <w:rsid w:val="00A73DE2"/>
    <w:rsid w:val="00A76282"/>
    <w:rsid w:val="00A77407"/>
    <w:rsid w:val="00A801B7"/>
    <w:rsid w:val="00A8071B"/>
    <w:rsid w:val="00A82FD5"/>
    <w:rsid w:val="00A83AB1"/>
    <w:rsid w:val="00A83C9E"/>
    <w:rsid w:val="00A85537"/>
    <w:rsid w:val="00A86675"/>
    <w:rsid w:val="00A8683B"/>
    <w:rsid w:val="00A90047"/>
    <w:rsid w:val="00A9169E"/>
    <w:rsid w:val="00A959F0"/>
    <w:rsid w:val="00A95C7E"/>
    <w:rsid w:val="00A95DF6"/>
    <w:rsid w:val="00A976A2"/>
    <w:rsid w:val="00A97D8C"/>
    <w:rsid w:val="00AA3CD1"/>
    <w:rsid w:val="00AA4138"/>
    <w:rsid w:val="00AB01FA"/>
    <w:rsid w:val="00AB0238"/>
    <w:rsid w:val="00AB0365"/>
    <w:rsid w:val="00AB08FE"/>
    <w:rsid w:val="00AB2AC0"/>
    <w:rsid w:val="00AB36CC"/>
    <w:rsid w:val="00AB4802"/>
    <w:rsid w:val="00AB6938"/>
    <w:rsid w:val="00AB74AD"/>
    <w:rsid w:val="00AC0A9E"/>
    <w:rsid w:val="00AC1FF2"/>
    <w:rsid w:val="00AC22BD"/>
    <w:rsid w:val="00AC3F89"/>
    <w:rsid w:val="00AD0468"/>
    <w:rsid w:val="00AD1718"/>
    <w:rsid w:val="00AD2489"/>
    <w:rsid w:val="00AD27DB"/>
    <w:rsid w:val="00AD3E2B"/>
    <w:rsid w:val="00AD65B8"/>
    <w:rsid w:val="00AD6BE8"/>
    <w:rsid w:val="00AD7956"/>
    <w:rsid w:val="00AD7F32"/>
    <w:rsid w:val="00AE0627"/>
    <w:rsid w:val="00AE3267"/>
    <w:rsid w:val="00AE4123"/>
    <w:rsid w:val="00AE4429"/>
    <w:rsid w:val="00AE4E3A"/>
    <w:rsid w:val="00AE5686"/>
    <w:rsid w:val="00AE7E19"/>
    <w:rsid w:val="00AF13E7"/>
    <w:rsid w:val="00AF27F4"/>
    <w:rsid w:val="00AF33C4"/>
    <w:rsid w:val="00AF3C9A"/>
    <w:rsid w:val="00AF3F6C"/>
    <w:rsid w:val="00AF45BC"/>
    <w:rsid w:val="00AF45D7"/>
    <w:rsid w:val="00AF6951"/>
    <w:rsid w:val="00B033E0"/>
    <w:rsid w:val="00B035E1"/>
    <w:rsid w:val="00B05636"/>
    <w:rsid w:val="00B0764C"/>
    <w:rsid w:val="00B11689"/>
    <w:rsid w:val="00B11859"/>
    <w:rsid w:val="00B12396"/>
    <w:rsid w:val="00B127BB"/>
    <w:rsid w:val="00B15511"/>
    <w:rsid w:val="00B1603E"/>
    <w:rsid w:val="00B16749"/>
    <w:rsid w:val="00B167E7"/>
    <w:rsid w:val="00B16EA5"/>
    <w:rsid w:val="00B22833"/>
    <w:rsid w:val="00B23137"/>
    <w:rsid w:val="00B2371F"/>
    <w:rsid w:val="00B23BE7"/>
    <w:rsid w:val="00B25E91"/>
    <w:rsid w:val="00B3118A"/>
    <w:rsid w:val="00B325B3"/>
    <w:rsid w:val="00B348D6"/>
    <w:rsid w:val="00B35ACA"/>
    <w:rsid w:val="00B4139A"/>
    <w:rsid w:val="00B418E2"/>
    <w:rsid w:val="00B423D9"/>
    <w:rsid w:val="00B42826"/>
    <w:rsid w:val="00B4352D"/>
    <w:rsid w:val="00B44CE9"/>
    <w:rsid w:val="00B4501F"/>
    <w:rsid w:val="00B47563"/>
    <w:rsid w:val="00B47FFC"/>
    <w:rsid w:val="00B50E0A"/>
    <w:rsid w:val="00B5118B"/>
    <w:rsid w:val="00B51690"/>
    <w:rsid w:val="00B53A08"/>
    <w:rsid w:val="00B53BBE"/>
    <w:rsid w:val="00B55356"/>
    <w:rsid w:val="00B55F43"/>
    <w:rsid w:val="00B56108"/>
    <w:rsid w:val="00B56C41"/>
    <w:rsid w:val="00B575D6"/>
    <w:rsid w:val="00B60F94"/>
    <w:rsid w:val="00B613B9"/>
    <w:rsid w:val="00B61FEC"/>
    <w:rsid w:val="00B63FF3"/>
    <w:rsid w:val="00B668BF"/>
    <w:rsid w:val="00B66FB2"/>
    <w:rsid w:val="00B67037"/>
    <w:rsid w:val="00B67728"/>
    <w:rsid w:val="00B70FA8"/>
    <w:rsid w:val="00B72FC4"/>
    <w:rsid w:val="00B741F7"/>
    <w:rsid w:val="00B744EB"/>
    <w:rsid w:val="00B77274"/>
    <w:rsid w:val="00B804D7"/>
    <w:rsid w:val="00B80DEE"/>
    <w:rsid w:val="00B80F1F"/>
    <w:rsid w:val="00B81FBB"/>
    <w:rsid w:val="00B8207F"/>
    <w:rsid w:val="00B85544"/>
    <w:rsid w:val="00B8631C"/>
    <w:rsid w:val="00B87AD0"/>
    <w:rsid w:val="00B907CC"/>
    <w:rsid w:val="00B90831"/>
    <w:rsid w:val="00B9199B"/>
    <w:rsid w:val="00B93FF0"/>
    <w:rsid w:val="00B94D99"/>
    <w:rsid w:val="00B95165"/>
    <w:rsid w:val="00B96221"/>
    <w:rsid w:val="00B96F23"/>
    <w:rsid w:val="00BA07C0"/>
    <w:rsid w:val="00BA30E3"/>
    <w:rsid w:val="00BA4F79"/>
    <w:rsid w:val="00BA5514"/>
    <w:rsid w:val="00BA66E6"/>
    <w:rsid w:val="00BA6801"/>
    <w:rsid w:val="00BA6D5D"/>
    <w:rsid w:val="00BA7769"/>
    <w:rsid w:val="00BB473E"/>
    <w:rsid w:val="00BB47CD"/>
    <w:rsid w:val="00BB5CA2"/>
    <w:rsid w:val="00BC1601"/>
    <w:rsid w:val="00BC2380"/>
    <w:rsid w:val="00BC36D7"/>
    <w:rsid w:val="00BC375A"/>
    <w:rsid w:val="00BC5563"/>
    <w:rsid w:val="00BC5AA4"/>
    <w:rsid w:val="00BC5BAF"/>
    <w:rsid w:val="00BC5BE0"/>
    <w:rsid w:val="00BD0083"/>
    <w:rsid w:val="00BD1BC3"/>
    <w:rsid w:val="00BD1CF2"/>
    <w:rsid w:val="00BD3077"/>
    <w:rsid w:val="00BD3099"/>
    <w:rsid w:val="00BD32D3"/>
    <w:rsid w:val="00BD490E"/>
    <w:rsid w:val="00BD50D9"/>
    <w:rsid w:val="00BD53B3"/>
    <w:rsid w:val="00BD5B8D"/>
    <w:rsid w:val="00BD6B64"/>
    <w:rsid w:val="00BE0275"/>
    <w:rsid w:val="00BE089A"/>
    <w:rsid w:val="00BE1155"/>
    <w:rsid w:val="00BE1757"/>
    <w:rsid w:val="00BE3D22"/>
    <w:rsid w:val="00BE46FE"/>
    <w:rsid w:val="00BE7318"/>
    <w:rsid w:val="00BF25A3"/>
    <w:rsid w:val="00BF27AA"/>
    <w:rsid w:val="00BF2A47"/>
    <w:rsid w:val="00BF39F6"/>
    <w:rsid w:val="00BF3C79"/>
    <w:rsid w:val="00BF3F3D"/>
    <w:rsid w:val="00BF6B71"/>
    <w:rsid w:val="00BF775A"/>
    <w:rsid w:val="00C0001C"/>
    <w:rsid w:val="00C00502"/>
    <w:rsid w:val="00C005B7"/>
    <w:rsid w:val="00C00686"/>
    <w:rsid w:val="00C01263"/>
    <w:rsid w:val="00C01898"/>
    <w:rsid w:val="00C01D5D"/>
    <w:rsid w:val="00C02107"/>
    <w:rsid w:val="00C02FAA"/>
    <w:rsid w:val="00C03D0B"/>
    <w:rsid w:val="00C044C2"/>
    <w:rsid w:val="00C049C8"/>
    <w:rsid w:val="00C04F46"/>
    <w:rsid w:val="00C062FF"/>
    <w:rsid w:val="00C11656"/>
    <w:rsid w:val="00C119B7"/>
    <w:rsid w:val="00C121BD"/>
    <w:rsid w:val="00C13B94"/>
    <w:rsid w:val="00C140FD"/>
    <w:rsid w:val="00C145C9"/>
    <w:rsid w:val="00C173E5"/>
    <w:rsid w:val="00C17BF2"/>
    <w:rsid w:val="00C20234"/>
    <w:rsid w:val="00C21C02"/>
    <w:rsid w:val="00C21ED3"/>
    <w:rsid w:val="00C22D47"/>
    <w:rsid w:val="00C24095"/>
    <w:rsid w:val="00C24678"/>
    <w:rsid w:val="00C26FDE"/>
    <w:rsid w:val="00C279DB"/>
    <w:rsid w:val="00C33265"/>
    <w:rsid w:val="00C33329"/>
    <w:rsid w:val="00C3441D"/>
    <w:rsid w:val="00C372E1"/>
    <w:rsid w:val="00C423AD"/>
    <w:rsid w:val="00C4279F"/>
    <w:rsid w:val="00C4363A"/>
    <w:rsid w:val="00C43E91"/>
    <w:rsid w:val="00C45E78"/>
    <w:rsid w:val="00C46326"/>
    <w:rsid w:val="00C4659F"/>
    <w:rsid w:val="00C50324"/>
    <w:rsid w:val="00C50E81"/>
    <w:rsid w:val="00C51296"/>
    <w:rsid w:val="00C51420"/>
    <w:rsid w:val="00C52AB4"/>
    <w:rsid w:val="00C52EDB"/>
    <w:rsid w:val="00C53E3A"/>
    <w:rsid w:val="00C54307"/>
    <w:rsid w:val="00C544ED"/>
    <w:rsid w:val="00C54931"/>
    <w:rsid w:val="00C54B86"/>
    <w:rsid w:val="00C551B5"/>
    <w:rsid w:val="00C55950"/>
    <w:rsid w:val="00C56F54"/>
    <w:rsid w:val="00C61B54"/>
    <w:rsid w:val="00C61BD3"/>
    <w:rsid w:val="00C64CE8"/>
    <w:rsid w:val="00C65019"/>
    <w:rsid w:val="00C65CE3"/>
    <w:rsid w:val="00C65E86"/>
    <w:rsid w:val="00C67A3F"/>
    <w:rsid w:val="00C67BF0"/>
    <w:rsid w:val="00C70319"/>
    <w:rsid w:val="00C71017"/>
    <w:rsid w:val="00C7120D"/>
    <w:rsid w:val="00C7341C"/>
    <w:rsid w:val="00C73D52"/>
    <w:rsid w:val="00C741B6"/>
    <w:rsid w:val="00C74225"/>
    <w:rsid w:val="00C75E4D"/>
    <w:rsid w:val="00C76A34"/>
    <w:rsid w:val="00C77221"/>
    <w:rsid w:val="00C77B6F"/>
    <w:rsid w:val="00C80537"/>
    <w:rsid w:val="00C81334"/>
    <w:rsid w:val="00C815D8"/>
    <w:rsid w:val="00C81634"/>
    <w:rsid w:val="00C81F97"/>
    <w:rsid w:val="00C83BBF"/>
    <w:rsid w:val="00C84971"/>
    <w:rsid w:val="00C852C9"/>
    <w:rsid w:val="00C86055"/>
    <w:rsid w:val="00C905F0"/>
    <w:rsid w:val="00C9311F"/>
    <w:rsid w:val="00C9489A"/>
    <w:rsid w:val="00C95A02"/>
    <w:rsid w:val="00CA42B9"/>
    <w:rsid w:val="00CA45ED"/>
    <w:rsid w:val="00CA6926"/>
    <w:rsid w:val="00CB04F4"/>
    <w:rsid w:val="00CB1690"/>
    <w:rsid w:val="00CB27FD"/>
    <w:rsid w:val="00CB284D"/>
    <w:rsid w:val="00CB442E"/>
    <w:rsid w:val="00CB4DEB"/>
    <w:rsid w:val="00CB629E"/>
    <w:rsid w:val="00CC1488"/>
    <w:rsid w:val="00CC1F03"/>
    <w:rsid w:val="00CC4801"/>
    <w:rsid w:val="00CC496C"/>
    <w:rsid w:val="00CC583B"/>
    <w:rsid w:val="00CD078F"/>
    <w:rsid w:val="00CD082C"/>
    <w:rsid w:val="00CD16BD"/>
    <w:rsid w:val="00CD553A"/>
    <w:rsid w:val="00CD6E1F"/>
    <w:rsid w:val="00CE017A"/>
    <w:rsid w:val="00CE0D2C"/>
    <w:rsid w:val="00CE0E0A"/>
    <w:rsid w:val="00CE1D63"/>
    <w:rsid w:val="00CE39AB"/>
    <w:rsid w:val="00CE3ABC"/>
    <w:rsid w:val="00CE6399"/>
    <w:rsid w:val="00CE67CE"/>
    <w:rsid w:val="00CE7BD2"/>
    <w:rsid w:val="00CE7E5D"/>
    <w:rsid w:val="00CF129B"/>
    <w:rsid w:val="00CF1E05"/>
    <w:rsid w:val="00CF1F99"/>
    <w:rsid w:val="00CF263F"/>
    <w:rsid w:val="00CF3702"/>
    <w:rsid w:val="00CF5CF7"/>
    <w:rsid w:val="00CF7477"/>
    <w:rsid w:val="00CF7725"/>
    <w:rsid w:val="00D00230"/>
    <w:rsid w:val="00D00459"/>
    <w:rsid w:val="00D00AF5"/>
    <w:rsid w:val="00D00DA4"/>
    <w:rsid w:val="00D02991"/>
    <w:rsid w:val="00D04250"/>
    <w:rsid w:val="00D04DA5"/>
    <w:rsid w:val="00D05A0F"/>
    <w:rsid w:val="00D07B59"/>
    <w:rsid w:val="00D10078"/>
    <w:rsid w:val="00D10C9D"/>
    <w:rsid w:val="00D114FB"/>
    <w:rsid w:val="00D14AFC"/>
    <w:rsid w:val="00D15064"/>
    <w:rsid w:val="00D17575"/>
    <w:rsid w:val="00D22AD5"/>
    <w:rsid w:val="00D236FB"/>
    <w:rsid w:val="00D24ABA"/>
    <w:rsid w:val="00D25961"/>
    <w:rsid w:val="00D25ED6"/>
    <w:rsid w:val="00D31761"/>
    <w:rsid w:val="00D329D1"/>
    <w:rsid w:val="00D3450B"/>
    <w:rsid w:val="00D34B32"/>
    <w:rsid w:val="00D36666"/>
    <w:rsid w:val="00D40D47"/>
    <w:rsid w:val="00D42B8A"/>
    <w:rsid w:val="00D435F8"/>
    <w:rsid w:val="00D47490"/>
    <w:rsid w:val="00D50D54"/>
    <w:rsid w:val="00D54041"/>
    <w:rsid w:val="00D553B3"/>
    <w:rsid w:val="00D55C10"/>
    <w:rsid w:val="00D60375"/>
    <w:rsid w:val="00D62ED1"/>
    <w:rsid w:val="00D63300"/>
    <w:rsid w:val="00D6434C"/>
    <w:rsid w:val="00D6550C"/>
    <w:rsid w:val="00D6570C"/>
    <w:rsid w:val="00D66581"/>
    <w:rsid w:val="00D666B8"/>
    <w:rsid w:val="00D66AF8"/>
    <w:rsid w:val="00D71138"/>
    <w:rsid w:val="00D71D26"/>
    <w:rsid w:val="00D75966"/>
    <w:rsid w:val="00D7618D"/>
    <w:rsid w:val="00D80D9C"/>
    <w:rsid w:val="00D80FF7"/>
    <w:rsid w:val="00D8223E"/>
    <w:rsid w:val="00D823F7"/>
    <w:rsid w:val="00D83B0E"/>
    <w:rsid w:val="00D8417E"/>
    <w:rsid w:val="00D84709"/>
    <w:rsid w:val="00D84E6F"/>
    <w:rsid w:val="00D852FE"/>
    <w:rsid w:val="00D8664E"/>
    <w:rsid w:val="00D90552"/>
    <w:rsid w:val="00D9184B"/>
    <w:rsid w:val="00D91939"/>
    <w:rsid w:val="00D92708"/>
    <w:rsid w:val="00D95A9F"/>
    <w:rsid w:val="00D97CED"/>
    <w:rsid w:val="00DA08EB"/>
    <w:rsid w:val="00DA2571"/>
    <w:rsid w:val="00DA38D2"/>
    <w:rsid w:val="00DA392C"/>
    <w:rsid w:val="00DA4BE1"/>
    <w:rsid w:val="00DA5D43"/>
    <w:rsid w:val="00DA6443"/>
    <w:rsid w:val="00DA6937"/>
    <w:rsid w:val="00DA7AD3"/>
    <w:rsid w:val="00DA7B1C"/>
    <w:rsid w:val="00DB1255"/>
    <w:rsid w:val="00DB2589"/>
    <w:rsid w:val="00DB2FA1"/>
    <w:rsid w:val="00DB3A51"/>
    <w:rsid w:val="00DB4245"/>
    <w:rsid w:val="00DB4700"/>
    <w:rsid w:val="00DB5349"/>
    <w:rsid w:val="00DB561D"/>
    <w:rsid w:val="00DB60F9"/>
    <w:rsid w:val="00DB62A9"/>
    <w:rsid w:val="00DB6569"/>
    <w:rsid w:val="00DB7744"/>
    <w:rsid w:val="00DC0524"/>
    <w:rsid w:val="00DC0ADF"/>
    <w:rsid w:val="00DC1498"/>
    <w:rsid w:val="00DC3D24"/>
    <w:rsid w:val="00DC5E1C"/>
    <w:rsid w:val="00DC68F2"/>
    <w:rsid w:val="00DD08FC"/>
    <w:rsid w:val="00DD0BB6"/>
    <w:rsid w:val="00DD2C82"/>
    <w:rsid w:val="00DD37F4"/>
    <w:rsid w:val="00DD3DA1"/>
    <w:rsid w:val="00DD5AA9"/>
    <w:rsid w:val="00DD5C2D"/>
    <w:rsid w:val="00DD7899"/>
    <w:rsid w:val="00DE1831"/>
    <w:rsid w:val="00DE3C71"/>
    <w:rsid w:val="00DE5A65"/>
    <w:rsid w:val="00DF3181"/>
    <w:rsid w:val="00DF32C6"/>
    <w:rsid w:val="00DF7749"/>
    <w:rsid w:val="00E0080B"/>
    <w:rsid w:val="00E01A31"/>
    <w:rsid w:val="00E01B51"/>
    <w:rsid w:val="00E02EF9"/>
    <w:rsid w:val="00E052F1"/>
    <w:rsid w:val="00E05E41"/>
    <w:rsid w:val="00E07C94"/>
    <w:rsid w:val="00E15286"/>
    <w:rsid w:val="00E17C1B"/>
    <w:rsid w:val="00E21B2A"/>
    <w:rsid w:val="00E22607"/>
    <w:rsid w:val="00E231E4"/>
    <w:rsid w:val="00E24324"/>
    <w:rsid w:val="00E251C5"/>
    <w:rsid w:val="00E27DCD"/>
    <w:rsid w:val="00E27DFB"/>
    <w:rsid w:val="00E27FD7"/>
    <w:rsid w:val="00E30E96"/>
    <w:rsid w:val="00E31590"/>
    <w:rsid w:val="00E3311E"/>
    <w:rsid w:val="00E33921"/>
    <w:rsid w:val="00E35A62"/>
    <w:rsid w:val="00E37600"/>
    <w:rsid w:val="00E41296"/>
    <w:rsid w:val="00E432BC"/>
    <w:rsid w:val="00E45114"/>
    <w:rsid w:val="00E45D82"/>
    <w:rsid w:val="00E46BA7"/>
    <w:rsid w:val="00E4702E"/>
    <w:rsid w:val="00E47C4C"/>
    <w:rsid w:val="00E50F86"/>
    <w:rsid w:val="00E52113"/>
    <w:rsid w:val="00E525F7"/>
    <w:rsid w:val="00E527CB"/>
    <w:rsid w:val="00E52842"/>
    <w:rsid w:val="00E52F94"/>
    <w:rsid w:val="00E530B6"/>
    <w:rsid w:val="00E54348"/>
    <w:rsid w:val="00E54768"/>
    <w:rsid w:val="00E5529C"/>
    <w:rsid w:val="00E56284"/>
    <w:rsid w:val="00E5715A"/>
    <w:rsid w:val="00E57559"/>
    <w:rsid w:val="00E60EF8"/>
    <w:rsid w:val="00E638D9"/>
    <w:rsid w:val="00E63994"/>
    <w:rsid w:val="00E6426A"/>
    <w:rsid w:val="00E66EC9"/>
    <w:rsid w:val="00E67223"/>
    <w:rsid w:val="00E71E81"/>
    <w:rsid w:val="00E72AF8"/>
    <w:rsid w:val="00E72D8D"/>
    <w:rsid w:val="00E75394"/>
    <w:rsid w:val="00E769F4"/>
    <w:rsid w:val="00E76B05"/>
    <w:rsid w:val="00E80AD3"/>
    <w:rsid w:val="00E81786"/>
    <w:rsid w:val="00E84BB2"/>
    <w:rsid w:val="00E85209"/>
    <w:rsid w:val="00E854B9"/>
    <w:rsid w:val="00E86225"/>
    <w:rsid w:val="00E864AD"/>
    <w:rsid w:val="00E901CE"/>
    <w:rsid w:val="00E90EEC"/>
    <w:rsid w:val="00E9560C"/>
    <w:rsid w:val="00E96046"/>
    <w:rsid w:val="00E96D4E"/>
    <w:rsid w:val="00E96FA2"/>
    <w:rsid w:val="00EA0188"/>
    <w:rsid w:val="00EA1106"/>
    <w:rsid w:val="00EA2495"/>
    <w:rsid w:val="00EA2ED1"/>
    <w:rsid w:val="00EA3407"/>
    <w:rsid w:val="00EA3A9D"/>
    <w:rsid w:val="00EA467F"/>
    <w:rsid w:val="00EA685F"/>
    <w:rsid w:val="00EA7D84"/>
    <w:rsid w:val="00EB2DA1"/>
    <w:rsid w:val="00EB48E4"/>
    <w:rsid w:val="00EB4962"/>
    <w:rsid w:val="00EB497A"/>
    <w:rsid w:val="00EB49DC"/>
    <w:rsid w:val="00EB52B7"/>
    <w:rsid w:val="00EB7720"/>
    <w:rsid w:val="00EC04D7"/>
    <w:rsid w:val="00EC1332"/>
    <w:rsid w:val="00EC2994"/>
    <w:rsid w:val="00EC5728"/>
    <w:rsid w:val="00EC59DB"/>
    <w:rsid w:val="00EC5E30"/>
    <w:rsid w:val="00EC5EBB"/>
    <w:rsid w:val="00EC60DF"/>
    <w:rsid w:val="00ED080B"/>
    <w:rsid w:val="00ED17A8"/>
    <w:rsid w:val="00ED2233"/>
    <w:rsid w:val="00ED3BC8"/>
    <w:rsid w:val="00ED3C78"/>
    <w:rsid w:val="00ED4FC0"/>
    <w:rsid w:val="00ED5AA5"/>
    <w:rsid w:val="00ED5B22"/>
    <w:rsid w:val="00ED6FDF"/>
    <w:rsid w:val="00ED7E86"/>
    <w:rsid w:val="00EE0A9B"/>
    <w:rsid w:val="00EE1B9A"/>
    <w:rsid w:val="00EE2133"/>
    <w:rsid w:val="00EE6855"/>
    <w:rsid w:val="00EE73B7"/>
    <w:rsid w:val="00EE761E"/>
    <w:rsid w:val="00EF35D5"/>
    <w:rsid w:val="00EF5E20"/>
    <w:rsid w:val="00EF6EB9"/>
    <w:rsid w:val="00EF71BE"/>
    <w:rsid w:val="00F001CE"/>
    <w:rsid w:val="00F0021B"/>
    <w:rsid w:val="00F011ED"/>
    <w:rsid w:val="00F01238"/>
    <w:rsid w:val="00F014B1"/>
    <w:rsid w:val="00F016C2"/>
    <w:rsid w:val="00F01E29"/>
    <w:rsid w:val="00F03EA8"/>
    <w:rsid w:val="00F048F9"/>
    <w:rsid w:val="00F04B9B"/>
    <w:rsid w:val="00F0515F"/>
    <w:rsid w:val="00F056CC"/>
    <w:rsid w:val="00F068B6"/>
    <w:rsid w:val="00F06C8E"/>
    <w:rsid w:val="00F07E56"/>
    <w:rsid w:val="00F1008C"/>
    <w:rsid w:val="00F10687"/>
    <w:rsid w:val="00F11001"/>
    <w:rsid w:val="00F12C18"/>
    <w:rsid w:val="00F140F0"/>
    <w:rsid w:val="00F1440B"/>
    <w:rsid w:val="00F14C62"/>
    <w:rsid w:val="00F15223"/>
    <w:rsid w:val="00F15FA4"/>
    <w:rsid w:val="00F1673D"/>
    <w:rsid w:val="00F21781"/>
    <w:rsid w:val="00F22212"/>
    <w:rsid w:val="00F226A5"/>
    <w:rsid w:val="00F23317"/>
    <w:rsid w:val="00F2379E"/>
    <w:rsid w:val="00F23B66"/>
    <w:rsid w:val="00F25BEA"/>
    <w:rsid w:val="00F277A4"/>
    <w:rsid w:val="00F31BBE"/>
    <w:rsid w:val="00F32294"/>
    <w:rsid w:val="00F3316F"/>
    <w:rsid w:val="00F331C7"/>
    <w:rsid w:val="00F33EC7"/>
    <w:rsid w:val="00F34C27"/>
    <w:rsid w:val="00F36504"/>
    <w:rsid w:val="00F409F2"/>
    <w:rsid w:val="00F40BF3"/>
    <w:rsid w:val="00F411CC"/>
    <w:rsid w:val="00F415F1"/>
    <w:rsid w:val="00F420A7"/>
    <w:rsid w:val="00F43A7D"/>
    <w:rsid w:val="00F45D46"/>
    <w:rsid w:val="00F460FE"/>
    <w:rsid w:val="00F47E86"/>
    <w:rsid w:val="00F50D20"/>
    <w:rsid w:val="00F50F4F"/>
    <w:rsid w:val="00F5250B"/>
    <w:rsid w:val="00F532E4"/>
    <w:rsid w:val="00F53C02"/>
    <w:rsid w:val="00F57072"/>
    <w:rsid w:val="00F62658"/>
    <w:rsid w:val="00F641C5"/>
    <w:rsid w:val="00F6422F"/>
    <w:rsid w:val="00F6436B"/>
    <w:rsid w:val="00F6721C"/>
    <w:rsid w:val="00F717FF"/>
    <w:rsid w:val="00F72BC4"/>
    <w:rsid w:val="00F73066"/>
    <w:rsid w:val="00F8008F"/>
    <w:rsid w:val="00F81AB9"/>
    <w:rsid w:val="00F81D50"/>
    <w:rsid w:val="00F82571"/>
    <w:rsid w:val="00F826F5"/>
    <w:rsid w:val="00F83088"/>
    <w:rsid w:val="00F839C3"/>
    <w:rsid w:val="00F84BDE"/>
    <w:rsid w:val="00F85D18"/>
    <w:rsid w:val="00F85D2B"/>
    <w:rsid w:val="00F85E41"/>
    <w:rsid w:val="00F86844"/>
    <w:rsid w:val="00F86BB9"/>
    <w:rsid w:val="00F870E1"/>
    <w:rsid w:val="00F93AE1"/>
    <w:rsid w:val="00F94F3A"/>
    <w:rsid w:val="00F9787F"/>
    <w:rsid w:val="00F978BE"/>
    <w:rsid w:val="00FA2C57"/>
    <w:rsid w:val="00FA36DE"/>
    <w:rsid w:val="00FA6BDF"/>
    <w:rsid w:val="00FA6FC7"/>
    <w:rsid w:val="00FA7C0D"/>
    <w:rsid w:val="00FB0E9A"/>
    <w:rsid w:val="00FB1144"/>
    <w:rsid w:val="00FB1A65"/>
    <w:rsid w:val="00FB3138"/>
    <w:rsid w:val="00FB561B"/>
    <w:rsid w:val="00FB5D82"/>
    <w:rsid w:val="00FB7486"/>
    <w:rsid w:val="00FB7C28"/>
    <w:rsid w:val="00FC0ADB"/>
    <w:rsid w:val="00FC0D11"/>
    <w:rsid w:val="00FC1C03"/>
    <w:rsid w:val="00FC2940"/>
    <w:rsid w:val="00FC2B88"/>
    <w:rsid w:val="00FC35B7"/>
    <w:rsid w:val="00FC3C74"/>
    <w:rsid w:val="00FC4B47"/>
    <w:rsid w:val="00FC5E97"/>
    <w:rsid w:val="00FC74B7"/>
    <w:rsid w:val="00FD15C5"/>
    <w:rsid w:val="00FD20F7"/>
    <w:rsid w:val="00FD4318"/>
    <w:rsid w:val="00FD4E35"/>
    <w:rsid w:val="00FD5C59"/>
    <w:rsid w:val="00FD65EB"/>
    <w:rsid w:val="00FD72ED"/>
    <w:rsid w:val="00FE01DE"/>
    <w:rsid w:val="00FE0A9C"/>
    <w:rsid w:val="00FE1492"/>
    <w:rsid w:val="00FE1576"/>
    <w:rsid w:val="00FE2C08"/>
    <w:rsid w:val="00FE6583"/>
    <w:rsid w:val="00FE6626"/>
    <w:rsid w:val="00FE77CC"/>
    <w:rsid w:val="00FF0397"/>
    <w:rsid w:val="00FF15C0"/>
    <w:rsid w:val="00FF3D31"/>
    <w:rsid w:val="00FF474F"/>
    <w:rsid w:val="00FF50FD"/>
    <w:rsid w:val="00FF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366AE-3F86-4733-A0AD-931ABABD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B55"/>
    <w:rPr>
      <w:lang w:val="mn-MN"/>
    </w:rPr>
  </w:style>
  <w:style w:type="paragraph" w:styleId="Heading1">
    <w:name w:val="heading 1"/>
    <w:basedOn w:val="Normal"/>
    <w:next w:val="Normal"/>
    <w:link w:val="Heading1Char"/>
    <w:qFormat/>
    <w:rsid w:val="009051FB"/>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51FB"/>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Heading3">
    <w:name w:val="heading 3"/>
    <w:basedOn w:val="Normal"/>
    <w:next w:val="Normal"/>
    <w:link w:val="Heading3Char"/>
    <w:semiHidden/>
    <w:unhideWhenUsed/>
    <w:qFormat/>
    <w:rsid w:val="009051FB"/>
    <w:pPr>
      <w:keepNext/>
      <w:spacing w:before="240" w:after="60"/>
      <w:outlineLvl w:val="2"/>
    </w:pPr>
    <w:rPr>
      <w:rFonts w:ascii="Calibri" w:eastAsia="Times New Roman" w:hAnsi="Calibri" w:cs="Times New Roman"/>
      <w:bCs/>
      <w:color w:val="A6A6A6"/>
      <w:szCs w:val="26"/>
    </w:rPr>
  </w:style>
  <w:style w:type="paragraph" w:styleId="Heading4">
    <w:name w:val="heading 4"/>
    <w:basedOn w:val="Normal"/>
    <w:next w:val="Normal"/>
    <w:link w:val="Heading4Char"/>
    <w:uiPriority w:val="9"/>
    <w:semiHidden/>
    <w:unhideWhenUsed/>
    <w:qFormat/>
    <w:rsid w:val="009051FB"/>
    <w:pPr>
      <w:keepNext/>
      <w:keepLines/>
      <w:spacing w:before="200" w:after="0"/>
      <w:outlineLvl w:val="3"/>
    </w:pPr>
    <w:rPr>
      <w:rFonts w:ascii="Times New Roman" w:eastAsia="Times New Roman" w:hAnsi="Times New Roman" w:cs="Times New Roman"/>
      <w:b/>
      <w:bCs/>
      <w:i/>
      <w:iCs/>
    </w:rPr>
  </w:style>
  <w:style w:type="paragraph" w:styleId="Heading5">
    <w:name w:val="heading 5"/>
    <w:basedOn w:val="Normal"/>
    <w:next w:val="Normal"/>
    <w:link w:val="Heading5Char"/>
    <w:uiPriority w:val="9"/>
    <w:semiHidden/>
    <w:unhideWhenUsed/>
    <w:qFormat/>
    <w:rsid w:val="009051FB"/>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9051FB"/>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9051F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unhideWhenUsed/>
    <w:qFormat/>
    <w:rsid w:val="009051FB"/>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051FB"/>
    <w:rPr>
      <w:rFonts w:ascii="Cambria" w:eastAsia="Times New Roman" w:hAnsi="Cambria" w:cs="Times New Roman"/>
      <w:b/>
      <w:bCs/>
      <w:i/>
      <w:iCs/>
      <w:sz w:val="28"/>
      <w:szCs w:val="28"/>
      <w:lang w:val="ru-RU" w:eastAsia="ru-RU"/>
    </w:rPr>
  </w:style>
  <w:style w:type="character" w:customStyle="1" w:styleId="Heading3Char">
    <w:name w:val="Heading 3 Char"/>
    <w:basedOn w:val="DefaultParagraphFont"/>
    <w:link w:val="Heading3"/>
    <w:semiHidden/>
    <w:rsid w:val="009051FB"/>
    <w:rPr>
      <w:rFonts w:ascii="Calibri" w:eastAsia="Times New Roman" w:hAnsi="Calibri" w:cs="Times New Roman"/>
      <w:bCs/>
      <w:color w:val="A6A6A6"/>
      <w:szCs w:val="26"/>
    </w:rPr>
  </w:style>
  <w:style w:type="character" w:customStyle="1" w:styleId="Heading8Char">
    <w:name w:val="Heading 8 Char"/>
    <w:basedOn w:val="DefaultParagraphFont"/>
    <w:link w:val="Heading8"/>
    <w:uiPriority w:val="9"/>
    <w:rsid w:val="009051FB"/>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9051FB"/>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9051F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051F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051FB"/>
    <w:rPr>
      <w:rFonts w:asciiTheme="majorHAnsi" w:eastAsiaTheme="majorEastAsia" w:hAnsiTheme="majorHAnsi" w:cstheme="majorBidi"/>
      <w:i/>
      <w:iCs/>
      <w:color w:val="404040" w:themeColor="text1" w:themeTint="BF"/>
      <w:sz w:val="24"/>
      <w:szCs w:val="24"/>
    </w:rPr>
  </w:style>
  <w:style w:type="character" w:styleId="Emphasis">
    <w:name w:val="Emphasis"/>
    <w:basedOn w:val="DefaultParagraphFont"/>
    <w:qFormat/>
    <w:rsid w:val="009051FB"/>
    <w:rPr>
      <w:i/>
      <w:iCs/>
    </w:rPr>
  </w:style>
  <w:style w:type="paragraph" w:styleId="NormalWeb">
    <w:name w:val="Normal (Web)"/>
    <w:basedOn w:val="Normal"/>
    <w:uiPriority w:val="99"/>
    <w:unhideWhenUsed/>
    <w:rsid w:val="00905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051FB"/>
    <w:rPr>
      <w:rFonts w:ascii="Arial" w:eastAsia="Calibri" w:hAnsi="Arial" w:cs="Mongolian Baiti"/>
      <w:sz w:val="20"/>
      <w:szCs w:val="20"/>
    </w:rPr>
  </w:style>
  <w:style w:type="paragraph" w:styleId="FootnoteText">
    <w:name w:val="footnote text"/>
    <w:basedOn w:val="Normal"/>
    <w:link w:val="FootnoteTextChar"/>
    <w:uiPriority w:val="99"/>
    <w:semiHidden/>
    <w:unhideWhenUsed/>
    <w:rsid w:val="009051FB"/>
    <w:pPr>
      <w:spacing w:after="0"/>
      <w:jc w:val="right"/>
    </w:pPr>
    <w:rPr>
      <w:rFonts w:ascii="Arial" w:eastAsia="Calibri" w:hAnsi="Arial" w:cs="Mongolian Baiti"/>
      <w:sz w:val="20"/>
      <w:szCs w:val="20"/>
    </w:rPr>
  </w:style>
  <w:style w:type="character" w:customStyle="1" w:styleId="HeaderChar">
    <w:name w:val="Header Char"/>
    <w:basedOn w:val="DefaultParagraphFont"/>
    <w:link w:val="Header"/>
    <w:uiPriority w:val="99"/>
    <w:semiHidden/>
    <w:rsid w:val="009051FB"/>
    <w:rPr>
      <w:rFonts w:ascii="Arial" w:hAnsi="Arial"/>
      <w:sz w:val="24"/>
      <w:szCs w:val="24"/>
    </w:rPr>
  </w:style>
  <w:style w:type="paragraph" w:styleId="Header">
    <w:name w:val="header"/>
    <w:basedOn w:val="Normal"/>
    <w:link w:val="HeaderChar"/>
    <w:uiPriority w:val="99"/>
    <w:semiHidden/>
    <w:unhideWhenUsed/>
    <w:rsid w:val="009051FB"/>
    <w:pPr>
      <w:tabs>
        <w:tab w:val="center" w:pos="4680"/>
        <w:tab w:val="right" w:pos="9360"/>
      </w:tabs>
      <w:spacing w:after="0" w:line="240" w:lineRule="auto"/>
    </w:pPr>
    <w:rPr>
      <w:rFonts w:ascii="Arial" w:hAnsi="Arial"/>
      <w:sz w:val="24"/>
      <w:szCs w:val="24"/>
    </w:rPr>
  </w:style>
  <w:style w:type="character" w:customStyle="1" w:styleId="FooterChar">
    <w:name w:val="Footer Char"/>
    <w:basedOn w:val="DefaultParagraphFont"/>
    <w:link w:val="Footer"/>
    <w:uiPriority w:val="99"/>
    <w:semiHidden/>
    <w:rsid w:val="009051FB"/>
    <w:rPr>
      <w:rFonts w:ascii="Arial" w:hAnsi="Arial"/>
      <w:sz w:val="24"/>
      <w:szCs w:val="24"/>
    </w:rPr>
  </w:style>
  <w:style w:type="paragraph" w:styleId="Footer">
    <w:name w:val="footer"/>
    <w:basedOn w:val="Normal"/>
    <w:link w:val="FooterChar"/>
    <w:uiPriority w:val="99"/>
    <w:semiHidden/>
    <w:unhideWhenUsed/>
    <w:rsid w:val="009051FB"/>
    <w:pPr>
      <w:tabs>
        <w:tab w:val="center" w:pos="4680"/>
        <w:tab w:val="right" w:pos="9360"/>
      </w:tabs>
      <w:spacing w:after="0" w:line="240" w:lineRule="auto"/>
    </w:pPr>
    <w:rPr>
      <w:rFonts w:ascii="Arial" w:hAnsi="Arial"/>
      <w:sz w:val="24"/>
      <w:szCs w:val="24"/>
    </w:rPr>
  </w:style>
  <w:style w:type="paragraph" w:styleId="Title">
    <w:name w:val="Title"/>
    <w:basedOn w:val="Normal"/>
    <w:link w:val="TitleChar"/>
    <w:uiPriority w:val="99"/>
    <w:qFormat/>
    <w:rsid w:val="009051FB"/>
    <w:pPr>
      <w:widowControl w:val="0"/>
      <w:spacing w:after="0" w:line="240" w:lineRule="auto"/>
      <w:jc w:val="center"/>
    </w:pPr>
    <w:rPr>
      <w:rFonts w:ascii="Arial Mon" w:eastAsia="MS Mincho" w:hAnsi="Arial Mon" w:cs="Times New Roman"/>
      <w:b/>
      <w:szCs w:val="20"/>
    </w:rPr>
  </w:style>
  <w:style w:type="character" w:customStyle="1" w:styleId="TitleChar">
    <w:name w:val="Title Char"/>
    <w:basedOn w:val="DefaultParagraphFont"/>
    <w:link w:val="Title"/>
    <w:uiPriority w:val="99"/>
    <w:rsid w:val="009051FB"/>
    <w:rPr>
      <w:rFonts w:ascii="Arial Mon" w:eastAsia="MS Mincho" w:hAnsi="Arial Mon" w:cs="Times New Roman"/>
      <w:b/>
      <w:szCs w:val="20"/>
    </w:rPr>
  </w:style>
  <w:style w:type="paragraph" w:styleId="BodyText">
    <w:name w:val="Body Text"/>
    <w:basedOn w:val="Normal"/>
    <w:link w:val="BodyTextChar"/>
    <w:uiPriority w:val="99"/>
    <w:unhideWhenUsed/>
    <w:rsid w:val="009051F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051FB"/>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9051FB"/>
    <w:rPr>
      <w:rFonts w:ascii="Tahoma" w:eastAsia="Calibri" w:hAnsi="Tahoma" w:cs="Tahoma"/>
      <w:sz w:val="16"/>
      <w:szCs w:val="16"/>
    </w:rPr>
  </w:style>
  <w:style w:type="paragraph" w:styleId="BalloonText">
    <w:name w:val="Balloon Text"/>
    <w:basedOn w:val="Normal"/>
    <w:link w:val="BalloonTextChar"/>
    <w:uiPriority w:val="99"/>
    <w:semiHidden/>
    <w:unhideWhenUsed/>
    <w:rsid w:val="009051FB"/>
    <w:pPr>
      <w:spacing w:after="0" w:line="240" w:lineRule="auto"/>
    </w:pPr>
    <w:rPr>
      <w:rFonts w:ascii="Tahoma" w:eastAsia="Calibri" w:hAnsi="Tahoma" w:cs="Tahoma"/>
      <w:sz w:val="16"/>
      <w:szCs w:val="16"/>
    </w:rPr>
  </w:style>
  <w:style w:type="paragraph" w:styleId="NoSpacing">
    <w:name w:val="No Spacing"/>
    <w:link w:val="NoSpacingChar"/>
    <w:uiPriority w:val="1"/>
    <w:qFormat/>
    <w:rsid w:val="009051FB"/>
    <w:pPr>
      <w:spacing w:after="0" w:line="240" w:lineRule="auto"/>
    </w:pPr>
    <w:rPr>
      <w:rFonts w:ascii="Calibri" w:eastAsia="Times New Roman" w:hAnsi="Calibri" w:cs="Times New Roman"/>
      <w:lang w:val="en-AU" w:eastAsia="en-AU"/>
    </w:rPr>
  </w:style>
  <w:style w:type="character" w:customStyle="1" w:styleId="ListParagraphChar">
    <w:name w:val="List Paragraph Char"/>
    <w:link w:val="ListParagraph"/>
    <w:uiPriority w:val="34"/>
    <w:locked/>
    <w:rsid w:val="009051FB"/>
    <w:rPr>
      <w:rFonts w:ascii="Arial" w:hAnsi="Arial" w:cs="Arial"/>
      <w:sz w:val="24"/>
      <w:szCs w:val="24"/>
    </w:rPr>
  </w:style>
  <w:style w:type="paragraph" w:styleId="ListParagraph">
    <w:name w:val="List Paragraph"/>
    <w:basedOn w:val="Normal"/>
    <w:link w:val="ListParagraphChar"/>
    <w:uiPriority w:val="34"/>
    <w:qFormat/>
    <w:rsid w:val="009051FB"/>
    <w:pPr>
      <w:spacing w:after="0" w:line="240" w:lineRule="auto"/>
      <w:ind w:left="720"/>
      <w:contextualSpacing/>
    </w:pPr>
    <w:rPr>
      <w:rFonts w:ascii="Arial" w:hAnsi="Arial" w:cs="Arial"/>
      <w:sz w:val="24"/>
      <w:szCs w:val="24"/>
    </w:rPr>
  </w:style>
  <w:style w:type="paragraph" w:customStyle="1" w:styleId="ImportWordListStyleDefinition997660034">
    <w:name w:val="Import Word List Style Definition 997660034"/>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Body1">
    <w:name w:val="Body 1"/>
    <w:rsid w:val="009051FB"/>
    <w:pPr>
      <w:outlineLvl w:val="0"/>
    </w:pPr>
    <w:rPr>
      <w:rFonts w:ascii="Helvetica" w:eastAsia="Arial Unicode MS" w:hAnsi="Helvetica" w:cs="Times New Roman"/>
      <w:color w:val="000000"/>
      <w:szCs w:val="20"/>
      <w:u w:color="000000"/>
    </w:rPr>
  </w:style>
  <w:style w:type="paragraph" w:customStyle="1" w:styleId="ImportWordListStyleDefinition163672124">
    <w:name w:val="Import Word List Style Definition 163672124"/>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487406602">
    <w:name w:val="Import Word List Style Definition 487406602"/>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1878276184">
    <w:name w:val="Import Word List Style Definition 1878276184"/>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869997030">
    <w:name w:val="Import Word List Style Definition 869997030"/>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1758744920">
    <w:name w:val="Import Word List Style Definition 1758744920"/>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2062360258">
    <w:name w:val="Import Word List Style Definition 2062360258"/>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1319699005">
    <w:name w:val="Import Word List Style Definition 1319699005"/>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2044741802">
    <w:name w:val="Import Word List Style Definition 2044741802"/>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120727217">
    <w:name w:val="Import Word List Style Definition 120727217"/>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801190289">
    <w:name w:val="Import Word List Style Definition 801190289"/>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303044708">
    <w:name w:val="Import Word List Style Definition 303044708"/>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1767263741">
    <w:name w:val="Import Word List Style Definition 1767263741"/>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52193145">
    <w:name w:val="Import Word List Style Definition 52193145"/>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1438717544">
    <w:name w:val="Import Word List Style Definition 1438717544"/>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1778211959">
    <w:name w:val="Import Word List Style Definition 1778211959"/>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ImportWordListStyleDefinition2090878714">
    <w:name w:val="Import Word List Style Definition 2090878714"/>
    <w:uiPriority w:val="99"/>
    <w:rsid w:val="009051FB"/>
    <w:pPr>
      <w:tabs>
        <w:tab w:val="num" w:pos="360"/>
      </w:tabs>
      <w:spacing w:after="0" w:line="240" w:lineRule="auto"/>
      <w:ind w:left="360" w:firstLine="360"/>
    </w:pPr>
    <w:rPr>
      <w:rFonts w:ascii="Times New Roman" w:eastAsia="Times New Roman" w:hAnsi="Times New Roman" w:cs="Times New Roman"/>
      <w:sz w:val="20"/>
      <w:szCs w:val="20"/>
    </w:rPr>
  </w:style>
  <w:style w:type="paragraph" w:customStyle="1" w:styleId="NoteLevel11">
    <w:name w:val="Note Level 11"/>
    <w:basedOn w:val="Normal"/>
    <w:uiPriority w:val="99"/>
    <w:rsid w:val="009051FB"/>
    <w:pPr>
      <w:keepNext/>
      <w:tabs>
        <w:tab w:val="num" w:pos="0"/>
      </w:tabs>
      <w:spacing w:after="0" w:line="240" w:lineRule="auto"/>
      <w:contextualSpacing/>
      <w:jc w:val="both"/>
      <w:outlineLvl w:val="0"/>
    </w:pPr>
    <w:rPr>
      <w:rFonts w:ascii="Verdana" w:eastAsia="MS Gothic" w:hAnsi="Verdana" w:cs="Times New Roman"/>
    </w:rPr>
  </w:style>
  <w:style w:type="paragraph" w:customStyle="1" w:styleId="NoteLevel21">
    <w:name w:val="Note Level 21"/>
    <w:basedOn w:val="Normal"/>
    <w:uiPriority w:val="99"/>
    <w:rsid w:val="009051FB"/>
    <w:pPr>
      <w:keepNext/>
      <w:tabs>
        <w:tab w:val="num" w:pos="720"/>
      </w:tabs>
      <w:spacing w:after="0" w:line="240" w:lineRule="auto"/>
      <w:ind w:left="1080" w:hanging="360"/>
      <w:contextualSpacing/>
      <w:jc w:val="both"/>
      <w:outlineLvl w:val="1"/>
    </w:pPr>
    <w:rPr>
      <w:rFonts w:ascii="Verdana" w:eastAsia="MS Gothic" w:hAnsi="Verdana" w:cs="Times New Roman"/>
    </w:rPr>
  </w:style>
  <w:style w:type="paragraph" w:customStyle="1" w:styleId="NoteLevel31">
    <w:name w:val="Note Level 31"/>
    <w:basedOn w:val="Normal"/>
    <w:uiPriority w:val="99"/>
    <w:rsid w:val="009051FB"/>
    <w:pPr>
      <w:keepNext/>
      <w:tabs>
        <w:tab w:val="num" w:pos="1440"/>
      </w:tabs>
      <w:spacing w:after="0" w:line="240" w:lineRule="auto"/>
      <w:ind w:left="1800" w:hanging="360"/>
      <w:contextualSpacing/>
      <w:jc w:val="both"/>
      <w:outlineLvl w:val="2"/>
    </w:pPr>
    <w:rPr>
      <w:rFonts w:ascii="Verdana" w:eastAsia="MS Gothic" w:hAnsi="Verdana" w:cs="Times New Roman"/>
    </w:rPr>
  </w:style>
  <w:style w:type="paragraph" w:customStyle="1" w:styleId="NoteLevel41">
    <w:name w:val="Note Level 41"/>
    <w:basedOn w:val="Normal"/>
    <w:uiPriority w:val="99"/>
    <w:rsid w:val="009051FB"/>
    <w:pPr>
      <w:keepNext/>
      <w:tabs>
        <w:tab w:val="num" w:pos="2160"/>
      </w:tabs>
      <w:spacing w:after="0" w:line="240" w:lineRule="auto"/>
      <w:ind w:left="2520" w:hanging="360"/>
      <w:contextualSpacing/>
      <w:jc w:val="both"/>
      <w:outlineLvl w:val="3"/>
    </w:pPr>
    <w:rPr>
      <w:rFonts w:ascii="Verdana" w:eastAsia="MS Gothic" w:hAnsi="Verdana" w:cs="Times New Roman"/>
    </w:rPr>
  </w:style>
  <w:style w:type="paragraph" w:customStyle="1" w:styleId="NoteLevel51">
    <w:name w:val="Note Level 51"/>
    <w:basedOn w:val="Normal"/>
    <w:uiPriority w:val="99"/>
    <w:semiHidden/>
    <w:rsid w:val="009051FB"/>
    <w:pPr>
      <w:keepNext/>
      <w:tabs>
        <w:tab w:val="num" w:pos="2880"/>
      </w:tabs>
      <w:spacing w:after="0" w:line="240" w:lineRule="auto"/>
      <w:ind w:left="3240" w:hanging="360"/>
      <w:contextualSpacing/>
      <w:jc w:val="both"/>
      <w:outlineLvl w:val="4"/>
    </w:pPr>
    <w:rPr>
      <w:rFonts w:ascii="Verdana" w:eastAsia="MS Gothic" w:hAnsi="Verdana" w:cs="Times New Roman"/>
    </w:rPr>
  </w:style>
  <w:style w:type="paragraph" w:customStyle="1" w:styleId="NoteLevel61">
    <w:name w:val="Note Level 61"/>
    <w:basedOn w:val="Normal"/>
    <w:uiPriority w:val="99"/>
    <w:semiHidden/>
    <w:rsid w:val="009051FB"/>
    <w:pPr>
      <w:keepNext/>
      <w:tabs>
        <w:tab w:val="num" w:pos="3600"/>
      </w:tabs>
      <w:spacing w:after="0" w:line="240" w:lineRule="auto"/>
      <w:ind w:left="3960" w:hanging="360"/>
      <w:contextualSpacing/>
      <w:jc w:val="both"/>
      <w:outlineLvl w:val="5"/>
    </w:pPr>
    <w:rPr>
      <w:rFonts w:ascii="Verdana" w:eastAsia="MS Gothic" w:hAnsi="Verdana" w:cs="Times New Roman"/>
    </w:rPr>
  </w:style>
  <w:style w:type="paragraph" w:customStyle="1" w:styleId="NoteLevel71">
    <w:name w:val="Note Level 71"/>
    <w:basedOn w:val="Normal"/>
    <w:uiPriority w:val="99"/>
    <w:semiHidden/>
    <w:rsid w:val="009051FB"/>
    <w:pPr>
      <w:keepNext/>
      <w:tabs>
        <w:tab w:val="num" w:pos="4320"/>
      </w:tabs>
      <w:spacing w:after="0" w:line="240" w:lineRule="auto"/>
      <w:ind w:left="4680" w:hanging="360"/>
      <w:contextualSpacing/>
      <w:jc w:val="both"/>
      <w:outlineLvl w:val="6"/>
    </w:pPr>
    <w:rPr>
      <w:rFonts w:ascii="Verdana" w:eastAsia="MS Gothic" w:hAnsi="Verdana" w:cs="Times New Roman"/>
    </w:rPr>
  </w:style>
  <w:style w:type="paragraph" w:customStyle="1" w:styleId="NoteLevel81">
    <w:name w:val="Note Level 81"/>
    <w:basedOn w:val="Normal"/>
    <w:uiPriority w:val="99"/>
    <w:semiHidden/>
    <w:rsid w:val="009051FB"/>
    <w:pPr>
      <w:keepNext/>
      <w:tabs>
        <w:tab w:val="num" w:pos="5040"/>
      </w:tabs>
      <w:spacing w:after="0" w:line="240" w:lineRule="auto"/>
      <w:ind w:left="5400" w:hanging="360"/>
      <w:contextualSpacing/>
      <w:jc w:val="both"/>
      <w:outlineLvl w:val="7"/>
    </w:pPr>
    <w:rPr>
      <w:rFonts w:ascii="Verdana" w:eastAsia="MS Gothic" w:hAnsi="Verdana" w:cs="Times New Roman"/>
    </w:rPr>
  </w:style>
  <w:style w:type="paragraph" w:customStyle="1" w:styleId="NoteLevel91">
    <w:name w:val="Note Level 91"/>
    <w:basedOn w:val="Normal"/>
    <w:uiPriority w:val="99"/>
    <w:semiHidden/>
    <w:rsid w:val="009051FB"/>
    <w:pPr>
      <w:keepNext/>
      <w:tabs>
        <w:tab w:val="num" w:pos="5760"/>
      </w:tabs>
      <w:spacing w:after="0" w:line="240" w:lineRule="auto"/>
      <w:ind w:left="6120" w:hanging="360"/>
      <w:contextualSpacing/>
      <w:jc w:val="both"/>
      <w:outlineLvl w:val="8"/>
    </w:pPr>
    <w:rPr>
      <w:rFonts w:ascii="Verdana" w:eastAsia="MS Gothic" w:hAnsi="Verdana" w:cs="Times New Roman"/>
    </w:rPr>
  </w:style>
  <w:style w:type="character" w:customStyle="1" w:styleId="fnttahoma">
    <w:name w:val="fnttahoma"/>
    <w:basedOn w:val="DefaultParagraphFont"/>
    <w:rsid w:val="009051FB"/>
  </w:style>
  <w:style w:type="character" w:customStyle="1" w:styleId="FontStyle50">
    <w:name w:val="Font Style50"/>
    <w:basedOn w:val="DefaultParagraphFont"/>
    <w:uiPriority w:val="99"/>
    <w:rsid w:val="009051FB"/>
    <w:rPr>
      <w:rFonts w:ascii="Times New Roman" w:hAnsi="Times New Roman" w:cs="Times New Roman" w:hint="default"/>
      <w:sz w:val="22"/>
      <w:szCs w:val="22"/>
    </w:rPr>
  </w:style>
  <w:style w:type="character" w:customStyle="1" w:styleId="FontStyle43">
    <w:name w:val="Font Style43"/>
    <w:basedOn w:val="DefaultParagraphFont"/>
    <w:uiPriority w:val="99"/>
    <w:rsid w:val="009051FB"/>
    <w:rPr>
      <w:rFonts w:ascii="Arial" w:hAnsi="Arial" w:cs="Arial" w:hint="default"/>
      <w:spacing w:val="10"/>
      <w:sz w:val="16"/>
      <w:szCs w:val="16"/>
    </w:rPr>
  </w:style>
  <w:style w:type="character" w:customStyle="1" w:styleId="FontStyle29">
    <w:name w:val="Font Style29"/>
    <w:basedOn w:val="DefaultParagraphFont"/>
    <w:uiPriority w:val="99"/>
    <w:rsid w:val="009051FB"/>
    <w:rPr>
      <w:rFonts w:ascii="Arial" w:hAnsi="Arial" w:cs="Arial" w:hint="default"/>
      <w:sz w:val="22"/>
      <w:szCs w:val="22"/>
    </w:rPr>
  </w:style>
  <w:style w:type="character" w:customStyle="1" w:styleId="FontStyle67">
    <w:name w:val="Font Style67"/>
    <w:basedOn w:val="DefaultParagraphFont"/>
    <w:uiPriority w:val="99"/>
    <w:rsid w:val="009051FB"/>
    <w:rPr>
      <w:rFonts w:ascii="Microsoft Sans Serif" w:hAnsi="Microsoft Sans Serif" w:cs="Microsoft Sans Serif" w:hint="default"/>
      <w:sz w:val="22"/>
      <w:szCs w:val="22"/>
    </w:rPr>
  </w:style>
  <w:style w:type="table" w:styleId="TableGrid">
    <w:name w:val="Table Grid"/>
    <w:basedOn w:val="TableNormal"/>
    <w:uiPriority w:val="59"/>
    <w:rsid w:val="009051FB"/>
    <w:pPr>
      <w:spacing w:after="0" w:line="240" w:lineRule="auto"/>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051FB"/>
    <w:rPr>
      <w:b/>
      <w:bCs/>
    </w:rPr>
  </w:style>
  <w:style w:type="paragraph" w:customStyle="1" w:styleId="Default">
    <w:name w:val="Default"/>
    <w:rsid w:val="00683C3D"/>
    <w:pPr>
      <w:autoSpaceDE w:val="0"/>
      <w:autoSpaceDN w:val="0"/>
      <w:adjustRightInd w:val="0"/>
      <w:spacing w:after="0" w:line="240" w:lineRule="auto"/>
    </w:pPr>
    <w:rPr>
      <w:rFonts w:ascii="Arial" w:eastAsia="Calibri" w:hAnsi="Arial" w:cs="Arial"/>
      <w:color w:val="000000"/>
      <w:sz w:val="24"/>
      <w:szCs w:val="24"/>
    </w:rPr>
  </w:style>
  <w:style w:type="character" w:customStyle="1" w:styleId="NoSpacingChar">
    <w:name w:val="No Spacing Char"/>
    <w:basedOn w:val="DefaultParagraphFont"/>
    <w:link w:val="NoSpacing"/>
    <w:uiPriority w:val="1"/>
    <w:rsid w:val="00B3118A"/>
    <w:rPr>
      <w:rFonts w:ascii="Calibri" w:eastAsia="Times New Roman" w:hAnsi="Calibri" w:cs="Times New Roman"/>
      <w:lang w:val="en-AU" w:eastAsia="en-AU"/>
    </w:rPr>
  </w:style>
  <w:style w:type="character" w:customStyle="1" w:styleId="FontStyle49">
    <w:name w:val="Font Style49"/>
    <w:basedOn w:val="DefaultParagraphFont"/>
    <w:uiPriority w:val="99"/>
    <w:rsid w:val="00D00AF5"/>
    <w:rPr>
      <w:rFonts w:ascii="Times New Roman" w:hAnsi="Times New Roman" w:cs="Times New Roman"/>
      <w:sz w:val="22"/>
      <w:szCs w:val="22"/>
    </w:rPr>
  </w:style>
  <w:style w:type="character" w:customStyle="1" w:styleId="BodyText1">
    <w:name w:val="Body Text1"/>
    <w:basedOn w:val="DefaultParagraphFont"/>
    <w:rsid w:val="007D77C9"/>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mn-MN"/>
    </w:rPr>
  </w:style>
  <w:style w:type="character" w:styleId="Hyperlink">
    <w:name w:val="Hyperlink"/>
    <w:uiPriority w:val="99"/>
    <w:unhideWhenUsed/>
    <w:rsid w:val="00A21DC7"/>
    <w:rPr>
      <w:color w:val="0000FF"/>
      <w:u w:val="single"/>
    </w:rPr>
  </w:style>
  <w:style w:type="character" w:customStyle="1" w:styleId="FontStyle12">
    <w:name w:val="Font Style12"/>
    <w:basedOn w:val="DefaultParagraphFont"/>
    <w:uiPriority w:val="99"/>
    <w:rsid w:val="00C65019"/>
    <w:rPr>
      <w:rFonts w:ascii="Arial" w:hAnsi="Arial" w:cs="Arial"/>
      <w:sz w:val="22"/>
      <w:szCs w:val="22"/>
    </w:rPr>
  </w:style>
  <w:style w:type="character" w:customStyle="1" w:styleId="FontStyle26">
    <w:name w:val="Font Style26"/>
    <w:basedOn w:val="DefaultParagraphFont"/>
    <w:uiPriority w:val="99"/>
    <w:rsid w:val="00CE39AB"/>
    <w:rPr>
      <w:rFonts w:ascii="Arial" w:hAnsi="Arial" w:cs="Arial"/>
      <w:sz w:val="18"/>
      <w:szCs w:val="18"/>
    </w:rPr>
  </w:style>
  <w:style w:type="character" w:customStyle="1" w:styleId="usercontent">
    <w:name w:val="usercontent"/>
    <w:basedOn w:val="DefaultParagraphFont"/>
    <w:rsid w:val="009F4C6E"/>
  </w:style>
  <w:style w:type="character" w:customStyle="1" w:styleId="textexposedshow">
    <w:name w:val="text_exposed_show"/>
    <w:basedOn w:val="DefaultParagraphFont"/>
    <w:rsid w:val="009F4C6E"/>
  </w:style>
  <w:style w:type="character" w:customStyle="1" w:styleId="FontStyle15">
    <w:name w:val="Font Style15"/>
    <w:basedOn w:val="DefaultParagraphFont"/>
    <w:uiPriority w:val="99"/>
    <w:rsid w:val="008D370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5722">
      <w:bodyDiv w:val="1"/>
      <w:marLeft w:val="0"/>
      <w:marRight w:val="0"/>
      <w:marTop w:val="0"/>
      <w:marBottom w:val="0"/>
      <w:divBdr>
        <w:top w:val="none" w:sz="0" w:space="0" w:color="auto"/>
        <w:left w:val="none" w:sz="0" w:space="0" w:color="auto"/>
        <w:bottom w:val="none" w:sz="0" w:space="0" w:color="auto"/>
        <w:right w:val="none" w:sz="0" w:space="0" w:color="auto"/>
      </w:divBdr>
    </w:div>
    <w:div w:id="492380656">
      <w:bodyDiv w:val="1"/>
      <w:marLeft w:val="0"/>
      <w:marRight w:val="0"/>
      <w:marTop w:val="0"/>
      <w:marBottom w:val="0"/>
      <w:divBdr>
        <w:top w:val="none" w:sz="0" w:space="0" w:color="auto"/>
        <w:left w:val="none" w:sz="0" w:space="0" w:color="auto"/>
        <w:bottom w:val="none" w:sz="0" w:space="0" w:color="auto"/>
        <w:right w:val="none" w:sz="0" w:space="0" w:color="auto"/>
      </w:divBdr>
    </w:div>
    <w:div w:id="545725221">
      <w:bodyDiv w:val="1"/>
      <w:marLeft w:val="0"/>
      <w:marRight w:val="0"/>
      <w:marTop w:val="0"/>
      <w:marBottom w:val="0"/>
      <w:divBdr>
        <w:top w:val="none" w:sz="0" w:space="0" w:color="auto"/>
        <w:left w:val="none" w:sz="0" w:space="0" w:color="auto"/>
        <w:bottom w:val="none" w:sz="0" w:space="0" w:color="auto"/>
        <w:right w:val="none" w:sz="0" w:space="0" w:color="auto"/>
      </w:divBdr>
    </w:div>
    <w:div w:id="618685605">
      <w:bodyDiv w:val="1"/>
      <w:marLeft w:val="0"/>
      <w:marRight w:val="0"/>
      <w:marTop w:val="0"/>
      <w:marBottom w:val="0"/>
      <w:divBdr>
        <w:top w:val="none" w:sz="0" w:space="0" w:color="auto"/>
        <w:left w:val="none" w:sz="0" w:space="0" w:color="auto"/>
        <w:bottom w:val="none" w:sz="0" w:space="0" w:color="auto"/>
        <w:right w:val="none" w:sz="0" w:space="0" w:color="auto"/>
      </w:divBdr>
    </w:div>
    <w:div w:id="976031895">
      <w:bodyDiv w:val="1"/>
      <w:marLeft w:val="0"/>
      <w:marRight w:val="0"/>
      <w:marTop w:val="0"/>
      <w:marBottom w:val="0"/>
      <w:divBdr>
        <w:top w:val="none" w:sz="0" w:space="0" w:color="auto"/>
        <w:left w:val="none" w:sz="0" w:space="0" w:color="auto"/>
        <w:bottom w:val="none" w:sz="0" w:space="0" w:color="auto"/>
        <w:right w:val="none" w:sz="0" w:space="0" w:color="auto"/>
      </w:divBdr>
    </w:div>
    <w:div w:id="1606770484">
      <w:bodyDiv w:val="1"/>
      <w:marLeft w:val="0"/>
      <w:marRight w:val="0"/>
      <w:marTop w:val="0"/>
      <w:marBottom w:val="0"/>
      <w:divBdr>
        <w:top w:val="none" w:sz="0" w:space="0" w:color="auto"/>
        <w:left w:val="none" w:sz="0" w:space="0" w:color="auto"/>
        <w:bottom w:val="none" w:sz="0" w:space="0" w:color="auto"/>
        <w:right w:val="none" w:sz="0" w:space="0" w:color="auto"/>
      </w:divBdr>
    </w:div>
    <w:div w:id="18195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357F-DCFA-4D66-B16E-FB924732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6491</TotalTime>
  <Pages>11</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economic</Company>
  <LinksUpToDate>false</LinksUpToDate>
  <CharactersWithSpaces>25442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baagii</dc:creator>
  <cp:keywords/>
  <dc:description/>
  <cp:lastModifiedBy>User</cp:lastModifiedBy>
  <cp:revision>2264</cp:revision>
  <cp:lastPrinted>2015-01-16T07:43:00Z</cp:lastPrinted>
  <dcterms:created xsi:type="dcterms:W3CDTF">2013-02-08T17:29:00Z</dcterms:created>
  <dcterms:modified xsi:type="dcterms:W3CDTF">2015-01-16T07:46:00Z</dcterms:modified>
</cp:coreProperties>
</file>